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3F399" w14:textId="41D08EC2" w:rsidR="00B85E08" w:rsidRDefault="00AD3DF7" w:rsidP="00C86B4A">
      <w:pPr>
        <w:pStyle w:val="Title"/>
        <w:keepNext w:val="0"/>
        <w:widowControl w:val="0"/>
        <w:rPr>
          <w:rFonts w:asciiTheme="minorHAnsi" w:hAnsiTheme="minorHAnsi"/>
        </w:rPr>
      </w:pPr>
      <w:r w:rsidRPr="00EB10F5">
        <w:rPr>
          <w:rFonts w:asciiTheme="minorHAnsi" w:hAnsiTheme="minorHAnsi" w:cstheme="minorHAnsi"/>
        </w:rPr>
        <w:t xml:space="preserve">Acceleration </w:t>
      </w:r>
      <w:r w:rsidR="00591566" w:rsidRPr="00A07BEA">
        <w:rPr>
          <w:rFonts w:asciiTheme="minorHAnsi" w:hAnsiTheme="minorHAnsi"/>
        </w:rPr>
        <w:t>Agreement</w:t>
      </w:r>
    </w:p>
    <w:p w14:paraId="045A9613" w14:textId="4BCA9B7E" w:rsidR="00D621F3" w:rsidRPr="00D621F3" w:rsidRDefault="00BB5FAF" w:rsidP="00C86B4A">
      <w:pPr>
        <w:keepNext w:val="0"/>
        <w:widowControl w:val="0"/>
        <w:jc w:val="center"/>
      </w:pPr>
      <w:r>
        <w:t>v2</w:t>
      </w:r>
      <w:r w:rsidR="00D621F3">
        <w:t>.</w:t>
      </w:r>
      <w:r w:rsidR="00E87AC1">
        <w:t>1</w:t>
      </w:r>
    </w:p>
    <w:p w14:paraId="24450A27" w14:textId="77777777" w:rsidR="00B85E08" w:rsidRPr="00A07BEA" w:rsidRDefault="00B85E08" w:rsidP="00C86B4A">
      <w:pPr>
        <w:keepNext w:val="0"/>
        <w:widowControl w:val="0"/>
        <w:rPr>
          <w:rFonts w:asciiTheme="minorHAnsi" w:hAnsiTheme="minorHAnsi"/>
        </w:rPr>
      </w:pPr>
    </w:p>
    <w:p w14:paraId="07A33E48" w14:textId="60F29AD9" w:rsidR="00B85E08" w:rsidRPr="00A07BEA" w:rsidRDefault="00B85E08" w:rsidP="00C86B4A">
      <w:pPr>
        <w:keepNext w:val="0"/>
        <w:widowControl w:val="0"/>
        <w:rPr>
          <w:rFonts w:asciiTheme="minorHAnsi" w:hAnsiTheme="minorHAnsi"/>
        </w:rPr>
      </w:pPr>
      <w:r w:rsidRPr="00A07BEA">
        <w:rPr>
          <w:rFonts w:asciiTheme="minorHAnsi" w:hAnsiTheme="minorHAnsi"/>
        </w:rPr>
        <w:t xml:space="preserve">This </w:t>
      </w:r>
      <w:r w:rsidR="00774B03" w:rsidRPr="00EB10F5">
        <w:rPr>
          <w:rFonts w:asciiTheme="minorHAnsi" w:hAnsiTheme="minorHAnsi" w:cstheme="minorHAnsi"/>
        </w:rPr>
        <w:t>Acceleration</w:t>
      </w:r>
      <w:r w:rsidR="00774B03" w:rsidRPr="00A07BEA">
        <w:rPr>
          <w:rFonts w:asciiTheme="minorHAnsi" w:hAnsiTheme="minorHAnsi"/>
        </w:rPr>
        <w:t xml:space="preserve"> </w:t>
      </w:r>
      <w:r w:rsidRPr="00A07BEA">
        <w:rPr>
          <w:rFonts w:asciiTheme="minorHAnsi" w:hAnsiTheme="minorHAnsi"/>
        </w:rPr>
        <w:t xml:space="preserve">Agreement </w:t>
      </w:r>
      <w:r w:rsidR="00591566" w:rsidRPr="00A07BEA">
        <w:rPr>
          <w:rFonts w:asciiTheme="minorHAnsi" w:hAnsiTheme="minorHAnsi"/>
        </w:rPr>
        <w:t>(“</w:t>
      </w:r>
      <w:r w:rsidR="00591566" w:rsidRPr="00A07BEA">
        <w:rPr>
          <w:rFonts w:asciiTheme="minorHAnsi" w:hAnsiTheme="minorHAnsi"/>
          <w:b/>
        </w:rPr>
        <w:t>Agreement</w:t>
      </w:r>
      <w:r w:rsidR="00591566" w:rsidRPr="00A07BEA">
        <w:rPr>
          <w:rFonts w:asciiTheme="minorHAnsi" w:hAnsiTheme="minorHAnsi"/>
        </w:rPr>
        <w:t xml:space="preserve">”) </w:t>
      </w:r>
      <w:r w:rsidRPr="00A07BEA">
        <w:rPr>
          <w:rFonts w:asciiTheme="minorHAnsi" w:hAnsiTheme="minorHAnsi"/>
        </w:rPr>
        <w:t xml:space="preserve">was entered </w:t>
      </w:r>
      <w:r w:rsidR="00591566" w:rsidRPr="00A07BEA">
        <w:rPr>
          <w:rFonts w:asciiTheme="minorHAnsi" w:hAnsiTheme="minorHAnsi"/>
        </w:rPr>
        <w:t>into on [</w:t>
      </w:r>
      <w:r w:rsidR="00591566" w:rsidRPr="00A07BEA">
        <w:rPr>
          <w:rFonts w:asciiTheme="minorHAnsi" w:hAnsiTheme="minorHAnsi"/>
          <w:highlight w:val="lightGray"/>
        </w:rPr>
        <w:t>insert date</w:t>
      </w:r>
      <w:r w:rsidR="00591566" w:rsidRPr="00A07BEA">
        <w:rPr>
          <w:rFonts w:asciiTheme="minorHAnsi" w:hAnsiTheme="minorHAnsi"/>
        </w:rPr>
        <w:t xml:space="preserve">] </w:t>
      </w:r>
      <w:r w:rsidRPr="00A07BEA">
        <w:rPr>
          <w:rFonts w:asciiTheme="minorHAnsi" w:hAnsiTheme="minorHAnsi"/>
        </w:rPr>
        <w:t>between the following parties:</w:t>
      </w:r>
    </w:p>
    <w:p w14:paraId="35D10827" w14:textId="0E8E91CA" w:rsidR="00B85E08" w:rsidRPr="00A07BEA" w:rsidRDefault="00591566" w:rsidP="00C86B4A">
      <w:pPr>
        <w:pStyle w:val="kPartiescontracts"/>
        <w:keepNext w:val="0"/>
        <w:widowControl w:val="0"/>
        <w:rPr>
          <w:rFonts w:asciiTheme="minorHAnsi" w:hAnsiTheme="minorHAnsi"/>
        </w:rPr>
      </w:pPr>
      <w:bookmarkStart w:id="0" w:name="Text1"/>
      <w:r w:rsidRPr="00A07BEA">
        <w:rPr>
          <w:rFonts w:asciiTheme="minorHAnsi" w:hAnsiTheme="minorHAnsi"/>
          <w:b/>
        </w:rPr>
        <w:t>Innovation Fund</w:t>
      </w:r>
      <w:r w:rsidRPr="00A07BEA">
        <w:rPr>
          <w:rFonts w:asciiTheme="minorHAnsi" w:hAnsiTheme="minorHAnsi"/>
        </w:rPr>
        <w:t>,</w:t>
      </w:r>
      <w:r w:rsidRPr="00A07BEA">
        <w:rPr>
          <w:rFonts w:asciiTheme="minorHAnsi" w:hAnsiTheme="minorHAnsi"/>
          <w:b/>
        </w:rPr>
        <w:t xml:space="preserve"> </w:t>
      </w:r>
      <w:r w:rsidRPr="00A07BEA">
        <w:rPr>
          <w:rFonts w:asciiTheme="minorHAnsi" w:hAnsiTheme="minorHAnsi"/>
        </w:rPr>
        <w:t xml:space="preserve">entity incorporated in accordance with the Law on Innovation, with registered seat at the address </w:t>
      </w:r>
      <w:proofErr w:type="spellStart"/>
      <w:r w:rsidRPr="00A07BEA">
        <w:rPr>
          <w:rFonts w:asciiTheme="minorHAnsi" w:hAnsiTheme="minorHAnsi"/>
        </w:rPr>
        <w:t>Nemanjina</w:t>
      </w:r>
      <w:proofErr w:type="spellEnd"/>
      <w:r w:rsidRPr="00A07BEA">
        <w:rPr>
          <w:rFonts w:asciiTheme="minorHAnsi" w:hAnsiTheme="minorHAnsi"/>
        </w:rPr>
        <w:t xml:space="preserve"> 22-26, Belgrade, Serbia, </w:t>
      </w:r>
      <w:r w:rsidR="00727070" w:rsidRPr="00A07BEA">
        <w:rPr>
          <w:rFonts w:asciiTheme="minorHAnsi" w:hAnsiTheme="minorHAnsi"/>
        </w:rPr>
        <w:t>registration number 20154691</w:t>
      </w:r>
      <w:r w:rsidRPr="00A07BEA">
        <w:rPr>
          <w:rFonts w:asciiTheme="minorHAnsi" w:hAnsiTheme="minorHAnsi"/>
          <w:b/>
        </w:rPr>
        <w:t xml:space="preserve"> </w:t>
      </w:r>
      <w:bookmarkEnd w:id="0"/>
      <w:r w:rsidR="00B85E08" w:rsidRPr="00A07BEA">
        <w:rPr>
          <w:rFonts w:asciiTheme="minorHAnsi" w:hAnsiTheme="minorHAnsi"/>
        </w:rPr>
        <w:t>(</w:t>
      </w:r>
      <w:r w:rsidR="00C35E42" w:rsidRPr="00A07BEA">
        <w:rPr>
          <w:rFonts w:asciiTheme="minorHAnsi" w:hAnsiTheme="minorHAnsi"/>
        </w:rPr>
        <w:t>“</w:t>
      </w:r>
      <w:r w:rsidR="005769D6" w:rsidRPr="00A07BEA">
        <w:rPr>
          <w:rFonts w:asciiTheme="minorHAnsi" w:hAnsiTheme="minorHAnsi"/>
          <w:b/>
        </w:rPr>
        <w:t>IF</w:t>
      </w:r>
      <w:r w:rsidR="00C35E42" w:rsidRPr="00A07BEA">
        <w:rPr>
          <w:rFonts w:asciiTheme="minorHAnsi" w:hAnsiTheme="minorHAnsi"/>
        </w:rPr>
        <w:t>”</w:t>
      </w:r>
      <w:r w:rsidR="00B85E08" w:rsidRPr="00A07BEA">
        <w:rPr>
          <w:rFonts w:asciiTheme="minorHAnsi" w:hAnsiTheme="minorHAnsi"/>
        </w:rPr>
        <w:t>), and</w:t>
      </w:r>
    </w:p>
    <w:p w14:paraId="3E59724C" w14:textId="77777777" w:rsidR="002E7991" w:rsidRPr="00A07BEA" w:rsidRDefault="00727070" w:rsidP="00C86B4A">
      <w:pPr>
        <w:pStyle w:val="kPartiescontracts"/>
        <w:keepNext w:val="0"/>
        <w:widowControl w:val="0"/>
        <w:rPr>
          <w:rFonts w:asciiTheme="minorHAnsi" w:hAnsiTheme="minorHAnsi"/>
        </w:rPr>
      </w:pPr>
      <w:r w:rsidRPr="00A07BEA">
        <w:rPr>
          <w:rFonts w:asciiTheme="minorHAnsi" w:hAnsiTheme="minorHAnsi"/>
          <w:b/>
        </w:rPr>
        <w:t>[</w:t>
      </w:r>
      <w:r w:rsidRPr="00A07BEA">
        <w:rPr>
          <w:rFonts w:asciiTheme="minorHAnsi" w:hAnsiTheme="minorHAnsi"/>
          <w:b/>
          <w:highlight w:val="lightGray"/>
        </w:rPr>
        <w:t>insert name</w:t>
      </w:r>
      <w:r w:rsidRPr="00A07BEA">
        <w:rPr>
          <w:rFonts w:asciiTheme="minorHAnsi" w:hAnsiTheme="minorHAnsi"/>
          <w:b/>
        </w:rPr>
        <w:t>]</w:t>
      </w:r>
      <w:r w:rsidRPr="00A07BEA">
        <w:rPr>
          <w:rFonts w:asciiTheme="minorHAnsi" w:hAnsiTheme="minorHAnsi"/>
        </w:rPr>
        <w:t>, a company</w:t>
      </w:r>
      <w:r w:rsidRPr="00A07BEA">
        <w:rPr>
          <w:rFonts w:asciiTheme="minorHAnsi" w:hAnsiTheme="minorHAnsi"/>
          <w:b/>
        </w:rPr>
        <w:t xml:space="preserve"> </w:t>
      </w:r>
      <w:r w:rsidRPr="00A07BEA">
        <w:rPr>
          <w:rFonts w:asciiTheme="minorHAnsi" w:hAnsiTheme="minorHAnsi"/>
        </w:rPr>
        <w:t>incorporated in Serbia, with registered seat at the address [</w:t>
      </w:r>
      <w:r w:rsidRPr="00A07BEA">
        <w:rPr>
          <w:rFonts w:asciiTheme="minorHAnsi" w:hAnsiTheme="minorHAnsi"/>
          <w:highlight w:val="lightGray"/>
        </w:rPr>
        <w:t>insert address</w:t>
      </w:r>
      <w:r w:rsidRPr="00A07BEA">
        <w:rPr>
          <w:rFonts w:asciiTheme="minorHAnsi" w:hAnsiTheme="minorHAnsi"/>
        </w:rPr>
        <w:t>], registration number [</w:t>
      </w:r>
      <w:r w:rsidRPr="00A07BEA">
        <w:rPr>
          <w:rFonts w:asciiTheme="minorHAnsi" w:hAnsiTheme="minorHAnsi"/>
          <w:highlight w:val="lightGray"/>
        </w:rPr>
        <w:t>insert number</w:t>
      </w:r>
      <w:r w:rsidRPr="00A07BEA">
        <w:rPr>
          <w:rFonts w:asciiTheme="minorHAnsi" w:hAnsiTheme="minorHAnsi"/>
        </w:rPr>
        <w:t>],</w:t>
      </w:r>
      <w:r w:rsidR="00B85E08" w:rsidRPr="00A07BEA">
        <w:rPr>
          <w:rFonts w:asciiTheme="minorHAnsi" w:hAnsiTheme="minorHAnsi"/>
        </w:rPr>
        <w:t xml:space="preserve"> (</w:t>
      </w:r>
      <w:r w:rsidR="00DB45A8" w:rsidRPr="00A07BEA">
        <w:rPr>
          <w:rFonts w:asciiTheme="minorHAnsi" w:hAnsiTheme="minorHAnsi"/>
        </w:rPr>
        <w:t>“</w:t>
      </w:r>
      <w:r w:rsidRPr="00A07BEA">
        <w:rPr>
          <w:rFonts w:asciiTheme="minorHAnsi" w:hAnsiTheme="minorHAnsi"/>
          <w:b/>
        </w:rPr>
        <w:t>Company</w:t>
      </w:r>
      <w:r w:rsidR="00DB45A8" w:rsidRPr="00A07BEA">
        <w:rPr>
          <w:rFonts w:asciiTheme="minorHAnsi" w:hAnsiTheme="minorHAnsi"/>
        </w:rPr>
        <w:t>”</w:t>
      </w:r>
      <w:r w:rsidR="00B85E08" w:rsidRPr="00A07BEA">
        <w:rPr>
          <w:rFonts w:asciiTheme="minorHAnsi" w:hAnsiTheme="minorHAnsi"/>
        </w:rPr>
        <w:t>)</w:t>
      </w:r>
      <w:r w:rsidR="002E7991" w:rsidRPr="00A07BEA">
        <w:rPr>
          <w:rFonts w:asciiTheme="minorHAnsi" w:hAnsiTheme="minorHAnsi"/>
        </w:rPr>
        <w:t xml:space="preserve"> and</w:t>
      </w:r>
    </w:p>
    <w:p w14:paraId="1D7E2643" w14:textId="77777777" w:rsidR="00D969D3" w:rsidRPr="00A07BEA" w:rsidRDefault="002E7991" w:rsidP="00C86B4A">
      <w:pPr>
        <w:pStyle w:val="kPartiescontracts"/>
        <w:keepNext w:val="0"/>
        <w:widowControl w:val="0"/>
        <w:rPr>
          <w:rFonts w:asciiTheme="minorHAnsi" w:hAnsiTheme="minorHAnsi"/>
        </w:rPr>
      </w:pPr>
      <w:r w:rsidRPr="00A07BEA">
        <w:rPr>
          <w:rFonts w:asciiTheme="minorHAnsi" w:hAnsiTheme="minorHAnsi"/>
          <w:b/>
          <w:lang w:val="en-US"/>
        </w:rPr>
        <w:t>[insert name]</w:t>
      </w:r>
      <w:r w:rsidRPr="00A07BEA">
        <w:rPr>
          <w:rFonts w:asciiTheme="minorHAnsi" w:hAnsiTheme="minorHAnsi"/>
          <w:lang w:val="en-US"/>
        </w:rPr>
        <w:t xml:space="preserve">, </w:t>
      </w:r>
      <w:r w:rsidRPr="00A07BEA">
        <w:rPr>
          <w:rFonts w:asciiTheme="minorHAnsi" w:hAnsiTheme="minorHAnsi"/>
        </w:rPr>
        <w:t xml:space="preserve">from [insert place], </w:t>
      </w:r>
      <w:r w:rsidR="00D969D3" w:rsidRPr="00A07BEA">
        <w:rPr>
          <w:rFonts w:asciiTheme="minorHAnsi" w:hAnsiTheme="minorHAnsi"/>
          <w:highlight w:val="lightGray"/>
        </w:rPr>
        <w:t>personal identification/passport number</w:t>
      </w:r>
      <w:r w:rsidR="00D969D3" w:rsidRPr="00A07BEA">
        <w:rPr>
          <w:rFonts w:asciiTheme="minorHAnsi" w:hAnsiTheme="minorHAnsi"/>
        </w:rPr>
        <w:t xml:space="preserve"> [</w:t>
      </w:r>
      <w:r w:rsidR="00D969D3" w:rsidRPr="00A07BEA">
        <w:rPr>
          <w:rFonts w:asciiTheme="minorHAnsi" w:hAnsiTheme="minorHAnsi"/>
          <w:highlight w:val="lightGray"/>
        </w:rPr>
        <w:t>insert number</w:t>
      </w:r>
      <w:r w:rsidR="00D969D3" w:rsidRPr="00A07BEA">
        <w:rPr>
          <w:rFonts w:asciiTheme="minorHAnsi" w:hAnsiTheme="minorHAnsi"/>
        </w:rPr>
        <w:t>], with the residence at the address [</w:t>
      </w:r>
      <w:r w:rsidR="00D969D3" w:rsidRPr="00A07BEA">
        <w:rPr>
          <w:rFonts w:asciiTheme="minorHAnsi" w:hAnsiTheme="minorHAnsi"/>
          <w:highlight w:val="lightGray"/>
        </w:rPr>
        <w:t>insert address</w:t>
      </w:r>
      <w:r w:rsidR="00D969D3" w:rsidRPr="00A07BEA">
        <w:rPr>
          <w:rFonts w:asciiTheme="minorHAnsi" w:hAnsiTheme="minorHAnsi"/>
        </w:rPr>
        <w:t>], and</w:t>
      </w:r>
    </w:p>
    <w:p w14:paraId="2F3294D7" w14:textId="69D6C64F" w:rsidR="00B85E08" w:rsidRPr="00A07BEA" w:rsidRDefault="00D969D3" w:rsidP="00C86B4A">
      <w:pPr>
        <w:pStyle w:val="kPartiescontracts"/>
        <w:keepNext w:val="0"/>
        <w:widowControl w:val="0"/>
        <w:rPr>
          <w:rFonts w:asciiTheme="minorHAnsi" w:hAnsiTheme="minorHAnsi"/>
        </w:rPr>
      </w:pPr>
      <w:r w:rsidRPr="00A07BEA">
        <w:rPr>
          <w:rFonts w:asciiTheme="minorHAnsi" w:hAnsiTheme="minorHAnsi"/>
          <w:b/>
          <w:lang w:val="en-US"/>
        </w:rPr>
        <w:t>[insert name]</w:t>
      </w:r>
      <w:r w:rsidRPr="00A07BEA">
        <w:rPr>
          <w:rFonts w:asciiTheme="minorHAnsi" w:hAnsiTheme="minorHAnsi"/>
          <w:lang w:val="en-US"/>
        </w:rPr>
        <w:t xml:space="preserve">, </w:t>
      </w:r>
      <w:r w:rsidRPr="00A07BEA">
        <w:rPr>
          <w:rFonts w:asciiTheme="minorHAnsi" w:hAnsiTheme="minorHAnsi"/>
        </w:rPr>
        <w:t xml:space="preserve">from [insert place], </w:t>
      </w:r>
      <w:r w:rsidRPr="00A07BEA">
        <w:rPr>
          <w:rFonts w:asciiTheme="minorHAnsi" w:hAnsiTheme="minorHAnsi"/>
          <w:highlight w:val="lightGray"/>
        </w:rPr>
        <w:t>personal identification/passport number</w:t>
      </w:r>
      <w:r w:rsidRPr="00A07BEA">
        <w:rPr>
          <w:rFonts w:asciiTheme="minorHAnsi" w:hAnsiTheme="minorHAnsi"/>
        </w:rPr>
        <w:t xml:space="preserve"> [</w:t>
      </w:r>
      <w:r w:rsidRPr="00A07BEA">
        <w:rPr>
          <w:rFonts w:asciiTheme="minorHAnsi" w:hAnsiTheme="minorHAnsi"/>
          <w:highlight w:val="lightGray"/>
        </w:rPr>
        <w:t>insert number</w:t>
      </w:r>
      <w:r w:rsidRPr="00A07BEA">
        <w:rPr>
          <w:rFonts w:asciiTheme="minorHAnsi" w:hAnsiTheme="minorHAnsi"/>
        </w:rPr>
        <w:t>], with the residence at the address [</w:t>
      </w:r>
      <w:r w:rsidRPr="00A07BEA">
        <w:rPr>
          <w:rFonts w:asciiTheme="minorHAnsi" w:hAnsiTheme="minorHAnsi"/>
          <w:highlight w:val="lightGray"/>
        </w:rPr>
        <w:t>insert address</w:t>
      </w:r>
      <w:r w:rsidRPr="00A07BEA">
        <w:rPr>
          <w:rFonts w:asciiTheme="minorHAnsi" w:hAnsiTheme="minorHAnsi"/>
        </w:rPr>
        <w:t>]</w:t>
      </w:r>
      <w:r w:rsidR="009F10E9" w:rsidRPr="00A07BEA">
        <w:rPr>
          <w:rFonts w:asciiTheme="minorHAnsi" w:hAnsiTheme="minorHAnsi"/>
        </w:rPr>
        <w:t>.</w:t>
      </w:r>
    </w:p>
    <w:p w14:paraId="4284B952" w14:textId="1E30ACBF" w:rsidR="00B85E08" w:rsidRPr="00A07BEA" w:rsidRDefault="00727070" w:rsidP="00C86B4A">
      <w:pPr>
        <w:keepNext w:val="0"/>
        <w:widowControl w:val="0"/>
        <w:rPr>
          <w:rFonts w:asciiTheme="minorHAnsi" w:hAnsiTheme="minorHAnsi"/>
        </w:rPr>
      </w:pPr>
      <w:r w:rsidRPr="00A07BEA">
        <w:rPr>
          <w:rFonts w:asciiTheme="minorHAnsi" w:hAnsiTheme="minorHAnsi"/>
        </w:rPr>
        <w:t>(</w:t>
      </w:r>
      <w:r w:rsidR="009F10E9" w:rsidRPr="00A07BEA">
        <w:rPr>
          <w:rFonts w:asciiTheme="minorHAnsi" w:hAnsiTheme="minorHAnsi"/>
        </w:rPr>
        <w:t>[</w:t>
      </w:r>
      <w:r w:rsidR="009F10E9" w:rsidRPr="00A07BEA">
        <w:rPr>
          <w:rFonts w:asciiTheme="minorHAnsi" w:hAnsiTheme="minorHAnsi"/>
          <w:highlight w:val="lightGray"/>
        </w:rPr>
        <w:t>insert name of the founder</w:t>
      </w:r>
      <w:r w:rsidR="009F10E9" w:rsidRPr="00A07BEA">
        <w:rPr>
          <w:rFonts w:asciiTheme="minorHAnsi" w:hAnsiTheme="minorHAnsi"/>
        </w:rPr>
        <w:t>] and [</w:t>
      </w:r>
      <w:r w:rsidR="009F10E9" w:rsidRPr="00A07BEA">
        <w:rPr>
          <w:rFonts w:asciiTheme="minorHAnsi" w:hAnsiTheme="minorHAnsi"/>
          <w:highlight w:val="lightGray"/>
        </w:rPr>
        <w:t>insert name of the founder</w:t>
      </w:r>
      <w:r w:rsidR="009F10E9" w:rsidRPr="00A07BEA">
        <w:rPr>
          <w:rFonts w:asciiTheme="minorHAnsi" w:hAnsiTheme="minorHAnsi"/>
        </w:rPr>
        <w:t xml:space="preserve">] </w:t>
      </w:r>
      <w:r w:rsidR="00386487" w:rsidRPr="00A07BEA">
        <w:rPr>
          <w:rFonts w:asciiTheme="minorHAnsi" w:hAnsiTheme="minorHAnsi"/>
        </w:rPr>
        <w:t>are hereinafter referred to as the “</w:t>
      </w:r>
      <w:r w:rsidR="004D4766">
        <w:rPr>
          <w:rFonts w:asciiTheme="minorHAnsi" w:hAnsiTheme="minorHAnsi"/>
          <w:b/>
        </w:rPr>
        <w:t>Founders</w:t>
      </w:r>
      <w:r w:rsidR="00386487" w:rsidRPr="00A07BEA">
        <w:rPr>
          <w:rFonts w:asciiTheme="minorHAnsi" w:hAnsiTheme="minorHAnsi"/>
        </w:rPr>
        <w:t>” and each of them as a “</w:t>
      </w:r>
      <w:r w:rsidR="004D4766">
        <w:rPr>
          <w:rFonts w:asciiTheme="minorHAnsi" w:hAnsiTheme="minorHAnsi"/>
          <w:b/>
        </w:rPr>
        <w:t>Founder</w:t>
      </w:r>
      <w:r w:rsidR="00386487" w:rsidRPr="00A07BEA">
        <w:rPr>
          <w:rFonts w:asciiTheme="minorHAnsi" w:hAnsiTheme="minorHAnsi"/>
        </w:rPr>
        <w:t xml:space="preserve">”. </w:t>
      </w:r>
      <w:r w:rsidR="005769D6" w:rsidRPr="00A07BEA">
        <w:rPr>
          <w:rFonts w:asciiTheme="minorHAnsi" w:hAnsiTheme="minorHAnsi"/>
        </w:rPr>
        <w:t>The IF</w:t>
      </w:r>
      <w:r w:rsidR="009F10E9" w:rsidRPr="00A07BEA">
        <w:rPr>
          <w:rFonts w:asciiTheme="minorHAnsi" w:hAnsiTheme="minorHAnsi"/>
        </w:rPr>
        <w:t xml:space="preserve">, </w:t>
      </w:r>
      <w:r w:rsidRPr="00A07BEA">
        <w:rPr>
          <w:rFonts w:asciiTheme="minorHAnsi" w:hAnsiTheme="minorHAnsi"/>
        </w:rPr>
        <w:t>the Company</w:t>
      </w:r>
      <w:r w:rsidR="00C06B26" w:rsidRPr="00A07BEA">
        <w:rPr>
          <w:rFonts w:asciiTheme="minorHAnsi" w:hAnsiTheme="minorHAnsi"/>
        </w:rPr>
        <w:t xml:space="preserve"> </w:t>
      </w:r>
      <w:r w:rsidR="00386487" w:rsidRPr="00A07BEA">
        <w:rPr>
          <w:rFonts w:asciiTheme="minorHAnsi" w:hAnsiTheme="minorHAnsi"/>
        </w:rPr>
        <w:t xml:space="preserve">and the </w:t>
      </w:r>
      <w:r w:rsidR="004D4766">
        <w:rPr>
          <w:rFonts w:asciiTheme="minorHAnsi" w:hAnsiTheme="minorHAnsi"/>
        </w:rPr>
        <w:t>Founders</w:t>
      </w:r>
      <w:r w:rsidR="004D4766" w:rsidRPr="00A07BEA">
        <w:rPr>
          <w:rFonts w:asciiTheme="minorHAnsi" w:hAnsiTheme="minorHAnsi"/>
        </w:rPr>
        <w:t xml:space="preserve"> </w:t>
      </w:r>
      <w:r w:rsidR="00C06B26" w:rsidRPr="00A07BEA">
        <w:rPr>
          <w:rFonts w:asciiTheme="minorHAnsi" w:hAnsiTheme="minorHAnsi"/>
        </w:rPr>
        <w:t>are hereinafter referred to as the “</w:t>
      </w:r>
      <w:r w:rsidR="00C06B26" w:rsidRPr="00A07BEA">
        <w:rPr>
          <w:rFonts w:asciiTheme="minorHAnsi" w:hAnsiTheme="minorHAnsi"/>
          <w:b/>
        </w:rPr>
        <w:t>Parties</w:t>
      </w:r>
      <w:r w:rsidR="00C06B26" w:rsidRPr="00A07BEA">
        <w:rPr>
          <w:rFonts w:asciiTheme="minorHAnsi" w:hAnsiTheme="minorHAnsi"/>
        </w:rPr>
        <w:t>” and each of them as a “</w:t>
      </w:r>
      <w:r w:rsidR="00C06B26" w:rsidRPr="00A07BEA">
        <w:rPr>
          <w:rFonts w:asciiTheme="minorHAnsi" w:hAnsiTheme="minorHAnsi"/>
          <w:b/>
        </w:rPr>
        <w:t>Party</w:t>
      </w:r>
      <w:r w:rsidR="00C06B26" w:rsidRPr="00A07BEA">
        <w:rPr>
          <w:rFonts w:asciiTheme="minorHAnsi" w:hAnsiTheme="minorHAnsi"/>
        </w:rPr>
        <w:t>”</w:t>
      </w:r>
      <w:r w:rsidRPr="00A07BEA">
        <w:rPr>
          <w:rFonts w:asciiTheme="minorHAnsi" w:hAnsiTheme="minorHAnsi"/>
        </w:rPr>
        <w:t>)</w:t>
      </w:r>
      <w:r w:rsidR="00C06B26" w:rsidRPr="00A07BEA">
        <w:rPr>
          <w:rFonts w:asciiTheme="minorHAnsi" w:hAnsiTheme="minorHAnsi"/>
        </w:rPr>
        <w:t>.</w:t>
      </w:r>
    </w:p>
    <w:p w14:paraId="4B645523" w14:textId="77777777" w:rsidR="00727070" w:rsidRPr="00A07BEA" w:rsidRDefault="00727070" w:rsidP="00C86B4A">
      <w:pPr>
        <w:keepNext w:val="0"/>
        <w:widowControl w:val="0"/>
        <w:rPr>
          <w:rFonts w:asciiTheme="minorHAnsi" w:hAnsiTheme="minorHAnsi"/>
        </w:rPr>
      </w:pPr>
    </w:p>
    <w:p w14:paraId="78C667FC" w14:textId="77777777" w:rsidR="00B85E08" w:rsidRPr="00A07BEA" w:rsidRDefault="00B85E08" w:rsidP="00C86B4A">
      <w:pPr>
        <w:keepNext w:val="0"/>
        <w:widowControl w:val="0"/>
        <w:rPr>
          <w:rFonts w:asciiTheme="minorHAnsi" w:hAnsiTheme="minorHAnsi"/>
          <w:b/>
        </w:rPr>
      </w:pPr>
      <w:r w:rsidRPr="00A07BEA">
        <w:rPr>
          <w:rFonts w:asciiTheme="minorHAnsi" w:hAnsiTheme="minorHAnsi"/>
          <w:b/>
        </w:rPr>
        <w:t>Preamble</w:t>
      </w:r>
    </w:p>
    <w:p w14:paraId="6E902FA5" w14:textId="5AB525D2" w:rsidR="00DB45A8" w:rsidRPr="00A07BEA" w:rsidRDefault="00552C18" w:rsidP="00C86B4A">
      <w:pPr>
        <w:pStyle w:val="kPreamblecontracts"/>
        <w:keepNext w:val="0"/>
        <w:widowControl w:val="0"/>
        <w:rPr>
          <w:rFonts w:asciiTheme="minorHAnsi" w:hAnsiTheme="minorHAnsi"/>
        </w:rPr>
      </w:pPr>
      <w:r w:rsidRPr="00A07BEA">
        <w:rPr>
          <w:rFonts w:asciiTheme="minorHAnsi" w:hAnsiTheme="minorHAnsi"/>
        </w:rPr>
        <w:t xml:space="preserve">In scope of the </w:t>
      </w:r>
      <w:r w:rsidR="00C06B26" w:rsidRPr="00A07BEA">
        <w:rPr>
          <w:rFonts w:asciiTheme="minorHAnsi" w:hAnsiTheme="minorHAnsi"/>
        </w:rPr>
        <w:t>Serbia Acceleration</w:t>
      </w:r>
      <w:r w:rsidRPr="00A07BEA">
        <w:rPr>
          <w:rFonts w:asciiTheme="minorHAnsi" w:hAnsiTheme="minorHAnsi"/>
        </w:rPr>
        <w:t>,</w:t>
      </w:r>
      <w:r w:rsidR="00C06B26" w:rsidRPr="00A07BEA">
        <w:rPr>
          <w:rFonts w:asciiTheme="minorHAnsi" w:hAnsiTheme="minorHAnsi"/>
        </w:rPr>
        <w:t xml:space="preserve"> Innovation and Growth Entrepreneurship (SAIGE) Project</w:t>
      </w:r>
      <w:r w:rsidRPr="00A07BEA">
        <w:rPr>
          <w:rFonts w:asciiTheme="minorHAnsi" w:hAnsiTheme="minorHAnsi"/>
        </w:rPr>
        <w:t xml:space="preserve">, </w:t>
      </w:r>
      <w:r w:rsidR="005769D6" w:rsidRPr="00A07BEA">
        <w:rPr>
          <w:rFonts w:asciiTheme="minorHAnsi" w:hAnsiTheme="minorHAnsi"/>
        </w:rPr>
        <w:t>the IF</w:t>
      </w:r>
      <w:r w:rsidRPr="00A07BEA">
        <w:rPr>
          <w:rFonts w:asciiTheme="minorHAnsi" w:hAnsiTheme="minorHAnsi"/>
        </w:rPr>
        <w:t xml:space="preserve"> has organized</w:t>
      </w:r>
      <w:r w:rsidR="00C06B26" w:rsidRPr="00A07BEA">
        <w:rPr>
          <w:rFonts w:asciiTheme="minorHAnsi" w:hAnsiTheme="minorHAnsi"/>
        </w:rPr>
        <w:t xml:space="preserve"> </w:t>
      </w:r>
      <w:r w:rsidR="00056E9D" w:rsidRPr="00A07BEA">
        <w:rPr>
          <w:rFonts w:asciiTheme="minorHAnsi" w:hAnsiTheme="minorHAnsi"/>
        </w:rPr>
        <w:t>Katapult Accelerator</w:t>
      </w:r>
      <w:r w:rsidRPr="00A07BEA">
        <w:rPr>
          <w:rFonts w:asciiTheme="minorHAnsi" w:hAnsiTheme="minorHAnsi"/>
        </w:rPr>
        <w:t xml:space="preserve"> (“</w:t>
      </w:r>
      <w:r w:rsidR="00056E9D" w:rsidRPr="00A07BEA">
        <w:rPr>
          <w:rFonts w:asciiTheme="minorHAnsi" w:hAnsiTheme="minorHAnsi"/>
          <w:b/>
        </w:rPr>
        <w:t>Katapult</w:t>
      </w:r>
      <w:r w:rsidRPr="00A07BEA">
        <w:rPr>
          <w:rFonts w:asciiTheme="minorHAnsi" w:hAnsiTheme="minorHAnsi"/>
        </w:rPr>
        <w:t xml:space="preserve">”) </w:t>
      </w:r>
      <w:r w:rsidR="00C06B26" w:rsidRPr="00A07BEA">
        <w:rPr>
          <w:rFonts w:asciiTheme="minorHAnsi" w:hAnsiTheme="minorHAnsi"/>
        </w:rPr>
        <w:t>under which it offers acceleration services and grants to the eligible companies.</w:t>
      </w:r>
    </w:p>
    <w:p w14:paraId="78924F22" w14:textId="06FE9A02" w:rsidR="00C06B26" w:rsidRPr="00A07BEA" w:rsidRDefault="00034197" w:rsidP="00C86B4A">
      <w:pPr>
        <w:pStyle w:val="kPreamblecontracts"/>
        <w:keepNext w:val="0"/>
        <w:widowControl w:val="0"/>
        <w:rPr>
          <w:rFonts w:asciiTheme="minorHAnsi" w:hAnsiTheme="minorHAnsi"/>
        </w:rPr>
      </w:pPr>
      <w:r>
        <w:rPr>
          <w:rFonts w:asciiTheme="minorHAnsi" w:hAnsiTheme="minorHAnsi"/>
        </w:rPr>
        <w:t xml:space="preserve">The </w:t>
      </w:r>
      <w:r w:rsidR="00C06B26" w:rsidRPr="00A07BEA">
        <w:rPr>
          <w:rFonts w:asciiTheme="minorHAnsi" w:hAnsiTheme="minorHAnsi"/>
        </w:rPr>
        <w:t xml:space="preserve">Company applied </w:t>
      </w:r>
      <w:r w:rsidR="00EA34E9">
        <w:rPr>
          <w:rFonts w:asciiTheme="minorHAnsi" w:hAnsiTheme="minorHAnsi"/>
        </w:rPr>
        <w:t>to</w:t>
      </w:r>
      <w:r w:rsidR="00C06B26" w:rsidRPr="00A07BEA">
        <w:rPr>
          <w:rFonts w:asciiTheme="minorHAnsi" w:hAnsiTheme="minorHAnsi"/>
        </w:rPr>
        <w:t xml:space="preserve"> </w:t>
      </w:r>
      <w:r w:rsidR="00F86248" w:rsidRPr="00A07BEA">
        <w:rPr>
          <w:rFonts w:asciiTheme="minorHAnsi" w:hAnsiTheme="minorHAnsi"/>
        </w:rPr>
        <w:t>Katapult</w:t>
      </w:r>
      <w:r w:rsidR="00EA34E9">
        <w:rPr>
          <w:rFonts w:asciiTheme="minorHAnsi" w:hAnsiTheme="minorHAnsi"/>
        </w:rPr>
        <w:t>,</w:t>
      </w:r>
      <w:r w:rsidR="00F86248" w:rsidRPr="00A07BEA">
        <w:rPr>
          <w:rFonts w:asciiTheme="minorHAnsi" w:hAnsiTheme="minorHAnsi"/>
        </w:rPr>
        <w:t xml:space="preserve"> </w:t>
      </w:r>
      <w:r w:rsidR="00552C18" w:rsidRPr="00A07BEA">
        <w:rPr>
          <w:rFonts w:asciiTheme="minorHAnsi" w:hAnsiTheme="minorHAnsi"/>
        </w:rPr>
        <w:t>was selected to participate</w:t>
      </w:r>
      <w:r w:rsidR="00EA34E9">
        <w:rPr>
          <w:rFonts w:asciiTheme="minorHAnsi" w:hAnsiTheme="minorHAnsi"/>
        </w:rPr>
        <w:t>,</w:t>
      </w:r>
      <w:r w:rsidR="004B0251">
        <w:rPr>
          <w:rFonts w:asciiTheme="minorHAnsi" w:hAnsiTheme="minorHAnsi"/>
        </w:rPr>
        <w:t xml:space="preserve"> and </w:t>
      </w:r>
      <w:r w:rsidR="00EA34E9">
        <w:rPr>
          <w:rFonts w:asciiTheme="minorHAnsi" w:hAnsiTheme="minorHAnsi"/>
        </w:rPr>
        <w:t xml:space="preserve">has </w:t>
      </w:r>
      <w:r w:rsidR="004B0251">
        <w:rPr>
          <w:rFonts w:asciiTheme="minorHAnsi" w:hAnsiTheme="minorHAnsi"/>
        </w:rPr>
        <w:t>started receiving Services, as defined below</w:t>
      </w:r>
      <w:r w:rsidR="00552C18" w:rsidRPr="00A07BEA">
        <w:rPr>
          <w:rFonts w:asciiTheme="minorHAnsi" w:hAnsiTheme="minorHAnsi"/>
        </w:rPr>
        <w:t>.</w:t>
      </w:r>
    </w:p>
    <w:p w14:paraId="5F369E38" w14:textId="20E21822" w:rsidR="00552C18" w:rsidRPr="00A07BEA" w:rsidRDefault="00552C18" w:rsidP="00C86B4A">
      <w:pPr>
        <w:pStyle w:val="kPreamblecontracts"/>
        <w:keepNext w:val="0"/>
        <w:widowControl w:val="0"/>
        <w:rPr>
          <w:rFonts w:asciiTheme="minorHAnsi" w:hAnsiTheme="minorHAnsi"/>
        </w:rPr>
      </w:pPr>
      <w:r w:rsidRPr="00A07BEA">
        <w:rPr>
          <w:rFonts w:asciiTheme="minorHAnsi" w:hAnsiTheme="minorHAnsi"/>
        </w:rPr>
        <w:t xml:space="preserve">Parties wish to regulate their mutual rights and obligations in relation to the Company’s participation in </w:t>
      </w:r>
      <w:r w:rsidR="003E1CAA" w:rsidRPr="00A07BEA">
        <w:rPr>
          <w:rFonts w:asciiTheme="minorHAnsi" w:hAnsiTheme="minorHAnsi"/>
        </w:rPr>
        <w:t>Katapult</w:t>
      </w:r>
      <w:r w:rsidRPr="00A07BEA">
        <w:rPr>
          <w:rFonts w:asciiTheme="minorHAnsi" w:hAnsiTheme="minorHAnsi"/>
        </w:rPr>
        <w:t>.</w:t>
      </w:r>
    </w:p>
    <w:p w14:paraId="2C80CBF2" w14:textId="77777777" w:rsidR="00B85E08" w:rsidRPr="00A07BEA" w:rsidRDefault="00B85E08" w:rsidP="00C86B4A">
      <w:pPr>
        <w:keepNext w:val="0"/>
        <w:widowControl w:val="0"/>
        <w:rPr>
          <w:rFonts w:asciiTheme="minorHAnsi" w:hAnsiTheme="minorHAnsi"/>
        </w:rPr>
      </w:pPr>
    </w:p>
    <w:p w14:paraId="73C3B814" w14:textId="35DF40AB" w:rsidR="00552C18" w:rsidRPr="00A07BEA" w:rsidRDefault="00552C18" w:rsidP="00C86B4A">
      <w:pPr>
        <w:pStyle w:val="Heading2"/>
        <w:keepNext w:val="0"/>
        <w:widowControl w:val="0"/>
        <w:rPr>
          <w:rFonts w:asciiTheme="minorHAnsi" w:hAnsiTheme="minorHAnsi"/>
        </w:rPr>
      </w:pPr>
      <w:r w:rsidRPr="00A07BEA">
        <w:rPr>
          <w:rFonts w:asciiTheme="minorHAnsi" w:hAnsiTheme="minorHAnsi"/>
        </w:rPr>
        <w:t>Subject of the Agreement</w:t>
      </w:r>
    </w:p>
    <w:p w14:paraId="50C0B996" w14:textId="6D913FFF" w:rsidR="00552C18" w:rsidRPr="00A07BEA" w:rsidRDefault="00140C9A" w:rsidP="00C86B4A">
      <w:pPr>
        <w:pStyle w:val="kBody1contracts"/>
        <w:keepNext w:val="0"/>
        <w:widowControl w:val="0"/>
        <w:rPr>
          <w:rFonts w:asciiTheme="minorHAnsi" w:hAnsiTheme="minorHAnsi"/>
        </w:rPr>
      </w:pPr>
      <w:r w:rsidRPr="00A07BEA">
        <w:rPr>
          <w:rFonts w:asciiTheme="minorHAnsi" w:hAnsiTheme="minorHAnsi"/>
        </w:rPr>
        <w:t>The Parties hereby regulate their mutual rights and obligations in relation to the following:</w:t>
      </w:r>
    </w:p>
    <w:p w14:paraId="7851115E" w14:textId="138F9A73" w:rsidR="00140C9A" w:rsidRPr="00A07BEA" w:rsidRDefault="00140C9A" w:rsidP="00C86B4A">
      <w:pPr>
        <w:pStyle w:val="kList1contracts"/>
        <w:keepNext w:val="0"/>
        <w:widowControl w:val="0"/>
        <w:rPr>
          <w:rFonts w:asciiTheme="minorHAnsi" w:hAnsiTheme="minorHAnsi"/>
        </w:rPr>
      </w:pPr>
      <w:r w:rsidRPr="00A07BEA">
        <w:rPr>
          <w:rFonts w:asciiTheme="minorHAnsi" w:hAnsiTheme="minorHAnsi"/>
        </w:rPr>
        <w:t>provision of acceleration services to the Company</w:t>
      </w:r>
      <w:r w:rsidR="00F86248" w:rsidRPr="00A07BEA">
        <w:rPr>
          <w:rFonts w:asciiTheme="minorHAnsi" w:hAnsiTheme="minorHAnsi"/>
        </w:rPr>
        <w:t xml:space="preserve"> and </w:t>
      </w:r>
      <w:r w:rsidR="00A905B5" w:rsidRPr="00A07BEA">
        <w:rPr>
          <w:rFonts w:asciiTheme="minorHAnsi" w:hAnsiTheme="minorHAnsi"/>
        </w:rPr>
        <w:t xml:space="preserve">the </w:t>
      </w:r>
      <w:r w:rsidR="004D4766">
        <w:rPr>
          <w:rFonts w:asciiTheme="minorHAnsi" w:hAnsiTheme="minorHAnsi"/>
        </w:rPr>
        <w:t>Founders</w:t>
      </w:r>
      <w:r w:rsidR="004D4766" w:rsidRPr="00A07BEA">
        <w:rPr>
          <w:rFonts w:asciiTheme="minorHAnsi" w:hAnsiTheme="minorHAnsi"/>
        </w:rPr>
        <w:t xml:space="preserve"> </w:t>
      </w:r>
      <w:r w:rsidRPr="00A07BEA">
        <w:rPr>
          <w:rFonts w:asciiTheme="minorHAnsi" w:hAnsiTheme="minorHAnsi"/>
        </w:rPr>
        <w:t xml:space="preserve">by </w:t>
      </w:r>
      <w:r w:rsidR="005769D6" w:rsidRPr="00A07BEA">
        <w:rPr>
          <w:rFonts w:asciiTheme="minorHAnsi" w:hAnsiTheme="minorHAnsi"/>
        </w:rPr>
        <w:t>the IF</w:t>
      </w:r>
      <w:r w:rsidRPr="00A07BEA">
        <w:rPr>
          <w:rFonts w:asciiTheme="minorHAnsi" w:hAnsiTheme="minorHAnsi"/>
        </w:rPr>
        <w:t>,</w:t>
      </w:r>
    </w:p>
    <w:p w14:paraId="55BC87CD" w14:textId="1FC0A839" w:rsidR="00140C9A" w:rsidRPr="00A07BEA" w:rsidRDefault="00140C9A" w:rsidP="00C86B4A">
      <w:pPr>
        <w:pStyle w:val="kList1contracts"/>
        <w:keepNext w:val="0"/>
        <w:widowControl w:val="0"/>
        <w:rPr>
          <w:rFonts w:asciiTheme="minorHAnsi" w:hAnsiTheme="minorHAnsi"/>
        </w:rPr>
      </w:pPr>
      <w:r w:rsidRPr="00A07BEA">
        <w:rPr>
          <w:rFonts w:asciiTheme="minorHAnsi" w:hAnsiTheme="minorHAnsi"/>
        </w:rPr>
        <w:t xml:space="preserve">provision of grants to the Company by </w:t>
      </w:r>
      <w:r w:rsidR="005769D6" w:rsidRPr="00A07BEA">
        <w:rPr>
          <w:rFonts w:asciiTheme="minorHAnsi" w:hAnsiTheme="minorHAnsi"/>
        </w:rPr>
        <w:t>the IF</w:t>
      </w:r>
      <w:r w:rsidRPr="00A07BEA">
        <w:rPr>
          <w:rFonts w:asciiTheme="minorHAnsi" w:hAnsiTheme="minorHAnsi"/>
        </w:rPr>
        <w:t>,</w:t>
      </w:r>
    </w:p>
    <w:p w14:paraId="7D3C5182" w14:textId="2F57CFF7" w:rsidR="00140C9A" w:rsidRPr="00A07BEA" w:rsidRDefault="00841CF4" w:rsidP="00C86B4A">
      <w:pPr>
        <w:pStyle w:val="kList1contracts"/>
        <w:keepNext w:val="0"/>
        <w:widowControl w:val="0"/>
        <w:rPr>
          <w:rFonts w:asciiTheme="minorHAnsi" w:hAnsiTheme="minorHAnsi"/>
        </w:rPr>
      </w:pPr>
      <w:r w:rsidRPr="00A07BEA">
        <w:rPr>
          <w:rFonts w:asciiTheme="minorHAnsi" w:hAnsiTheme="minorHAnsi"/>
        </w:rPr>
        <w:t xml:space="preserve">rights </w:t>
      </w:r>
      <w:r w:rsidR="00BE79EC">
        <w:rPr>
          <w:rFonts w:asciiTheme="minorHAnsi" w:hAnsiTheme="minorHAnsi"/>
        </w:rPr>
        <w:t xml:space="preserve">and </w:t>
      </w:r>
      <w:r w:rsidR="00140C9A" w:rsidRPr="00A07BEA">
        <w:rPr>
          <w:rFonts w:asciiTheme="minorHAnsi" w:hAnsiTheme="minorHAnsi"/>
        </w:rPr>
        <w:t xml:space="preserve">obligations of the Company </w:t>
      </w:r>
      <w:r w:rsidR="00A905B5" w:rsidRPr="00A07BEA">
        <w:rPr>
          <w:rFonts w:asciiTheme="minorHAnsi" w:hAnsiTheme="minorHAnsi"/>
        </w:rPr>
        <w:t xml:space="preserve">and the </w:t>
      </w:r>
      <w:r w:rsidR="004D4766">
        <w:rPr>
          <w:rFonts w:asciiTheme="minorHAnsi" w:hAnsiTheme="minorHAnsi"/>
        </w:rPr>
        <w:t>Founders</w:t>
      </w:r>
      <w:r w:rsidR="004D4766" w:rsidRPr="00A07BEA">
        <w:rPr>
          <w:rFonts w:asciiTheme="minorHAnsi" w:hAnsiTheme="minorHAnsi"/>
        </w:rPr>
        <w:t xml:space="preserve"> </w:t>
      </w:r>
      <w:r w:rsidR="00140C9A" w:rsidRPr="00A07BEA">
        <w:rPr>
          <w:rFonts w:asciiTheme="minorHAnsi" w:hAnsiTheme="minorHAnsi"/>
        </w:rPr>
        <w:t>in relation to the acceleration services and grants,</w:t>
      </w:r>
    </w:p>
    <w:p w14:paraId="49FC2E46" w14:textId="358EAA08" w:rsidR="00140C9A" w:rsidRPr="00A07BEA" w:rsidRDefault="00140C9A" w:rsidP="00C86B4A">
      <w:pPr>
        <w:pStyle w:val="kList1contracts"/>
        <w:keepNext w:val="0"/>
        <w:widowControl w:val="0"/>
        <w:rPr>
          <w:rFonts w:asciiTheme="minorHAnsi" w:hAnsiTheme="minorHAnsi"/>
        </w:rPr>
      </w:pPr>
      <w:r w:rsidRPr="00A07BEA">
        <w:rPr>
          <w:rFonts w:asciiTheme="minorHAnsi" w:hAnsiTheme="minorHAnsi"/>
        </w:rPr>
        <w:t>reporting and monitoring,</w:t>
      </w:r>
    </w:p>
    <w:p w14:paraId="2BD2D35C" w14:textId="50BC0646" w:rsidR="007F4A94" w:rsidRDefault="00140C9A" w:rsidP="00C86B4A">
      <w:pPr>
        <w:pStyle w:val="kList1contracts"/>
        <w:keepNext w:val="0"/>
        <w:widowControl w:val="0"/>
      </w:pPr>
      <w:r w:rsidRPr="00A07BEA">
        <w:rPr>
          <w:rFonts w:asciiTheme="minorHAnsi" w:hAnsiTheme="minorHAnsi"/>
        </w:rPr>
        <w:t xml:space="preserve">other important issues in relation to the participation of the Company </w:t>
      </w:r>
      <w:r w:rsidR="00A905B5" w:rsidRPr="00A07BEA">
        <w:rPr>
          <w:rFonts w:asciiTheme="minorHAnsi" w:hAnsiTheme="minorHAnsi"/>
        </w:rPr>
        <w:t xml:space="preserve">and the </w:t>
      </w:r>
      <w:r w:rsidR="004D4766">
        <w:rPr>
          <w:rFonts w:asciiTheme="minorHAnsi" w:hAnsiTheme="minorHAnsi"/>
        </w:rPr>
        <w:t>Founders</w:t>
      </w:r>
      <w:r w:rsidR="004D4766" w:rsidRPr="00A07BEA">
        <w:rPr>
          <w:rFonts w:asciiTheme="minorHAnsi" w:hAnsiTheme="minorHAnsi"/>
        </w:rPr>
        <w:t xml:space="preserve"> </w:t>
      </w:r>
      <w:r w:rsidRPr="00A07BEA">
        <w:rPr>
          <w:rFonts w:asciiTheme="minorHAnsi" w:hAnsiTheme="minorHAnsi"/>
        </w:rPr>
        <w:t xml:space="preserve">in </w:t>
      </w:r>
      <w:r w:rsidR="003E1CAA" w:rsidRPr="00A07BEA">
        <w:rPr>
          <w:rFonts w:asciiTheme="minorHAnsi" w:hAnsiTheme="minorHAnsi"/>
        </w:rPr>
        <w:t>Katapult</w:t>
      </w:r>
      <w:r w:rsidRPr="00A07BEA">
        <w:rPr>
          <w:rFonts w:asciiTheme="minorHAnsi" w:hAnsiTheme="minorHAnsi"/>
        </w:rPr>
        <w:t>.</w:t>
      </w:r>
    </w:p>
    <w:p w14:paraId="41A1318B" w14:textId="7C6E3B33" w:rsidR="00B85E08" w:rsidRPr="00A07BEA" w:rsidRDefault="00D52F7E" w:rsidP="00C86B4A">
      <w:pPr>
        <w:pStyle w:val="Heading2"/>
        <w:keepNext w:val="0"/>
        <w:widowControl w:val="0"/>
        <w:rPr>
          <w:rFonts w:asciiTheme="minorHAnsi" w:hAnsiTheme="minorHAnsi"/>
        </w:rPr>
      </w:pPr>
      <w:r w:rsidRPr="00A07BEA">
        <w:rPr>
          <w:rFonts w:asciiTheme="minorHAnsi" w:hAnsiTheme="minorHAnsi"/>
        </w:rPr>
        <w:t xml:space="preserve">Acceleration </w:t>
      </w:r>
      <w:r w:rsidR="00552C18" w:rsidRPr="00A07BEA">
        <w:rPr>
          <w:rFonts w:asciiTheme="minorHAnsi" w:hAnsiTheme="minorHAnsi"/>
        </w:rPr>
        <w:t>Program</w:t>
      </w:r>
    </w:p>
    <w:p w14:paraId="5FF68BF8" w14:textId="3C3FD31C" w:rsidR="00B85E08" w:rsidRDefault="005769D6" w:rsidP="00C86B4A">
      <w:pPr>
        <w:pStyle w:val="kBody1contracts"/>
        <w:keepNext w:val="0"/>
        <w:widowControl w:val="0"/>
        <w:rPr>
          <w:rFonts w:asciiTheme="minorHAnsi" w:hAnsiTheme="minorHAnsi"/>
        </w:rPr>
      </w:pPr>
      <w:r w:rsidRPr="00A07BEA">
        <w:rPr>
          <w:rFonts w:asciiTheme="minorHAnsi" w:hAnsiTheme="minorHAnsi"/>
        </w:rPr>
        <w:t>The IF</w:t>
      </w:r>
      <w:r w:rsidR="004C5DE4" w:rsidRPr="00A07BEA">
        <w:rPr>
          <w:rFonts w:asciiTheme="minorHAnsi" w:hAnsiTheme="minorHAnsi"/>
        </w:rPr>
        <w:t xml:space="preserve"> undertakes to provide to the Company</w:t>
      </w:r>
      <w:r w:rsidR="00EE2D12" w:rsidRPr="00A07BEA">
        <w:rPr>
          <w:rFonts w:asciiTheme="minorHAnsi" w:hAnsiTheme="minorHAnsi"/>
        </w:rPr>
        <w:t xml:space="preserve"> and the </w:t>
      </w:r>
      <w:r w:rsidR="004D4766">
        <w:rPr>
          <w:rFonts w:asciiTheme="minorHAnsi" w:hAnsiTheme="minorHAnsi"/>
        </w:rPr>
        <w:t>Founders</w:t>
      </w:r>
      <w:r w:rsidR="004540F0" w:rsidRPr="00A07BEA">
        <w:rPr>
          <w:rFonts w:asciiTheme="minorHAnsi" w:hAnsiTheme="minorHAnsi"/>
        </w:rPr>
        <w:t xml:space="preserve">, in course of </w:t>
      </w:r>
      <w:r w:rsidR="00EE2D12" w:rsidRPr="00A07BEA">
        <w:rPr>
          <w:rFonts w:asciiTheme="minorHAnsi" w:hAnsiTheme="minorHAnsi"/>
        </w:rPr>
        <w:t>Katapult</w:t>
      </w:r>
      <w:r w:rsidR="004540F0" w:rsidRPr="00A07BEA">
        <w:rPr>
          <w:rFonts w:asciiTheme="minorHAnsi" w:hAnsiTheme="minorHAnsi"/>
        </w:rPr>
        <w:t>,</w:t>
      </w:r>
      <w:r w:rsidR="004C5DE4" w:rsidRPr="00A07BEA">
        <w:rPr>
          <w:rFonts w:asciiTheme="minorHAnsi" w:hAnsiTheme="minorHAnsi"/>
        </w:rPr>
        <w:t xml:space="preserve"> all aspects of business strategy and go-to-market support through a combination of a structured training and hands-on experimentation with mentors</w:t>
      </w:r>
      <w:r w:rsidR="00D458BE" w:rsidRPr="00A07BEA">
        <w:rPr>
          <w:rFonts w:asciiTheme="minorHAnsi" w:hAnsiTheme="minorHAnsi"/>
        </w:rPr>
        <w:t xml:space="preserve"> for</w:t>
      </w:r>
      <w:r w:rsidR="00F22E04" w:rsidRPr="00A07BEA">
        <w:rPr>
          <w:rFonts w:asciiTheme="minorHAnsi" w:hAnsiTheme="minorHAnsi"/>
        </w:rPr>
        <w:t xml:space="preserve"> implementation of the </w:t>
      </w:r>
      <w:r w:rsidR="0071682A" w:rsidRPr="00A07BEA">
        <w:rPr>
          <w:rFonts w:asciiTheme="minorHAnsi" w:hAnsiTheme="minorHAnsi"/>
        </w:rPr>
        <w:t xml:space="preserve">business initiative </w:t>
      </w:r>
      <w:r w:rsidR="008B563E" w:rsidRPr="00A07BEA">
        <w:rPr>
          <w:rFonts w:asciiTheme="minorHAnsi" w:hAnsiTheme="minorHAnsi"/>
        </w:rPr>
        <w:t xml:space="preserve">defined in the Company’s application for the </w:t>
      </w:r>
      <w:r w:rsidR="003E1CAA" w:rsidRPr="00A07BEA">
        <w:rPr>
          <w:rFonts w:asciiTheme="minorHAnsi" w:hAnsiTheme="minorHAnsi"/>
        </w:rPr>
        <w:t>Katapult</w:t>
      </w:r>
      <w:r w:rsidR="003E1CAA" w:rsidRPr="00A07BEA" w:rsidDel="003E1CAA">
        <w:rPr>
          <w:rFonts w:asciiTheme="minorHAnsi" w:hAnsiTheme="minorHAnsi"/>
        </w:rPr>
        <w:t xml:space="preserve"> </w:t>
      </w:r>
      <w:r w:rsidR="008B563E" w:rsidRPr="00A07BEA">
        <w:rPr>
          <w:rFonts w:asciiTheme="minorHAnsi" w:hAnsiTheme="minorHAnsi"/>
        </w:rPr>
        <w:t>(“</w:t>
      </w:r>
      <w:r w:rsidR="008B563E" w:rsidRPr="00A07BEA">
        <w:rPr>
          <w:rFonts w:asciiTheme="minorHAnsi" w:hAnsiTheme="minorHAnsi"/>
          <w:b/>
        </w:rPr>
        <w:t>Project</w:t>
      </w:r>
      <w:r w:rsidR="008B563E" w:rsidRPr="00A07BEA">
        <w:rPr>
          <w:rFonts w:asciiTheme="minorHAnsi" w:hAnsiTheme="minorHAnsi"/>
        </w:rPr>
        <w:t>”)</w:t>
      </w:r>
      <w:r w:rsidR="004C5DE4" w:rsidRPr="00A07BEA">
        <w:rPr>
          <w:rFonts w:asciiTheme="minorHAnsi" w:hAnsiTheme="minorHAnsi"/>
        </w:rPr>
        <w:t>. Such acceleration support will be provided through acceleration services (“</w:t>
      </w:r>
      <w:r w:rsidR="004C5DE4" w:rsidRPr="00A07BEA">
        <w:rPr>
          <w:rFonts w:asciiTheme="minorHAnsi" w:hAnsiTheme="minorHAnsi"/>
          <w:b/>
        </w:rPr>
        <w:t>Services</w:t>
      </w:r>
      <w:r w:rsidR="004C5DE4" w:rsidRPr="00A07BEA">
        <w:rPr>
          <w:rFonts w:asciiTheme="minorHAnsi" w:hAnsiTheme="minorHAnsi"/>
        </w:rPr>
        <w:t>”)</w:t>
      </w:r>
      <w:r w:rsidR="006F4A82">
        <w:rPr>
          <w:rFonts w:asciiTheme="minorHAnsi" w:hAnsiTheme="minorHAnsi"/>
        </w:rPr>
        <w:t xml:space="preserve"> which </w:t>
      </w:r>
      <w:r w:rsidR="006F4A82" w:rsidRPr="00A07BEA">
        <w:rPr>
          <w:rFonts w:asciiTheme="minorHAnsi" w:hAnsiTheme="minorHAnsi"/>
        </w:rPr>
        <w:t xml:space="preserve">shall be agreed between the Parties </w:t>
      </w:r>
      <w:r w:rsidR="00651AB3">
        <w:rPr>
          <w:rFonts w:asciiTheme="minorHAnsi" w:hAnsiTheme="minorHAnsi"/>
        </w:rPr>
        <w:t xml:space="preserve">and disclosed </w:t>
      </w:r>
      <w:r w:rsidR="00D42CDF">
        <w:rPr>
          <w:rFonts w:asciiTheme="minorHAnsi" w:hAnsiTheme="minorHAnsi"/>
        </w:rPr>
        <w:lastRenderedPageBreak/>
        <w:t xml:space="preserve">in an </w:t>
      </w:r>
      <w:r w:rsidR="001C7F54">
        <w:rPr>
          <w:rFonts w:asciiTheme="minorHAnsi" w:hAnsiTheme="minorHAnsi"/>
        </w:rPr>
        <w:t>a</w:t>
      </w:r>
      <w:r w:rsidR="00D42CDF">
        <w:rPr>
          <w:rFonts w:asciiTheme="minorHAnsi" w:hAnsiTheme="minorHAnsi"/>
        </w:rPr>
        <w:t xml:space="preserve">nnex </w:t>
      </w:r>
      <w:r w:rsidR="006F4A82" w:rsidRPr="00A07BEA">
        <w:rPr>
          <w:rFonts w:asciiTheme="minorHAnsi" w:hAnsiTheme="minorHAnsi"/>
        </w:rPr>
        <w:t xml:space="preserve">to this </w:t>
      </w:r>
      <w:r w:rsidR="00FF131F" w:rsidRPr="00A07BEA">
        <w:rPr>
          <w:rFonts w:asciiTheme="minorHAnsi" w:hAnsiTheme="minorHAnsi"/>
        </w:rPr>
        <w:t>Agreement</w:t>
      </w:r>
      <w:r w:rsidR="00FF131F">
        <w:rPr>
          <w:rFonts w:asciiTheme="minorHAnsi" w:hAnsiTheme="minorHAnsi"/>
        </w:rPr>
        <w:t xml:space="preserve"> and</w:t>
      </w:r>
      <w:r w:rsidR="00BE45CA">
        <w:rPr>
          <w:rFonts w:asciiTheme="minorHAnsi" w:hAnsiTheme="minorHAnsi"/>
        </w:rPr>
        <w:t xml:space="preserve"> </w:t>
      </w:r>
      <w:r w:rsidR="00CF3F1A">
        <w:rPr>
          <w:rFonts w:asciiTheme="minorHAnsi" w:hAnsiTheme="minorHAnsi"/>
        </w:rPr>
        <w:t xml:space="preserve">delivered over a defined three-month </w:t>
      </w:r>
      <w:r w:rsidR="00FF131F">
        <w:rPr>
          <w:rFonts w:asciiTheme="minorHAnsi" w:hAnsiTheme="minorHAnsi"/>
        </w:rPr>
        <w:t>duration</w:t>
      </w:r>
      <w:r w:rsidR="00CF3F1A">
        <w:rPr>
          <w:rFonts w:asciiTheme="minorHAnsi" w:hAnsiTheme="minorHAnsi"/>
        </w:rPr>
        <w:t xml:space="preserve"> (“</w:t>
      </w:r>
      <w:r w:rsidR="00CF3F1A" w:rsidRPr="0062428E">
        <w:rPr>
          <w:rFonts w:asciiTheme="minorHAnsi" w:hAnsiTheme="minorHAnsi"/>
          <w:b/>
          <w:bCs/>
        </w:rPr>
        <w:t>Acceleration Period</w:t>
      </w:r>
      <w:r w:rsidR="00FF131F">
        <w:rPr>
          <w:rFonts w:asciiTheme="minorHAnsi" w:hAnsiTheme="minorHAnsi"/>
        </w:rPr>
        <w:t>”).</w:t>
      </w:r>
    </w:p>
    <w:p w14:paraId="7777C771" w14:textId="7D093FD9" w:rsidR="00032F58" w:rsidRPr="006B4D97" w:rsidRDefault="00032F58" w:rsidP="00C86B4A">
      <w:pPr>
        <w:pStyle w:val="kBody1contracts"/>
        <w:keepNext w:val="0"/>
        <w:widowControl w:val="0"/>
      </w:pPr>
      <w:r>
        <w:t xml:space="preserve">The Company and the </w:t>
      </w:r>
      <w:r w:rsidR="00C55FC7">
        <w:t>Founders</w:t>
      </w:r>
      <w:r>
        <w:t xml:space="preserve"> acknowledge that they are familiar with </w:t>
      </w:r>
      <w:r w:rsidR="001C7F54">
        <w:t>all</w:t>
      </w:r>
      <w:r>
        <w:t xml:space="preserve"> documents </w:t>
      </w:r>
      <w:r w:rsidR="00C9460D">
        <w:t xml:space="preserve">in relation </w:t>
      </w:r>
      <w:r>
        <w:t>to the Project</w:t>
      </w:r>
      <w:r w:rsidR="005B3657">
        <w:t xml:space="preserve"> and hereby give their explicit and irrevocable consent</w:t>
      </w:r>
      <w:r w:rsidR="00C9460D">
        <w:t xml:space="preserve"> that any and all documents in relation to the Project</w:t>
      </w:r>
      <w:r w:rsidR="003379AD">
        <w:t xml:space="preserve"> shall be binding for the Company and the </w:t>
      </w:r>
      <w:r w:rsidR="00EB5974">
        <w:t>Founders</w:t>
      </w:r>
      <w:r w:rsidR="003379AD">
        <w:t xml:space="preserve"> </w:t>
      </w:r>
      <w:r w:rsidR="006B4D97">
        <w:t xml:space="preserve">and </w:t>
      </w:r>
      <w:r w:rsidR="002622CC">
        <w:t xml:space="preserve">shall be </w:t>
      </w:r>
      <w:r w:rsidR="00882FDB">
        <w:t>in force in addition to this Agreement and any annexes</w:t>
      </w:r>
      <w:r w:rsidR="006B4D97">
        <w:t>, as</w:t>
      </w:r>
      <w:r w:rsidR="00882FDB">
        <w:t xml:space="preserve"> in force </w:t>
      </w:r>
      <w:r w:rsidR="006B4D97">
        <w:t>from</w:t>
      </w:r>
      <w:r w:rsidR="00882FDB">
        <w:t xml:space="preserve"> time to time.</w:t>
      </w:r>
      <w:r w:rsidR="003379AD">
        <w:t xml:space="preserve"> </w:t>
      </w:r>
    </w:p>
    <w:p w14:paraId="0012C226" w14:textId="4916597C" w:rsidR="0009627C" w:rsidRPr="00A13D68" w:rsidRDefault="005769D6" w:rsidP="00A13D68">
      <w:pPr>
        <w:pStyle w:val="kBody1contracts"/>
        <w:keepNext w:val="0"/>
        <w:widowControl w:val="0"/>
        <w:rPr>
          <w:rFonts w:asciiTheme="minorHAnsi" w:hAnsiTheme="minorHAnsi"/>
        </w:rPr>
      </w:pPr>
      <w:r w:rsidRPr="00A07BEA">
        <w:rPr>
          <w:rFonts w:asciiTheme="minorHAnsi" w:hAnsiTheme="minorHAnsi"/>
        </w:rPr>
        <w:t>The IF</w:t>
      </w:r>
      <w:r w:rsidR="004C5DE4" w:rsidRPr="00A07BEA">
        <w:rPr>
          <w:rFonts w:asciiTheme="minorHAnsi" w:hAnsiTheme="minorHAnsi"/>
        </w:rPr>
        <w:t xml:space="preserve"> undertakes to provide Services </w:t>
      </w:r>
      <w:r w:rsidR="007C4E00">
        <w:rPr>
          <w:rFonts w:asciiTheme="minorHAnsi" w:hAnsiTheme="minorHAnsi"/>
        </w:rPr>
        <w:t>from its in-house resources</w:t>
      </w:r>
      <w:r w:rsidR="007C4E00" w:rsidRPr="00A07BEA">
        <w:rPr>
          <w:rFonts w:asciiTheme="minorHAnsi" w:hAnsiTheme="minorHAnsi"/>
        </w:rPr>
        <w:t xml:space="preserve"> </w:t>
      </w:r>
      <w:r w:rsidR="004C5DE4" w:rsidRPr="00A07BEA">
        <w:rPr>
          <w:rFonts w:asciiTheme="minorHAnsi" w:hAnsiTheme="minorHAnsi"/>
        </w:rPr>
        <w:t>or through third-party arrangements.</w:t>
      </w:r>
      <w:r w:rsidR="00A13D68">
        <w:rPr>
          <w:rFonts w:asciiTheme="minorHAnsi" w:hAnsiTheme="minorHAnsi"/>
        </w:rPr>
        <w:t xml:space="preserve"> </w:t>
      </w:r>
      <w:r w:rsidR="00AC3558" w:rsidRPr="00A13D68">
        <w:rPr>
          <w:rFonts w:asciiTheme="minorHAnsi" w:hAnsiTheme="minorHAnsi"/>
        </w:rPr>
        <w:t xml:space="preserve">Once the </w:t>
      </w:r>
      <w:r w:rsidR="00893965" w:rsidRPr="00A13D68">
        <w:rPr>
          <w:rFonts w:asciiTheme="minorHAnsi" w:hAnsiTheme="minorHAnsi"/>
        </w:rPr>
        <w:t xml:space="preserve">Acceleration Period </w:t>
      </w:r>
      <w:r w:rsidR="00AC3558" w:rsidRPr="00A13D68">
        <w:rPr>
          <w:rFonts w:asciiTheme="minorHAnsi" w:hAnsiTheme="minorHAnsi"/>
        </w:rPr>
        <w:t xml:space="preserve">has started, </w:t>
      </w:r>
      <w:r w:rsidR="00280F47" w:rsidRPr="00A13D68">
        <w:rPr>
          <w:rFonts w:asciiTheme="minorHAnsi" w:hAnsiTheme="minorHAnsi"/>
        </w:rPr>
        <w:t xml:space="preserve">such </w:t>
      </w:r>
      <w:r w:rsidR="004C5DE4" w:rsidRPr="00A13D68">
        <w:rPr>
          <w:rFonts w:asciiTheme="minorHAnsi" w:hAnsiTheme="minorHAnsi"/>
        </w:rPr>
        <w:t xml:space="preserve">Services will be provided </w:t>
      </w:r>
      <w:r w:rsidR="00280F47" w:rsidRPr="00A13D68">
        <w:rPr>
          <w:rFonts w:asciiTheme="minorHAnsi" w:hAnsiTheme="minorHAnsi"/>
        </w:rPr>
        <w:t xml:space="preserve">over the course </w:t>
      </w:r>
      <w:r w:rsidR="00A85DB5" w:rsidRPr="00A13D68">
        <w:rPr>
          <w:rFonts w:asciiTheme="minorHAnsi" w:hAnsiTheme="minorHAnsi"/>
        </w:rPr>
        <w:t>of three months</w:t>
      </w:r>
      <w:r w:rsidR="00CE5662" w:rsidRPr="00A13D68">
        <w:rPr>
          <w:rFonts w:asciiTheme="minorHAnsi" w:hAnsiTheme="minorHAnsi"/>
        </w:rPr>
        <w:t xml:space="preserve">. </w:t>
      </w:r>
      <w:r w:rsidR="00BF137C" w:rsidRPr="00A13D68">
        <w:rPr>
          <w:rFonts w:asciiTheme="minorHAnsi" w:hAnsiTheme="minorHAnsi"/>
        </w:rPr>
        <w:t xml:space="preserve">As deemed necessary, </w:t>
      </w:r>
      <w:r w:rsidR="00EB5974" w:rsidRPr="00A13D68">
        <w:rPr>
          <w:rFonts w:asciiTheme="minorHAnsi" w:hAnsiTheme="minorHAnsi"/>
        </w:rPr>
        <w:t>t</w:t>
      </w:r>
      <w:r w:rsidR="00CE5662" w:rsidRPr="00A13D68">
        <w:rPr>
          <w:rFonts w:asciiTheme="minorHAnsi" w:hAnsiTheme="minorHAnsi"/>
        </w:rPr>
        <w:t xml:space="preserve">he IF </w:t>
      </w:r>
      <w:r w:rsidR="00BF137C" w:rsidRPr="00A13D68">
        <w:rPr>
          <w:rFonts w:asciiTheme="minorHAnsi" w:hAnsiTheme="minorHAnsi"/>
        </w:rPr>
        <w:t xml:space="preserve">retains the </w:t>
      </w:r>
      <w:r w:rsidR="00CE5662" w:rsidRPr="00A13D68">
        <w:rPr>
          <w:rFonts w:asciiTheme="minorHAnsi" w:hAnsiTheme="minorHAnsi"/>
        </w:rPr>
        <w:t xml:space="preserve">right to extend the </w:t>
      </w:r>
      <w:r w:rsidR="00187D91" w:rsidRPr="00A13D68">
        <w:rPr>
          <w:rFonts w:asciiTheme="minorHAnsi" w:hAnsiTheme="minorHAnsi"/>
        </w:rPr>
        <w:t>Acceleration Period</w:t>
      </w:r>
      <w:r w:rsidR="00BF137C" w:rsidRPr="00A13D68">
        <w:rPr>
          <w:rFonts w:asciiTheme="minorHAnsi" w:hAnsiTheme="minorHAnsi"/>
        </w:rPr>
        <w:t xml:space="preserve"> are provided</w:t>
      </w:r>
      <w:r w:rsidR="00CE5662" w:rsidRPr="00A13D68">
        <w:rPr>
          <w:rFonts w:asciiTheme="minorHAnsi" w:hAnsiTheme="minorHAnsi"/>
        </w:rPr>
        <w:t xml:space="preserve">, </w:t>
      </w:r>
      <w:r w:rsidR="00634B46" w:rsidRPr="00A13D68">
        <w:rPr>
          <w:rFonts w:asciiTheme="minorHAnsi" w:hAnsiTheme="minorHAnsi"/>
        </w:rPr>
        <w:t xml:space="preserve">and if extended, </w:t>
      </w:r>
      <w:r w:rsidR="00CE5662" w:rsidRPr="00A13D68">
        <w:rPr>
          <w:rFonts w:asciiTheme="minorHAnsi" w:hAnsiTheme="minorHAnsi"/>
        </w:rPr>
        <w:t xml:space="preserve">the IF will inform the Company and </w:t>
      </w:r>
      <w:r w:rsidR="00EB5974" w:rsidRPr="00A13D68">
        <w:rPr>
          <w:rFonts w:asciiTheme="minorHAnsi" w:hAnsiTheme="minorHAnsi"/>
        </w:rPr>
        <w:t>the Founders</w:t>
      </w:r>
      <w:r w:rsidR="00CE5662" w:rsidRPr="00A13D68">
        <w:rPr>
          <w:rFonts w:asciiTheme="minorHAnsi" w:hAnsiTheme="minorHAnsi"/>
        </w:rPr>
        <w:t xml:space="preserve"> via email.</w:t>
      </w:r>
    </w:p>
    <w:p w14:paraId="3D0C051A" w14:textId="506F6BB8" w:rsidR="00C13854" w:rsidRPr="0009627C" w:rsidRDefault="00A85DB5" w:rsidP="000D52F6">
      <w:pPr>
        <w:pStyle w:val="kBody1contracts"/>
      </w:pPr>
      <w:r w:rsidRPr="0009627C">
        <w:t xml:space="preserve">The Company </w:t>
      </w:r>
      <w:r w:rsidR="008911A5">
        <w:t xml:space="preserve">and the Founders </w:t>
      </w:r>
      <w:r w:rsidRPr="0009627C">
        <w:t>undertake</w:t>
      </w:r>
      <w:r w:rsidR="008911A5">
        <w:t xml:space="preserve"> to</w:t>
      </w:r>
      <w:r w:rsidR="007C01DC" w:rsidRPr="0009627C">
        <w:t xml:space="preserve"> </w:t>
      </w:r>
      <w:r w:rsidRPr="0009627C">
        <w:t xml:space="preserve">participate in </w:t>
      </w:r>
      <w:r w:rsidR="001179CA" w:rsidRPr="0009627C">
        <w:t xml:space="preserve">all components/elements of </w:t>
      </w:r>
      <w:r w:rsidR="0051250E" w:rsidRPr="0009627C">
        <w:t>the</w:t>
      </w:r>
      <w:r w:rsidRPr="0009627C">
        <w:t xml:space="preserve"> </w:t>
      </w:r>
      <w:r w:rsidR="00CE0175" w:rsidRPr="0009627C">
        <w:t xml:space="preserve">acceleration </w:t>
      </w:r>
      <w:r w:rsidRPr="0009627C">
        <w:t>program</w:t>
      </w:r>
      <w:r w:rsidR="002A37F8" w:rsidRPr="0009627C">
        <w:t xml:space="preserve"> through which </w:t>
      </w:r>
      <w:r w:rsidR="00602073" w:rsidRPr="0009627C">
        <w:t>Services</w:t>
      </w:r>
      <w:r w:rsidR="002A37F8" w:rsidRPr="0009627C">
        <w:t xml:space="preserve"> are </w:t>
      </w:r>
      <w:r w:rsidR="000A6AD2" w:rsidRPr="0009627C">
        <w:t>delivered (received)</w:t>
      </w:r>
      <w:r w:rsidR="00A13D68">
        <w:t>, including, but not limited to</w:t>
      </w:r>
      <w:r w:rsidR="00DB6817">
        <w:t>,</w:t>
      </w:r>
      <w:r w:rsidR="00C13854" w:rsidRPr="0009627C">
        <w:t xml:space="preserve"> dedicated workshops and lectures, weekly sessions with lead mentors, meetings with expert mentors as well as completion of weekly feedback and report in the manner explained in the Program </w:t>
      </w:r>
      <w:r w:rsidR="00A13D68">
        <w:t>M</w:t>
      </w:r>
      <w:r w:rsidR="00A13D68" w:rsidRPr="0009627C">
        <w:t>anual</w:t>
      </w:r>
      <w:r w:rsidR="00A13D68">
        <w:t xml:space="preserve"> (as defined below)</w:t>
      </w:r>
      <w:r w:rsidR="00C13854" w:rsidRPr="0009627C">
        <w:t>. In justified circumstances</w:t>
      </w:r>
      <w:r w:rsidR="00681CDA">
        <w:t xml:space="preserve"> acceptable to </w:t>
      </w:r>
      <w:r w:rsidR="00F43E1C">
        <w:t xml:space="preserve">the </w:t>
      </w:r>
      <w:r w:rsidR="00681CDA">
        <w:t>IF</w:t>
      </w:r>
      <w:r w:rsidR="00EC7B1F">
        <w:t xml:space="preserve"> at its sole discretion</w:t>
      </w:r>
      <w:r w:rsidR="00C13854" w:rsidRPr="0009627C">
        <w:t xml:space="preserve">, the Company and its Founders may </w:t>
      </w:r>
      <w:r w:rsidR="00B778AA">
        <w:t xml:space="preserve">fail to perform </w:t>
      </w:r>
      <w:r w:rsidR="006C42B8">
        <w:t xml:space="preserve">the abovementioned </w:t>
      </w:r>
      <w:r w:rsidR="00C13854" w:rsidRPr="0009627C">
        <w:t xml:space="preserve">obligations only if they inform the IF </w:t>
      </w:r>
      <w:r w:rsidR="00681CDA">
        <w:t xml:space="preserve">in writing </w:t>
      </w:r>
      <w:r w:rsidR="00C13854" w:rsidRPr="0009627C">
        <w:t xml:space="preserve">about such </w:t>
      </w:r>
      <w:r w:rsidR="00EC7B1F">
        <w:t>circumstance(s)</w:t>
      </w:r>
      <w:r w:rsidR="00C13854" w:rsidRPr="0009627C">
        <w:t xml:space="preserve">. The Company </w:t>
      </w:r>
      <w:r w:rsidR="003F3029">
        <w:t xml:space="preserve">and the Founders </w:t>
      </w:r>
      <w:r w:rsidR="00C13854" w:rsidRPr="0009627C">
        <w:t>undertake to complete at least 75% of all the foreseen activities</w:t>
      </w:r>
      <w:r w:rsidR="00CC477A">
        <w:t>, (incl. 90% of Residency and Demo week)</w:t>
      </w:r>
      <w:r w:rsidR="0088576B">
        <w:t xml:space="preserve"> </w:t>
      </w:r>
      <w:r w:rsidR="00C13854" w:rsidRPr="0009627C">
        <w:t>to remain eligible for At</w:t>
      </w:r>
      <w:r w:rsidR="007C6BF9" w:rsidRPr="0009627C">
        <w:t>-</w:t>
      </w:r>
      <w:r w:rsidR="00C13854" w:rsidRPr="0009627C">
        <w:t xml:space="preserve">entry grant </w:t>
      </w:r>
      <w:r w:rsidR="007C6BF9" w:rsidRPr="0009627C">
        <w:t>as well as</w:t>
      </w:r>
      <w:r w:rsidR="00C13854" w:rsidRPr="0009627C">
        <w:t xml:space="preserve"> for applying for the CI grant</w:t>
      </w:r>
      <w:r w:rsidR="00A441F1">
        <w:t xml:space="preserve"> whereas assessment whether </w:t>
      </w:r>
      <w:r w:rsidR="00FF0AFA">
        <w:t xml:space="preserve">such </w:t>
      </w:r>
      <w:r w:rsidR="00A441F1">
        <w:t>activities have been completed shall</w:t>
      </w:r>
      <w:r w:rsidR="00FF0AFA">
        <w:t xml:space="preserve"> be </w:t>
      </w:r>
      <w:r w:rsidR="00F43E1C">
        <w:t>made</w:t>
      </w:r>
      <w:r w:rsidR="00FF0AFA">
        <w:t xml:space="preserve"> by the IF, at its discretion</w:t>
      </w:r>
      <w:r w:rsidR="00C13854" w:rsidRPr="0009627C">
        <w:t>.</w:t>
      </w:r>
      <w:r w:rsidR="00A13D68" w:rsidRPr="00A13D68">
        <w:t xml:space="preserve"> </w:t>
      </w:r>
    </w:p>
    <w:p w14:paraId="4F472456" w14:textId="0C03C300" w:rsidR="00D846D4" w:rsidRPr="00A07BEA" w:rsidRDefault="00D14635" w:rsidP="00C86B4A">
      <w:pPr>
        <w:pStyle w:val="kBody1contracts"/>
        <w:keepNext w:val="0"/>
        <w:widowControl w:val="0"/>
        <w:rPr>
          <w:rFonts w:asciiTheme="minorHAnsi" w:hAnsiTheme="minorHAnsi"/>
        </w:rPr>
      </w:pPr>
      <w:r>
        <w:rPr>
          <w:rFonts w:asciiTheme="minorHAnsi" w:hAnsiTheme="minorHAnsi"/>
        </w:rPr>
        <w:t>Upon</w:t>
      </w:r>
      <w:r w:rsidR="00D846D4" w:rsidRPr="00A07BEA">
        <w:rPr>
          <w:rFonts w:asciiTheme="minorHAnsi" w:hAnsiTheme="minorHAnsi"/>
        </w:rPr>
        <w:t xml:space="preserve"> completion of </w:t>
      </w:r>
      <w:r w:rsidR="00B9316E">
        <w:rPr>
          <w:rFonts w:asciiTheme="minorHAnsi" w:hAnsiTheme="minorHAnsi"/>
        </w:rPr>
        <w:t xml:space="preserve">the </w:t>
      </w:r>
      <w:r w:rsidR="00B416D5">
        <w:rPr>
          <w:rFonts w:asciiTheme="minorHAnsi" w:hAnsiTheme="minorHAnsi"/>
        </w:rPr>
        <w:t>Acceleration Period</w:t>
      </w:r>
      <w:r w:rsidR="00D846D4" w:rsidRPr="00A07BEA">
        <w:rPr>
          <w:rFonts w:asciiTheme="minorHAnsi" w:hAnsiTheme="minorHAnsi"/>
        </w:rPr>
        <w:t xml:space="preserve"> (or earlier </w:t>
      </w:r>
      <w:r w:rsidR="003779E6" w:rsidRPr="00A07BEA">
        <w:rPr>
          <w:rFonts w:asciiTheme="minorHAnsi" w:hAnsiTheme="minorHAnsi"/>
        </w:rPr>
        <w:t>if</w:t>
      </w:r>
      <w:r w:rsidR="00D846D4" w:rsidRPr="00A07BEA">
        <w:rPr>
          <w:rFonts w:asciiTheme="minorHAnsi" w:hAnsiTheme="minorHAnsi"/>
        </w:rPr>
        <w:t xml:space="preserve"> envisaged by this Agreement)</w:t>
      </w:r>
      <w:r w:rsidR="00235CEB" w:rsidRPr="00A07BEA">
        <w:rPr>
          <w:rFonts w:asciiTheme="minorHAnsi" w:hAnsiTheme="minorHAnsi"/>
        </w:rPr>
        <w:t xml:space="preserve"> and approval of the Final Report (as </w:t>
      </w:r>
      <w:r w:rsidR="00235CEB" w:rsidRPr="009D7E1E">
        <w:rPr>
          <w:rFonts w:asciiTheme="minorHAnsi" w:hAnsiTheme="minorHAnsi"/>
        </w:rPr>
        <w:t xml:space="preserve">defined in </w:t>
      </w:r>
      <w:r w:rsidR="00235CEB" w:rsidRPr="00545B11">
        <w:rPr>
          <w:rFonts w:asciiTheme="minorHAnsi" w:hAnsiTheme="minorHAnsi"/>
        </w:rPr>
        <w:t>Clause 3.7</w:t>
      </w:r>
      <w:r w:rsidR="00235CEB" w:rsidRPr="009D7E1E">
        <w:rPr>
          <w:rFonts w:asciiTheme="minorHAnsi" w:hAnsiTheme="minorHAnsi"/>
        </w:rPr>
        <w:t>)</w:t>
      </w:r>
      <w:r w:rsidR="00A918C3" w:rsidRPr="00C261DA">
        <w:rPr>
          <w:rFonts w:asciiTheme="minorHAnsi" w:hAnsiTheme="minorHAnsi"/>
        </w:rPr>
        <w:t>,</w:t>
      </w:r>
      <w:r w:rsidR="00D846D4" w:rsidRPr="009D7E1E">
        <w:rPr>
          <w:rFonts w:asciiTheme="minorHAnsi" w:hAnsiTheme="minorHAnsi"/>
        </w:rPr>
        <w:t xml:space="preserve"> the</w:t>
      </w:r>
      <w:r w:rsidR="00D846D4" w:rsidRPr="00A07BEA">
        <w:rPr>
          <w:rFonts w:asciiTheme="minorHAnsi" w:hAnsiTheme="minorHAnsi"/>
        </w:rPr>
        <w:t xml:space="preserve"> Parties will sign a final settlement cert</w:t>
      </w:r>
      <w:r w:rsidR="005769D6" w:rsidRPr="00A07BEA">
        <w:rPr>
          <w:rFonts w:asciiTheme="minorHAnsi" w:hAnsiTheme="minorHAnsi"/>
        </w:rPr>
        <w:t>if</w:t>
      </w:r>
      <w:r w:rsidR="00D846D4" w:rsidRPr="00A07BEA">
        <w:rPr>
          <w:rFonts w:asciiTheme="minorHAnsi" w:hAnsiTheme="minorHAnsi"/>
        </w:rPr>
        <w:t xml:space="preserve">icate </w:t>
      </w:r>
      <w:r w:rsidR="00265A4C">
        <w:rPr>
          <w:rFonts w:asciiTheme="minorHAnsi" w:hAnsiTheme="minorHAnsi"/>
        </w:rPr>
        <w:t xml:space="preserve">through </w:t>
      </w:r>
      <w:r w:rsidR="006A3C92" w:rsidRPr="00A07BEA">
        <w:rPr>
          <w:rFonts w:asciiTheme="minorHAnsi" w:hAnsiTheme="minorHAnsi"/>
        </w:rPr>
        <w:t xml:space="preserve">which they will confirm </w:t>
      </w:r>
      <w:r w:rsidR="00246F7E" w:rsidRPr="00A07BEA">
        <w:rPr>
          <w:rFonts w:asciiTheme="minorHAnsi" w:hAnsiTheme="minorHAnsi"/>
        </w:rPr>
        <w:t>the amount o</w:t>
      </w:r>
      <w:r w:rsidR="00AC2406" w:rsidRPr="00A07BEA">
        <w:rPr>
          <w:rFonts w:asciiTheme="minorHAnsi" w:hAnsiTheme="minorHAnsi"/>
        </w:rPr>
        <w:t xml:space="preserve">f </w:t>
      </w:r>
      <w:r w:rsidR="00265A4C">
        <w:rPr>
          <w:rFonts w:asciiTheme="minorHAnsi" w:hAnsiTheme="minorHAnsi"/>
        </w:rPr>
        <w:t xml:space="preserve">the </w:t>
      </w:r>
      <w:r w:rsidR="00AC2406" w:rsidRPr="00A07BEA">
        <w:rPr>
          <w:rFonts w:asciiTheme="minorHAnsi" w:hAnsiTheme="minorHAnsi"/>
        </w:rPr>
        <w:t xml:space="preserve">At-Entry Grant that was </w:t>
      </w:r>
      <w:r w:rsidR="00C757FF" w:rsidRPr="00A07BEA">
        <w:rPr>
          <w:rFonts w:asciiTheme="minorHAnsi" w:hAnsiTheme="minorHAnsi"/>
        </w:rPr>
        <w:t xml:space="preserve">received and </w:t>
      </w:r>
      <w:r w:rsidR="00AC2406" w:rsidRPr="00A07BEA">
        <w:rPr>
          <w:rFonts w:asciiTheme="minorHAnsi" w:hAnsiTheme="minorHAnsi"/>
        </w:rPr>
        <w:t>spen</w:t>
      </w:r>
      <w:r w:rsidR="00C757FF" w:rsidRPr="00A07BEA">
        <w:rPr>
          <w:rFonts w:asciiTheme="minorHAnsi" w:hAnsiTheme="minorHAnsi"/>
        </w:rPr>
        <w:t>t by</w:t>
      </w:r>
      <w:r w:rsidR="00EB10F5" w:rsidRPr="00A07BEA">
        <w:rPr>
          <w:rFonts w:asciiTheme="minorHAnsi" w:hAnsiTheme="minorHAnsi"/>
        </w:rPr>
        <w:t xml:space="preserve"> </w:t>
      </w:r>
      <w:r w:rsidR="00C757FF" w:rsidRPr="00A07BEA">
        <w:rPr>
          <w:rFonts w:asciiTheme="minorHAnsi" w:hAnsiTheme="minorHAnsi"/>
        </w:rPr>
        <w:t>the Company</w:t>
      </w:r>
      <w:r w:rsidR="00AC2406" w:rsidRPr="00A07BEA">
        <w:rPr>
          <w:rFonts w:asciiTheme="minorHAnsi" w:hAnsiTheme="minorHAnsi"/>
        </w:rPr>
        <w:t xml:space="preserve"> </w:t>
      </w:r>
      <w:r w:rsidR="002D4DC1">
        <w:rPr>
          <w:rFonts w:asciiTheme="minorHAnsi" w:hAnsiTheme="minorHAnsi"/>
        </w:rPr>
        <w:t xml:space="preserve">during </w:t>
      </w:r>
      <w:r w:rsidR="009327B2" w:rsidRPr="00A07BEA">
        <w:rPr>
          <w:rFonts w:asciiTheme="minorHAnsi" w:hAnsiTheme="minorHAnsi"/>
        </w:rPr>
        <w:t xml:space="preserve">the </w:t>
      </w:r>
      <w:r w:rsidR="00AC2406" w:rsidRPr="00A07BEA">
        <w:rPr>
          <w:rFonts w:asciiTheme="minorHAnsi" w:hAnsiTheme="minorHAnsi"/>
        </w:rPr>
        <w:t xml:space="preserve">course of </w:t>
      </w:r>
      <w:r w:rsidR="002D4DC1">
        <w:rPr>
          <w:rFonts w:asciiTheme="minorHAnsi" w:hAnsiTheme="minorHAnsi"/>
        </w:rPr>
        <w:t xml:space="preserve">their participation in </w:t>
      </w:r>
      <w:r w:rsidR="00AC2406" w:rsidRPr="00A07BEA">
        <w:rPr>
          <w:rFonts w:asciiTheme="minorHAnsi" w:hAnsiTheme="minorHAnsi"/>
        </w:rPr>
        <w:t>Katapult</w:t>
      </w:r>
      <w:r w:rsidR="006A3C92" w:rsidRPr="00A07BEA">
        <w:rPr>
          <w:rFonts w:asciiTheme="minorHAnsi" w:hAnsiTheme="minorHAnsi"/>
        </w:rPr>
        <w:t xml:space="preserve"> (“</w:t>
      </w:r>
      <w:r w:rsidR="006A3C92" w:rsidRPr="00A07BEA">
        <w:rPr>
          <w:rFonts w:asciiTheme="minorHAnsi" w:hAnsiTheme="minorHAnsi"/>
          <w:b/>
        </w:rPr>
        <w:t>Final Settlement</w:t>
      </w:r>
      <w:r w:rsidR="006A3C92" w:rsidRPr="00A07BEA">
        <w:rPr>
          <w:rFonts w:asciiTheme="minorHAnsi" w:hAnsiTheme="minorHAnsi"/>
        </w:rPr>
        <w:t>”).</w:t>
      </w:r>
      <w:r w:rsidR="006A1F2C">
        <w:rPr>
          <w:rFonts w:asciiTheme="minorHAnsi" w:hAnsiTheme="minorHAnsi"/>
        </w:rPr>
        <w:t xml:space="preserve"> IF shall provide the form of the Final Settlement to the Company</w:t>
      </w:r>
      <w:r w:rsidR="001C7560">
        <w:rPr>
          <w:rFonts w:asciiTheme="minorHAnsi" w:hAnsiTheme="minorHAnsi"/>
        </w:rPr>
        <w:t xml:space="preserve"> in a timely manner following the approval of the Final Report</w:t>
      </w:r>
      <w:r w:rsidR="00D1791C">
        <w:rPr>
          <w:rFonts w:asciiTheme="minorHAnsi" w:hAnsiTheme="minorHAnsi"/>
        </w:rPr>
        <w:t>.</w:t>
      </w:r>
    </w:p>
    <w:p w14:paraId="5B316391" w14:textId="525B911E" w:rsidR="00D52F7E" w:rsidRPr="00A07BEA" w:rsidRDefault="00D52F7E" w:rsidP="00C86B4A">
      <w:pPr>
        <w:pStyle w:val="Heading2"/>
        <w:keepNext w:val="0"/>
        <w:widowControl w:val="0"/>
        <w:ind w:left="0" w:firstLine="0"/>
        <w:rPr>
          <w:rFonts w:asciiTheme="minorHAnsi" w:hAnsiTheme="minorHAnsi"/>
        </w:rPr>
      </w:pPr>
      <w:r w:rsidRPr="00A07BEA">
        <w:rPr>
          <w:rFonts w:asciiTheme="minorHAnsi" w:hAnsiTheme="minorHAnsi"/>
        </w:rPr>
        <w:t>At-Entry Grant</w:t>
      </w:r>
    </w:p>
    <w:p w14:paraId="73108A13" w14:textId="77777777" w:rsidR="009C5EE8" w:rsidRPr="00A07BEA" w:rsidRDefault="009C5EE8" w:rsidP="00C86B4A">
      <w:pPr>
        <w:pStyle w:val="kBody1contracts"/>
        <w:keepNext w:val="0"/>
        <w:widowControl w:val="0"/>
        <w:rPr>
          <w:rFonts w:asciiTheme="minorHAnsi" w:hAnsiTheme="minorHAnsi"/>
          <w:u w:val="single"/>
        </w:rPr>
      </w:pPr>
      <w:r w:rsidRPr="00A07BEA">
        <w:rPr>
          <w:rFonts w:asciiTheme="minorHAnsi" w:hAnsiTheme="minorHAnsi"/>
          <w:u w:val="single"/>
        </w:rPr>
        <w:t>Eligibility</w:t>
      </w:r>
    </w:p>
    <w:p w14:paraId="37F4F299" w14:textId="075C97AB" w:rsidR="00747405" w:rsidRPr="00A07BEA" w:rsidRDefault="009C5EE8" w:rsidP="00C86B4A">
      <w:pPr>
        <w:pStyle w:val="kBody1contracts"/>
        <w:keepNext w:val="0"/>
        <w:widowControl w:val="0"/>
        <w:rPr>
          <w:rFonts w:asciiTheme="minorHAnsi" w:hAnsiTheme="minorHAnsi"/>
        </w:rPr>
      </w:pPr>
      <w:r w:rsidRPr="00A07BEA">
        <w:rPr>
          <w:rFonts w:asciiTheme="minorHAnsi" w:hAnsiTheme="minorHAnsi"/>
        </w:rPr>
        <w:t xml:space="preserve">By signing this Agreement, the Company becomes eligible </w:t>
      </w:r>
      <w:r w:rsidR="002D4DC1">
        <w:rPr>
          <w:rFonts w:asciiTheme="minorHAnsi" w:hAnsiTheme="minorHAnsi"/>
        </w:rPr>
        <w:t>for</w:t>
      </w:r>
      <w:r w:rsidR="002D4DC1" w:rsidRPr="00A07BEA">
        <w:rPr>
          <w:rFonts w:asciiTheme="minorHAnsi" w:hAnsiTheme="minorHAnsi"/>
        </w:rPr>
        <w:t xml:space="preserve"> </w:t>
      </w:r>
      <w:r w:rsidR="007D029B" w:rsidRPr="00A07BEA">
        <w:rPr>
          <w:rFonts w:asciiTheme="minorHAnsi" w:hAnsiTheme="minorHAnsi"/>
        </w:rPr>
        <w:t>a</w:t>
      </w:r>
      <w:r w:rsidR="00E67E46" w:rsidRPr="00A07BEA">
        <w:rPr>
          <w:rFonts w:asciiTheme="minorHAnsi" w:hAnsiTheme="minorHAnsi"/>
        </w:rPr>
        <w:t xml:space="preserve">n </w:t>
      </w:r>
      <w:r w:rsidR="00E233CB" w:rsidRPr="00A07BEA">
        <w:rPr>
          <w:rFonts w:asciiTheme="minorHAnsi" w:hAnsiTheme="minorHAnsi"/>
        </w:rPr>
        <w:t>A</w:t>
      </w:r>
      <w:r w:rsidR="00E67E46" w:rsidRPr="00A07BEA">
        <w:rPr>
          <w:rFonts w:asciiTheme="minorHAnsi" w:hAnsiTheme="minorHAnsi"/>
        </w:rPr>
        <w:t>t-</w:t>
      </w:r>
      <w:r w:rsidR="00E233CB" w:rsidRPr="00A07BEA">
        <w:rPr>
          <w:rFonts w:asciiTheme="minorHAnsi" w:hAnsiTheme="minorHAnsi"/>
        </w:rPr>
        <w:t>E</w:t>
      </w:r>
      <w:r w:rsidR="00E67E46" w:rsidRPr="00A07BEA">
        <w:rPr>
          <w:rFonts w:asciiTheme="minorHAnsi" w:hAnsiTheme="minorHAnsi"/>
        </w:rPr>
        <w:t>ntry</w:t>
      </w:r>
      <w:r w:rsidR="007D029B" w:rsidRPr="00A07BEA">
        <w:rPr>
          <w:rFonts w:asciiTheme="minorHAnsi" w:hAnsiTheme="minorHAnsi"/>
        </w:rPr>
        <w:t xml:space="preserve"> </w:t>
      </w:r>
      <w:r w:rsidR="00E233CB" w:rsidRPr="00A07BEA">
        <w:rPr>
          <w:rFonts w:asciiTheme="minorHAnsi" w:hAnsiTheme="minorHAnsi"/>
        </w:rPr>
        <w:t>G</w:t>
      </w:r>
      <w:r w:rsidR="007D029B" w:rsidRPr="00A07BEA">
        <w:rPr>
          <w:rFonts w:asciiTheme="minorHAnsi" w:hAnsiTheme="minorHAnsi"/>
        </w:rPr>
        <w:t xml:space="preserve">rant </w:t>
      </w:r>
      <w:r w:rsidRPr="00A07BEA">
        <w:rPr>
          <w:rFonts w:asciiTheme="minorHAnsi" w:hAnsiTheme="minorHAnsi"/>
        </w:rPr>
        <w:t>in the amount of [</w:t>
      </w:r>
      <w:r w:rsidRPr="00A07BEA">
        <w:rPr>
          <w:rFonts w:asciiTheme="minorHAnsi" w:hAnsiTheme="minorHAnsi"/>
          <w:highlight w:val="lightGray"/>
        </w:rPr>
        <w:t>insert</w:t>
      </w:r>
      <w:r w:rsidRPr="00A07BEA">
        <w:rPr>
          <w:rFonts w:asciiTheme="minorHAnsi" w:hAnsiTheme="minorHAnsi"/>
        </w:rPr>
        <w:t>]</w:t>
      </w:r>
      <w:r w:rsidR="003E7658">
        <w:rPr>
          <w:rFonts w:asciiTheme="minorHAnsi" w:hAnsiTheme="minorHAnsi"/>
        </w:rPr>
        <w:t xml:space="preserve"> </w:t>
      </w:r>
      <w:r w:rsidR="00D621F3">
        <w:rPr>
          <w:rFonts w:asciiTheme="minorHAnsi" w:hAnsiTheme="minorHAnsi"/>
        </w:rPr>
        <w:t>RSD</w:t>
      </w:r>
      <w:r w:rsidRPr="00A07BEA">
        <w:rPr>
          <w:rFonts w:asciiTheme="minorHAnsi" w:hAnsiTheme="minorHAnsi"/>
        </w:rPr>
        <w:t>.</w:t>
      </w:r>
    </w:p>
    <w:p w14:paraId="7C82B30F" w14:textId="729F5692" w:rsidR="007D029B" w:rsidRPr="00A07BEA" w:rsidRDefault="007D029B" w:rsidP="00C86B4A">
      <w:pPr>
        <w:pStyle w:val="kBody1contracts"/>
        <w:keepNext w:val="0"/>
        <w:widowControl w:val="0"/>
        <w:rPr>
          <w:rFonts w:asciiTheme="minorHAnsi" w:hAnsiTheme="minorHAnsi"/>
        </w:rPr>
      </w:pPr>
      <w:r w:rsidRPr="00A07BEA">
        <w:rPr>
          <w:rFonts w:asciiTheme="minorHAnsi" w:hAnsiTheme="minorHAnsi"/>
        </w:rPr>
        <w:t xml:space="preserve">The Company is entitled to </w:t>
      </w:r>
      <w:r w:rsidR="00D846D4" w:rsidRPr="00A07BEA">
        <w:rPr>
          <w:rFonts w:asciiTheme="minorHAnsi" w:hAnsiTheme="minorHAnsi"/>
        </w:rPr>
        <w:t xml:space="preserve">use the At-Entry Grant </w:t>
      </w:r>
      <w:r w:rsidR="00A03D7F">
        <w:rPr>
          <w:rFonts w:asciiTheme="minorHAnsi" w:hAnsiTheme="minorHAnsi"/>
        </w:rPr>
        <w:t>during the Acceleration Period</w:t>
      </w:r>
      <w:r w:rsidR="007D5E91">
        <w:rPr>
          <w:rFonts w:asciiTheme="minorHAnsi" w:hAnsiTheme="minorHAnsi"/>
        </w:rPr>
        <w:t xml:space="preserve">, </w:t>
      </w:r>
      <w:r w:rsidR="00D846D4" w:rsidRPr="00A07BEA">
        <w:rPr>
          <w:rFonts w:asciiTheme="minorHAnsi" w:hAnsiTheme="minorHAnsi"/>
        </w:rPr>
        <w:t xml:space="preserve">and </w:t>
      </w:r>
      <w:r w:rsidR="007D5E91">
        <w:rPr>
          <w:rFonts w:asciiTheme="minorHAnsi" w:hAnsiTheme="minorHAnsi"/>
        </w:rPr>
        <w:t xml:space="preserve">for an </w:t>
      </w:r>
      <w:r w:rsidR="004C0B7D" w:rsidRPr="00A07BEA">
        <w:rPr>
          <w:rFonts w:asciiTheme="minorHAnsi" w:hAnsiTheme="minorHAnsi"/>
        </w:rPr>
        <w:t xml:space="preserve">additional </w:t>
      </w:r>
      <w:r w:rsidR="006A3C92" w:rsidRPr="00A07BEA">
        <w:rPr>
          <w:rFonts w:asciiTheme="minorHAnsi" w:hAnsiTheme="minorHAnsi"/>
        </w:rPr>
        <w:t>30 days</w:t>
      </w:r>
      <w:r w:rsidR="0076324C">
        <w:rPr>
          <w:rFonts w:asciiTheme="minorHAnsi" w:hAnsiTheme="minorHAnsi"/>
        </w:rPr>
        <w:t xml:space="preserve"> </w:t>
      </w:r>
      <w:r w:rsidR="003322F9">
        <w:rPr>
          <w:rFonts w:asciiTheme="minorHAnsi" w:hAnsiTheme="minorHAnsi"/>
        </w:rPr>
        <w:t>thereafter</w:t>
      </w:r>
      <w:r w:rsidR="006A3C92" w:rsidRPr="00A07BEA">
        <w:rPr>
          <w:rFonts w:asciiTheme="minorHAnsi" w:hAnsiTheme="minorHAnsi"/>
        </w:rPr>
        <w:t xml:space="preserve">. Any </w:t>
      </w:r>
      <w:r w:rsidR="00F94CD0">
        <w:rPr>
          <w:rFonts w:asciiTheme="minorHAnsi" w:hAnsiTheme="minorHAnsi"/>
        </w:rPr>
        <w:t xml:space="preserve">remaining </w:t>
      </w:r>
      <w:r w:rsidR="006A3C92" w:rsidRPr="00A07BEA">
        <w:rPr>
          <w:rFonts w:asciiTheme="minorHAnsi" w:hAnsiTheme="minorHAnsi"/>
        </w:rPr>
        <w:t xml:space="preserve">At-Entry Grant funds </w:t>
      </w:r>
      <w:r w:rsidR="00F94CD0">
        <w:rPr>
          <w:rFonts w:asciiTheme="minorHAnsi" w:hAnsiTheme="minorHAnsi"/>
        </w:rPr>
        <w:t xml:space="preserve">that are not utilized </w:t>
      </w:r>
      <w:r w:rsidR="006A3C92" w:rsidRPr="00A07BEA">
        <w:rPr>
          <w:rFonts w:asciiTheme="minorHAnsi" w:hAnsiTheme="minorHAnsi"/>
        </w:rPr>
        <w:t xml:space="preserve">within </w:t>
      </w:r>
      <w:r w:rsidR="000762D2">
        <w:rPr>
          <w:rFonts w:asciiTheme="minorHAnsi" w:hAnsiTheme="minorHAnsi"/>
        </w:rPr>
        <w:t xml:space="preserve">the additional </w:t>
      </w:r>
      <w:r w:rsidR="00A03D7F">
        <w:rPr>
          <w:rFonts w:asciiTheme="minorHAnsi" w:hAnsiTheme="minorHAnsi"/>
        </w:rPr>
        <w:t>30-day</w:t>
      </w:r>
      <w:r w:rsidR="000762D2">
        <w:rPr>
          <w:rFonts w:asciiTheme="minorHAnsi" w:hAnsiTheme="minorHAnsi"/>
        </w:rPr>
        <w:t xml:space="preserve"> period </w:t>
      </w:r>
      <w:r w:rsidR="006A3C92" w:rsidRPr="00A07BEA">
        <w:rPr>
          <w:rFonts w:asciiTheme="minorHAnsi" w:hAnsiTheme="minorHAnsi"/>
        </w:rPr>
        <w:t xml:space="preserve">shall be </w:t>
      </w:r>
      <w:r w:rsidR="000762D2">
        <w:rPr>
          <w:rFonts w:asciiTheme="minorHAnsi" w:hAnsiTheme="minorHAnsi"/>
        </w:rPr>
        <w:t xml:space="preserve">returned </w:t>
      </w:r>
      <w:r w:rsidR="006A3C92" w:rsidRPr="00A07BEA">
        <w:rPr>
          <w:rFonts w:asciiTheme="minorHAnsi" w:hAnsiTheme="minorHAnsi"/>
        </w:rPr>
        <w:t xml:space="preserve">by the Company to </w:t>
      </w:r>
      <w:r w:rsidR="005769D6" w:rsidRPr="00A07BEA">
        <w:rPr>
          <w:rFonts w:asciiTheme="minorHAnsi" w:hAnsiTheme="minorHAnsi"/>
        </w:rPr>
        <w:t>the IF</w:t>
      </w:r>
      <w:r w:rsidR="006A3C92" w:rsidRPr="00A07BEA">
        <w:rPr>
          <w:rFonts w:asciiTheme="minorHAnsi" w:hAnsiTheme="minorHAnsi"/>
        </w:rPr>
        <w:t>.</w:t>
      </w:r>
    </w:p>
    <w:p w14:paraId="1DDAFF72" w14:textId="562AA474" w:rsidR="00D52F7E" w:rsidRPr="00A07BEA" w:rsidRDefault="006A3C92" w:rsidP="00C86B4A">
      <w:pPr>
        <w:pStyle w:val="kBody1contracts"/>
        <w:keepNext w:val="0"/>
        <w:widowControl w:val="0"/>
        <w:rPr>
          <w:rFonts w:asciiTheme="minorHAnsi" w:hAnsiTheme="minorHAnsi"/>
          <w:u w:val="single"/>
        </w:rPr>
      </w:pPr>
      <w:r w:rsidRPr="00A07BEA">
        <w:rPr>
          <w:rFonts w:asciiTheme="minorHAnsi" w:hAnsiTheme="minorHAnsi"/>
          <w:u w:val="single"/>
        </w:rPr>
        <w:t>Eligible costs</w:t>
      </w:r>
    </w:p>
    <w:p w14:paraId="3CF3E389" w14:textId="3C29BDE5" w:rsidR="006A3C92" w:rsidRPr="00A07BEA" w:rsidRDefault="000762D2" w:rsidP="00C86B4A">
      <w:pPr>
        <w:pStyle w:val="kBody2contracts"/>
        <w:keepNext w:val="0"/>
        <w:widowControl w:val="0"/>
        <w:rPr>
          <w:rFonts w:asciiTheme="minorHAnsi" w:hAnsiTheme="minorHAnsi"/>
        </w:rPr>
      </w:pPr>
      <w:r>
        <w:rPr>
          <w:rFonts w:asciiTheme="minorHAnsi" w:hAnsiTheme="minorHAnsi"/>
        </w:rPr>
        <w:t xml:space="preserve">The </w:t>
      </w:r>
      <w:r w:rsidR="006A3C92" w:rsidRPr="00A07BEA">
        <w:rPr>
          <w:rFonts w:asciiTheme="minorHAnsi" w:hAnsiTheme="minorHAnsi"/>
        </w:rPr>
        <w:t xml:space="preserve">At-Entry Grant </w:t>
      </w:r>
      <w:r>
        <w:rPr>
          <w:rFonts w:asciiTheme="minorHAnsi" w:hAnsiTheme="minorHAnsi"/>
        </w:rPr>
        <w:t xml:space="preserve">may </w:t>
      </w:r>
      <w:r w:rsidR="006A3C92" w:rsidRPr="00A07BEA">
        <w:rPr>
          <w:rFonts w:asciiTheme="minorHAnsi" w:hAnsiTheme="minorHAnsi"/>
        </w:rPr>
        <w:t xml:space="preserve">be used </w:t>
      </w:r>
      <w:r>
        <w:rPr>
          <w:rFonts w:asciiTheme="minorHAnsi" w:hAnsiTheme="minorHAnsi"/>
        </w:rPr>
        <w:t xml:space="preserve">to cover eligible </w:t>
      </w:r>
      <w:r w:rsidR="006A3C92" w:rsidRPr="00A07BEA">
        <w:rPr>
          <w:rFonts w:asciiTheme="minorHAnsi" w:hAnsiTheme="minorHAnsi"/>
        </w:rPr>
        <w:t xml:space="preserve">costs </w:t>
      </w:r>
      <w:r w:rsidR="00D93677">
        <w:rPr>
          <w:rFonts w:asciiTheme="minorHAnsi" w:hAnsiTheme="minorHAnsi"/>
        </w:rPr>
        <w:t xml:space="preserve">that are outlined in </w:t>
      </w:r>
      <w:r w:rsidR="006A3C92" w:rsidRPr="00545B11">
        <w:rPr>
          <w:rFonts w:asciiTheme="minorHAnsi" w:hAnsiTheme="minorHAnsi"/>
        </w:rPr>
        <w:t>section 4.1</w:t>
      </w:r>
      <w:r w:rsidR="006A3C92" w:rsidRPr="00A07BEA">
        <w:rPr>
          <w:rFonts w:asciiTheme="minorHAnsi" w:hAnsiTheme="minorHAnsi"/>
        </w:rPr>
        <w:t xml:space="preserve"> of the </w:t>
      </w:r>
      <w:r w:rsidR="00C826D9" w:rsidRPr="00A07BEA">
        <w:rPr>
          <w:rFonts w:asciiTheme="minorHAnsi" w:hAnsiTheme="minorHAnsi"/>
        </w:rPr>
        <w:t xml:space="preserve">Katapult </w:t>
      </w:r>
      <w:r w:rsidR="006A3C92" w:rsidRPr="00A07BEA">
        <w:rPr>
          <w:rFonts w:asciiTheme="minorHAnsi" w:hAnsiTheme="minorHAnsi"/>
        </w:rPr>
        <w:t>Program Manual dated [</w:t>
      </w:r>
      <w:r w:rsidR="006A3C92" w:rsidRPr="00A07BEA">
        <w:rPr>
          <w:rFonts w:asciiTheme="minorHAnsi" w:hAnsiTheme="minorHAnsi"/>
          <w:highlight w:val="lightGray"/>
        </w:rPr>
        <w:t>insert</w:t>
      </w:r>
      <w:r w:rsidR="006A3C92" w:rsidRPr="00A07BEA">
        <w:rPr>
          <w:rFonts w:asciiTheme="minorHAnsi" w:hAnsiTheme="minorHAnsi"/>
        </w:rPr>
        <w:t xml:space="preserve">], and as amended </w:t>
      </w:r>
      <w:r w:rsidR="007F4B77" w:rsidRPr="00A07BEA">
        <w:rPr>
          <w:rFonts w:asciiTheme="minorHAnsi" w:hAnsiTheme="minorHAnsi"/>
        </w:rPr>
        <w:t xml:space="preserve">from </w:t>
      </w:r>
      <w:r w:rsidR="006A3C92" w:rsidRPr="00A07BEA">
        <w:rPr>
          <w:rFonts w:asciiTheme="minorHAnsi" w:hAnsiTheme="minorHAnsi"/>
        </w:rPr>
        <w:t>time to time (“</w:t>
      </w:r>
      <w:r w:rsidR="006A3C92" w:rsidRPr="00A07BEA">
        <w:rPr>
          <w:rFonts w:asciiTheme="minorHAnsi" w:hAnsiTheme="minorHAnsi"/>
          <w:b/>
        </w:rPr>
        <w:t>Program Manual</w:t>
      </w:r>
      <w:r w:rsidR="006A3C92" w:rsidRPr="00A07BEA">
        <w:rPr>
          <w:rFonts w:asciiTheme="minorHAnsi" w:hAnsiTheme="minorHAnsi"/>
        </w:rPr>
        <w:t>”)</w:t>
      </w:r>
      <w:r w:rsidR="0053082F">
        <w:rPr>
          <w:rFonts w:asciiTheme="minorHAnsi" w:hAnsiTheme="minorHAnsi"/>
        </w:rPr>
        <w:t>,</w:t>
      </w:r>
      <w:r w:rsidR="009032A1" w:rsidRPr="00A07BEA">
        <w:rPr>
          <w:rFonts w:asciiTheme="minorHAnsi" w:hAnsiTheme="minorHAnsi"/>
        </w:rPr>
        <w:t xml:space="preserve"> and </w:t>
      </w:r>
      <w:r w:rsidR="009032A1" w:rsidRPr="0062428E">
        <w:rPr>
          <w:rFonts w:asciiTheme="minorHAnsi" w:hAnsiTheme="minorHAnsi"/>
          <w:i/>
          <w:iCs/>
        </w:rPr>
        <w:t>only</w:t>
      </w:r>
      <w:r w:rsidR="009032A1" w:rsidRPr="00A07BEA">
        <w:rPr>
          <w:rFonts w:asciiTheme="minorHAnsi" w:hAnsiTheme="minorHAnsi"/>
        </w:rPr>
        <w:t xml:space="preserve"> for the purposes of Project implementation</w:t>
      </w:r>
      <w:r w:rsidR="006A3C92" w:rsidRPr="00A07BEA">
        <w:rPr>
          <w:rFonts w:asciiTheme="minorHAnsi" w:hAnsiTheme="minorHAnsi"/>
        </w:rPr>
        <w:t>.</w:t>
      </w:r>
    </w:p>
    <w:p w14:paraId="78639DEB" w14:textId="02EAEF39" w:rsidR="006006F1" w:rsidRPr="00A07BEA" w:rsidRDefault="0053082F" w:rsidP="00C86B4A">
      <w:pPr>
        <w:pStyle w:val="kBody2contracts"/>
        <w:keepNext w:val="0"/>
        <w:widowControl w:val="0"/>
        <w:rPr>
          <w:rFonts w:asciiTheme="minorHAnsi" w:hAnsiTheme="minorHAnsi"/>
        </w:rPr>
      </w:pPr>
      <w:r>
        <w:rPr>
          <w:rFonts w:asciiTheme="minorHAnsi" w:hAnsiTheme="minorHAnsi"/>
        </w:rPr>
        <w:t xml:space="preserve">The </w:t>
      </w:r>
      <w:r w:rsidR="007F4B77" w:rsidRPr="00A07BEA">
        <w:rPr>
          <w:rFonts w:asciiTheme="minorHAnsi" w:hAnsiTheme="minorHAnsi"/>
        </w:rPr>
        <w:t xml:space="preserve">At-Entry Grant </w:t>
      </w:r>
      <w:r>
        <w:rPr>
          <w:rFonts w:asciiTheme="minorHAnsi" w:hAnsiTheme="minorHAnsi"/>
        </w:rPr>
        <w:t xml:space="preserve">may not </w:t>
      </w:r>
      <w:r w:rsidR="007F4B77" w:rsidRPr="008F4CBF">
        <w:rPr>
          <w:rFonts w:asciiTheme="minorHAnsi" w:hAnsiTheme="minorHAnsi"/>
        </w:rPr>
        <w:t xml:space="preserve">be used </w:t>
      </w:r>
      <w:r>
        <w:rPr>
          <w:rFonts w:asciiTheme="minorHAnsi" w:hAnsiTheme="minorHAnsi"/>
        </w:rPr>
        <w:t xml:space="preserve">to cover </w:t>
      </w:r>
      <w:r w:rsidR="007F4B77" w:rsidRPr="008F4CBF">
        <w:rPr>
          <w:rFonts w:asciiTheme="minorHAnsi" w:hAnsiTheme="minorHAnsi"/>
        </w:rPr>
        <w:t>any other cost</w:t>
      </w:r>
      <w:r>
        <w:rPr>
          <w:rFonts w:asciiTheme="minorHAnsi" w:hAnsiTheme="minorHAnsi"/>
        </w:rPr>
        <w:t>s</w:t>
      </w:r>
      <w:r w:rsidR="007F4B77" w:rsidRPr="008F4CBF">
        <w:rPr>
          <w:rFonts w:asciiTheme="minorHAnsi" w:hAnsiTheme="minorHAnsi"/>
        </w:rPr>
        <w:t xml:space="preserve">, </w:t>
      </w:r>
      <w:r>
        <w:rPr>
          <w:rFonts w:asciiTheme="minorHAnsi" w:hAnsiTheme="minorHAnsi"/>
        </w:rPr>
        <w:t xml:space="preserve">and </w:t>
      </w:r>
      <w:r w:rsidR="007F4B77" w:rsidRPr="008F4CBF">
        <w:rPr>
          <w:rFonts w:asciiTheme="minorHAnsi" w:hAnsiTheme="minorHAnsi"/>
        </w:rPr>
        <w:t xml:space="preserve">especially, costs </w:t>
      </w:r>
      <w:r>
        <w:rPr>
          <w:rFonts w:asciiTheme="minorHAnsi" w:hAnsiTheme="minorHAnsi"/>
        </w:rPr>
        <w:t xml:space="preserve">that </w:t>
      </w:r>
      <w:r w:rsidR="007F4B77" w:rsidRPr="008F4CBF">
        <w:rPr>
          <w:rFonts w:asciiTheme="minorHAnsi" w:hAnsiTheme="minorHAnsi"/>
        </w:rPr>
        <w:t xml:space="preserve">are </w:t>
      </w:r>
      <w:r>
        <w:rPr>
          <w:rFonts w:asciiTheme="minorHAnsi" w:hAnsiTheme="minorHAnsi"/>
        </w:rPr>
        <w:t xml:space="preserve">identified as </w:t>
      </w:r>
      <w:r w:rsidR="00840A07">
        <w:rPr>
          <w:rFonts w:asciiTheme="minorHAnsi" w:hAnsiTheme="minorHAnsi"/>
        </w:rPr>
        <w:t>non-eligible</w:t>
      </w:r>
      <w:r w:rsidR="007F4B77" w:rsidRPr="008F4CBF">
        <w:rPr>
          <w:rFonts w:asciiTheme="minorHAnsi" w:hAnsiTheme="minorHAnsi"/>
        </w:rPr>
        <w:t xml:space="preserve"> in </w:t>
      </w:r>
      <w:r w:rsidR="007F4B77" w:rsidRPr="00545B11">
        <w:rPr>
          <w:rFonts w:asciiTheme="minorHAnsi" w:hAnsiTheme="minorHAnsi"/>
        </w:rPr>
        <w:t>section 4.2</w:t>
      </w:r>
      <w:r w:rsidR="007F4B77" w:rsidRPr="008F4CBF">
        <w:rPr>
          <w:rFonts w:asciiTheme="minorHAnsi" w:hAnsiTheme="minorHAnsi"/>
        </w:rPr>
        <w:t xml:space="preserve"> of</w:t>
      </w:r>
      <w:r w:rsidR="007F4B77" w:rsidRPr="00A07BEA">
        <w:rPr>
          <w:rFonts w:asciiTheme="minorHAnsi" w:hAnsiTheme="minorHAnsi"/>
        </w:rPr>
        <w:t xml:space="preserve"> the Program Manual.</w:t>
      </w:r>
    </w:p>
    <w:p w14:paraId="09A3942C" w14:textId="3C7EA5FD" w:rsidR="007F4B77" w:rsidRPr="00A07BEA" w:rsidRDefault="006006F1" w:rsidP="00C86B4A">
      <w:pPr>
        <w:pStyle w:val="kBody1contracts"/>
        <w:keepNext w:val="0"/>
        <w:widowControl w:val="0"/>
        <w:rPr>
          <w:rFonts w:asciiTheme="minorHAnsi" w:hAnsiTheme="minorHAnsi"/>
          <w:u w:val="single"/>
        </w:rPr>
      </w:pPr>
      <w:r w:rsidRPr="00A07BEA">
        <w:rPr>
          <w:rFonts w:asciiTheme="minorHAnsi" w:hAnsiTheme="minorHAnsi"/>
          <w:u w:val="single"/>
        </w:rPr>
        <w:t>Disbursement</w:t>
      </w:r>
      <w:r w:rsidR="007F4B77" w:rsidRPr="00A07BEA">
        <w:rPr>
          <w:rFonts w:asciiTheme="minorHAnsi" w:hAnsiTheme="minorHAnsi"/>
          <w:u w:val="single"/>
        </w:rPr>
        <w:t xml:space="preserve"> </w:t>
      </w:r>
    </w:p>
    <w:p w14:paraId="76F7B702" w14:textId="048064E0" w:rsidR="009C5EE8" w:rsidRPr="00A07BEA" w:rsidRDefault="005769D6" w:rsidP="00C86B4A">
      <w:pPr>
        <w:pStyle w:val="kBody2contracts"/>
        <w:keepNext w:val="0"/>
        <w:widowControl w:val="0"/>
        <w:rPr>
          <w:rFonts w:asciiTheme="minorHAnsi" w:hAnsiTheme="minorHAnsi"/>
        </w:rPr>
      </w:pPr>
      <w:r w:rsidRPr="00A07BEA">
        <w:rPr>
          <w:rFonts w:asciiTheme="minorHAnsi" w:hAnsiTheme="minorHAnsi"/>
        </w:rPr>
        <w:t>The IF</w:t>
      </w:r>
      <w:r w:rsidR="009C5EE8" w:rsidRPr="00A07BEA">
        <w:rPr>
          <w:rFonts w:asciiTheme="minorHAnsi" w:hAnsiTheme="minorHAnsi"/>
        </w:rPr>
        <w:t xml:space="preserve"> will disburse </w:t>
      </w:r>
      <w:r w:rsidR="00716DFA">
        <w:rPr>
          <w:rFonts w:asciiTheme="minorHAnsi" w:hAnsiTheme="minorHAnsi"/>
        </w:rPr>
        <w:t xml:space="preserve">the </w:t>
      </w:r>
      <w:r w:rsidR="009C5EE8" w:rsidRPr="00A07BEA">
        <w:rPr>
          <w:rFonts w:asciiTheme="minorHAnsi" w:hAnsiTheme="minorHAnsi"/>
        </w:rPr>
        <w:t>At-Entry Grant to the Company, subject to:</w:t>
      </w:r>
    </w:p>
    <w:p w14:paraId="1834CD7A" w14:textId="140E2595" w:rsidR="009C5EE8" w:rsidRPr="00580F50" w:rsidRDefault="00984F0A" w:rsidP="00C86B4A">
      <w:pPr>
        <w:pStyle w:val="kBody1contracts"/>
        <w:keepNext w:val="0"/>
        <w:widowControl w:val="0"/>
        <w:numPr>
          <w:ilvl w:val="0"/>
          <w:numId w:val="4"/>
        </w:numPr>
        <w:rPr>
          <w:rFonts w:asciiTheme="minorHAnsi" w:hAnsiTheme="minorHAnsi"/>
        </w:rPr>
      </w:pPr>
      <w:r w:rsidRPr="00580F50">
        <w:rPr>
          <w:rFonts w:asciiTheme="minorHAnsi" w:hAnsiTheme="minorHAnsi"/>
        </w:rPr>
        <w:t>separate</w:t>
      </w:r>
      <w:r w:rsidR="009C5EE8" w:rsidRPr="00580F50">
        <w:rPr>
          <w:rFonts w:asciiTheme="minorHAnsi" w:hAnsiTheme="minorHAnsi"/>
        </w:rPr>
        <w:t xml:space="preserve"> bank account being opened by the Company to which the At-Entry Grant will be </w:t>
      </w:r>
      <w:r w:rsidR="00435353">
        <w:rPr>
          <w:rFonts w:asciiTheme="minorHAnsi" w:hAnsiTheme="minorHAnsi"/>
        </w:rPr>
        <w:t xml:space="preserve">credited </w:t>
      </w:r>
      <w:r w:rsidR="009C5EE8" w:rsidRPr="00580F50">
        <w:rPr>
          <w:rFonts w:asciiTheme="minorHAnsi" w:hAnsiTheme="minorHAnsi"/>
        </w:rPr>
        <w:t>(“</w:t>
      </w:r>
      <w:r w:rsidR="009C5EE8" w:rsidRPr="00580F50">
        <w:rPr>
          <w:rFonts w:asciiTheme="minorHAnsi" w:hAnsiTheme="minorHAnsi"/>
          <w:b/>
        </w:rPr>
        <w:t>Account</w:t>
      </w:r>
      <w:r w:rsidR="009C5EE8" w:rsidRPr="00580F50">
        <w:rPr>
          <w:rFonts w:asciiTheme="minorHAnsi" w:hAnsiTheme="minorHAnsi"/>
        </w:rPr>
        <w:t>”), and</w:t>
      </w:r>
    </w:p>
    <w:p w14:paraId="035BE1F2" w14:textId="2899B427" w:rsidR="009C5EE8" w:rsidRPr="00A07BEA" w:rsidRDefault="009C5EE8" w:rsidP="00C86B4A">
      <w:pPr>
        <w:pStyle w:val="kBody1contracts"/>
        <w:keepNext w:val="0"/>
        <w:widowControl w:val="0"/>
        <w:numPr>
          <w:ilvl w:val="0"/>
          <w:numId w:val="4"/>
        </w:numPr>
        <w:rPr>
          <w:rFonts w:asciiTheme="minorHAnsi" w:hAnsiTheme="minorHAnsi"/>
        </w:rPr>
      </w:pPr>
      <w:r w:rsidRPr="00A07BEA">
        <w:rPr>
          <w:rFonts w:asciiTheme="minorHAnsi" w:hAnsiTheme="minorHAnsi"/>
        </w:rPr>
        <w:t>the Company requesting</w:t>
      </w:r>
      <w:r w:rsidR="000C25C5">
        <w:rPr>
          <w:rFonts w:asciiTheme="minorHAnsi" w:hAnsiTheme="minorHAnsi"/>
        </w:rPr>
        <w:t xml:space="preserve"> the</w:t>
      </w:r>
      <w:r w:rsidRPr="00A07BEA">
        <w:rPr>
          <w:rFonts w:asciiTheme="minorHAnsi" w:hAnsiTheme="minorHAnsi"/>
        </w:rPr>
        <w:t xml:space="preserve"> </w:t>
      </w:r>
      <w:r w:rsidR="00435353">
        <w:rPr>
          <w:rFonts w:asciiTheme="minorHAnsi" w:hAnsiTheme="minorHAnsi"/>
        </w:rPr>
        <w:t xml:space="preserve">IF </w:t>
      </w:r>
      <w:r w:rsidRPr="00A07BEA">
        <w:rPr>
          <w:rFonts w:asciiTheme="minorHAnsi" w:hAnsiTheme="minorHAnsi"/>
        </w:rPr>
        <w:t xml:space="preserve">in written from to </w:t>
      </w:r>
      <w:r w:rsidR="00435353">
        <w:rPr>
          <w:rFonts w:asciiTheme="minorHAnsi" w:hAnsiTheme="minorHAnsi"/>
        </w:rPr>
        <w:t xml:space="preserve">credit the </w:t>
      </w:r>
      <w:r w:rsidRPr="00A07BEA">
        <w:rPr>
          <w:rFonts w:asciiTheme="minorHAnsi" w:hAnsiTheme="minorHAnsi"/>
        </w:rPr>
        <w:t>At-Entry Grant</w:t>
      </w:r>
      <w:r w:rsidR="00840A07">
        <w:rPr>
          <w:rFonts w:asciiTheme="minorHAnsi" w:hAnsiTheme="minorHAnsi"/>
        </w:rPr>
        <w:t>.</w:t>
      </w:r>
    </w:p>
    <w:p w14:paraId="61B2C0F6" w14:textId="6212B94E" w:rsidR="006006F1" w:rsidRPr="00A07BEA" w:rsidRDefault="006006F1" w:rsidP="00C86B4A">
      <w:pPr>
        <w:pStyle w:val="kBody2contracts"/>
        <w:keepNext w:val="0"/>
        <w:widowControl w:val="0"/>
        <w:rPr>
          <w:rFonts w:asciiTheme="minorHAnsi" w:hAnsiTheme="minorHAnsi"/>
        </w:rPr>
      </w:pPr>
      <w:r w:rsidRPr="00A07BEA">
        <w:rPr>
          <w:rFonts w:asciiTheme="minorHAnsi" w:hAnsiTheme="minorHAnsi"/>
        </w:rPr>
        <w:t>The At-Entry Grant shall be disbursed in two tranches:</w:t>
      </w:r>
    </w:p>
    <w:p w14:paraId="2D967EDE" w14:textId="2BA104AA" w:rsidR="006006F1" w:rsidRPr="00A07BEA" w:rsidRDefault="00840A07" w:rsidP="00C86B4A">
      <w:pPr>
        <w:pStyle w:val="kList1contracts"/>
        <w:keepNext w:val="0"/>
        <w:widowControl w:val="0"/>
        <w:rPr>
          <w:rFonts w:asciiTheme="minorHAnsi" w:hAnsiTheme="minorHAnsi"/>
        </w:rPr>
      </w:pPr>
      <w:r>
        <w:rPr>
          <w:rFonts w:asciiTheme="minorHAnsi" w:hAnsiTheme="minorHAnsi"/>
        </w:rPr>
        <w:t>the</w:t>
      </w:r>
      <w:r w:rsidR="007F229E">
        <w:rPr>
          <w:rFonts w:asciiTheme="minorHAnsi" w:hAnsiTheme="minorHAnsi"/>
        </w:rPr>
        <w:t xml:space="preserve"> f</w:t>
      </w:r>
      <w:r w:rsidR="006006F1" w:rsidRPr="00A07BEA">
        <w:rPr>
          <w:rFonts w:asciiTheme="minorHAnsi" w:hAnsiTheme="minorHAnsi"/>
        </w:rPr>
        <w:t xml:space="preserve">irst tranche in the </w:t>
      </w:r>
      <w:proofErr w:type="gramStart"/>
      <w:r w:rsidR="006006F1" w:rsidRPr="00A07BEA">
        <w:rPr>
          <w:rFonts w:asciiTheme="minorHAnsi" w:hAnsiTheme="minorHAnsi"/>
        </w:rPr>
        <w:t>amount</w:t>
      </w:r>
      <w:proofErr w:type="gramEnd"/>
      <w:r w:rsidR="006006F1" w:rsidRPr="00A07BEA">
        <w:rPr>
          <w:rFonts w:asciiTheme="minorHAnsi" w:hAnsiTheme="minorHAnsi"/>
        </w:rPr>
        <w:t xml:space="preserve"> of [</w:t>
      </w:r>
      <w:r w:rsidR="006006F1" w:rsidRPr="00A07BEA">
        <w:rPr>
          <w:rFonts w:asciiTheme="minorHAnsi" w:hAnsiTheme="minorHAnsi"/>
          <w:highlight w:val="lightGray"/>
        </w:rPr>
        <w:t>insert</w:t>
      </w:r>
      <w:r w:rsidR="006006F1" w:rsidRPr="00A07BEA">
        <w:rPr>
          <w:rFonts w:asciiTheme="minorHAnsi" w:hAnsiTheme="minorHAnsi"/>
        </w:rPr>
        <w:t>]</w:t>
      </w:r>
      <w:r w:rsidR="009C5EE8" w:rsidRPr="00A07BEA">
        <w:rPr>
          <w:rFonts w:asciiTheme="minorHAnsi" w:hAnsiTheme="minorHAnsi"/>
        </w:rPr>
        <w:t xml:space="preserve"> (unless </w:t>
      </w:r>
      <w:r w:rsidR="007F229E">
        <w:rPr>
          <w:rFonts w:asciiTheme="minorHAnsi" w:hAnsiTheme="minorHAnsi"/>
        </w:rPr>
        <w:t xml:space="preserve">a </w:t>
      </w:r>
      <w:r w:rsidR="009C5EE8" w:rsidRPr="00A07BEA">
        <w:rPr>
          <w:rFonts w:asciiTheme="minorHAnsi" w:hAnsiTheme="minorHAnsi"/>
        </w:rPr>
        <w:t xml:space="preserve">lower amount </w:t>
      </w:r>
      <w:r w:rsidR="007F229E">
        <w:rPr>
          <w:rFonts w:asciiTheme="minorHAnsi" w:hAnsiTheme="minorHAnsi"/>
        </w:rPr>
        <w:t xml:space="preserve">is </w:t>
      </w:r>
      <w:r w:rsidR="009C5EE8" w:rsidRPr="00A07BEA">
        <w:rPr>
          <w:rFonts w:asciiTheme="minorHAnsi" w:hAnsiTheme="minorHAnsi"/>
        </w:rPr>
        <w:t>requested by the Company)</w:t>
      </w:r>
      <w:r w:rsidR="006006F1" w:rsidRPr="00A07BEA">
        <w:rPr>
          <w:rFonts w:asciiTheme="minorHAnsi" w:hAnsiTheme="minorHAnsi"/>
        </w:rPr>
        <w:t>, and</w:t>
      </w:r>
    </w:p>
    <w:p w14:paraId="3680E2B7" w14:textId="5B3CAA56" w:rsidR="006006F1" w:rsidRPr="00A07BEA" w:rsidRDefault="00840A07" w:rsidP="00C86B4A">
      <w:pPr>
        <w:pStyle w:val="kList1contracts"/>
        <w:keepNext w:val="0"/>
        <w:widowControl w:val="0"/>
        <w:rPr>
          <w:rFonts w:asciiTheme="minorHAnsi" w:hAnsiTheme="minorHAnsi"/>
        </w:rPr>
      </w:pPr>
      <w:r>
        <w:rPr>
          <w:rFonts w:asciiTheme="minorHAnsi" w:hAnsiTheme="minorHAnsi"/>
        </w:rPr>
        <w:lastRenderedPageBreak/>
        <w:t>the</w:t>
      </w:r>
      <w:r w:rsidR="007F229E">
        <w:rPr>
          <w:rFonts w:asciiTheme="minorHAnsi" w:hAnsiTheme="minorHAnsi"/>
        </w:rPr>
        <w:t xml:space="preserve"> s</w:t>
      </w:r>
      <w:r w:rsidR="006006F1" w:rsidRPr="00A07BEA">
        <w:rPr>
          <w:rFonts w:asciiTheme="minorHAnsi" w:hAnsiTheme="minorHAnsi"/>
        </w:rPr>
        <w:t xml:space="preserve">econd tranche in the </w:t>
      </w:r>
      <w:proofErr w:type="gramStart"/>
      <w:r w:rsidR="006006F1" w:rsidRPr="00A07BEA">
        <w:rPr>
          <w:rFonts w:asciiTheme="minorHAnsi" w:hAnsiTheme="minorHAnsi"/>
        </w:rPr>
        <w:t>amount</w:t>
      </w:r>
      <w:proofErr w:type="gramEnd"/>
      <w:r w:rsidR="006006F1" w:rsidRPr="00A07BEA">
        <w:rPr>
          <w:rFonts w:asciiTheme="minorHAnsi" w:hAnsiTheme="minorHAnsi"/>
        </w:rPr>
        <w:t xml:space="preserve"> of [</w:t>
      </w:r>
      <w:r w:rsidR="006006F1" w:rsidRPr="00A07BEA">
        <w:rPr>
          <w:rFonts w:asciiTheme="minorHAnsi" w:hAnsiTheme="minorHAnsi"/>
          <w:highlight w:val="lightGray"/>
        </w:rPr>
        <w:t>insert</w:t>
      </w:r>
      <w:r w:rsidR="006006F1" w:rsidRPr="00A07BEA">
        <w:rPr>
          <w:rFonts w:asciiTheme="minorHAnsi" w:hAnsiTheme="minorHAnsi"/>
        </w:rPr>
        <w:t>]</w:t>
      </w:r>
      <w:r w:rsidR="009C5EE8" w:rsidRPr="00A07BEA">
        <w:rPr>
          <w:rFonts w:asciiTheme="minorHAnsi" w:hAnsiTheme="minorHAnsi"/>
        </w:rPr>
        <w:t xml:space="preserve"> (unless </w:t>
      </w:r>
      <w:r w:rsidR="007F229E">
        <w:rPr>
          <w:rFonts w:asciiTheme="minorHAnsi" w:hAnsiTheme="minorHAnsi"/>
        </w:rPr>
        <w:t xml:space="preserve">a </w:t>
      </w:r>
      <w:r w:rsidR="009C5EE8" w:rsidRPr="00A07BEA">
        <w:rPr>
          <w:rFonts w:asciiTheme="minorHAnsi" w:hAnsiTheme="minorHAnsi"/>
        </w:rPr>
        <w:t xml:space="preserve">lower amount </w:t>
      </w:r>
      <w:r w:rsidR="007F229E">
        <w:rPr>
          <w:rFonts w:asciiTheme="minorHAnsi" w:hAnsiTheme="minorHAnsi"/>
        </w:rPr>
        <w:t xml:space="preserve">is </w:t>
      </w:r>
      <w:r w:rsidR="009C5EE8" w:rsidRPr="00A07BEA">
        <w:rPr>
          <w:rFonts w:asciiTheme="minorHAnsi" w:hAnsiTheme="minorHAnsi"/>
        </w:rPr>
        <w:t>requested by the Company)</w:t>
      </w:r>
      <w:r w:rsidR="006006F1" w:rsidRPr="00A07BEA">
        <w:rPr>
          <w:rFonts w:asciiTheme="minorHAnsi" w:hAnsiTheme="minorHAnsi"/>
        </w:rPr>
        <w:t>, subject to:</w:t>
      </w:r>
    </w:p>
    <w:p w14:paraId="322A9001" w14:textId="30D917B2" w:rsidR="006006F1" w:rsidRPr="00A07BEA" w:rsidRDefault="006006F1" w:rsidP="00C86B4A">
      <w:pPr>
        <w:pStyle w:val="kList1contracts"/>
        <w:keepNext w:val="0"/>
        <w:widowControl w:val="0"/>
        <w:numPr>
          <w:ilvl w:val="0"/>
          <w:numId w:val="5"/>
        </w:numPr>
        <w:rPr>
          <w:rFonts w:asciiTheme="minorHAnsi" w:hAnsiTheme="minorHAnsi"/>
        </w:rPr>
      </w:pPr>
      <w:r w:rsidRPr="00A07BEA">
        <w:rPr>
          <w:rFonts w:asciiTheme="minorHAnsi" w:hAnsiTheme="minorHAnsi"/>
        </w:rPr>
        <w:t>such funds be</w:t>
      </w:r>
      <w:r w:rsidR="007B6672" w:rsidRPr="00A07BEA">
        <w:rPr>
          <w:rFonts w:asciiTheme="minorHAnsi" w:hAnsiTheme="minorHAnsi"/>
        </w:rPr>
        <w:t>ing</w:t>
      </w:r>
      <w:r w:rsidRPr="00A07BEA">
        <w:rPr>
          <w:rFonts w:asciiTheme="minorHAnsi" w:hAnsiTheme="minorHAnsi"/>
        </w:rPr>
        <w:t xml:space="preserve"> required </w:t>
      </w:r>
      <w:r w:rsidR="00DB39D1">
        <w:rPr>
          <w:rFonts w:asciiTheme="minorHAnsi" w:hAnsiTheme="minorHAnsi"/>
        </w:rPr>
        <w:t xml:space="preserve">to cover </w:t>
      </w:r>
      <w:r w:rsidR="00540D36" w:rsidRPr="00A07BEA">
        <w:rPr>
          <w:rFonts w:asciiTheme="minorHAnsi" w:hAnsiTheme="minorHAnsi"/>
        </w:rPr>
        <w:t xml:space="preserve">expenses </w:t>
      </w:r>
      <w:r w:rsidR="007F229E">
        <w:rPr>
          <w:rFonts w:asciiTheme="minorHAnsi" w:hAnsiTheme="minorHAnsi"/>
        </w:rPr>
        <w:t>incurred</w:t>
      </w:r>
      <w:r w:rsidR="007B6672" w:rsidRPr="00A07BEA">
        <w:rPr>
          <w:rFonts w:asciiTheme="minorHAnsi" w:hAnsiTheme="minorHAnsi"/>
        </w:rPr>
        <w:t>, as outlined in the Final Report</w:t>
      </w:r>
      <w:r w:rsidR="00540D36" w:rsidRPr="00A07BEA">
        <w:rPr>
          <w:rFonts w:asciiTheme="minorHAnsi" w:hAnsiTheme="minorHAnsi"/>
        </w:rPr>
        <w:t>, and</w:t>
      </w:r>
    </w:p>
    <w:p w14:paraId="67373AEA" w14:textId="136EDBF6" w:rsidR="00540D36" w:rsidRPr="00A07BEA" w:rsidRDefault="00DB2C1A" w:rsidP="00C86B4A">
      <w:pPr>
        <w:pStyle w:val="kList1contracts"/>
        <w:keepNext w:val="0"/>
        <w:widowControl w:val="0"/>
        <w:numPr>
          <w:ilvl w:val="0"/>
          <w:numId w:val="5"/>
        </w:numPr>
        <w:rPr>
          <w:rFonts w:asciiTheme="minorHAnsi" w:hAnsiTheme="minorHAnsi"/>
        </w:rPr>
      </w:pPr>
      <w:r>
        <w:rPr>
          <w:rFonts w:asciiTheme="minorHAnsi" w:hAnsiTheme="minorHAnsi"/>
        </w:rPr>
        <w:t xml:space="preserve">the </w:t>
      </w:r>
      <w:r w:rsidR="00540D36" w:rsidRPr="00A07BEA">
        <w:rPr>
          <w:rFonts w:asciiTheme="minorHAnsi" w:hAnsiTheme="minorHAnsi"/>
        </w:rPr>
        <w:t xml:space="preserve">Final </w:t>
      </w:r>
      <w:r w:rsidR="00070619" w:rsidRPr="00A07BEA">
        <w:rPr>
          <w:rFonts w:asciiTheme="minorHAnsi" w:hAnsiTheme="minorHAnsi"/>
        </w:rPr>
        <w:t>Settlement</w:t>
      </w:r>
      <w:r w:rsidR="00540D36" w:rsidRPr="00A07BEA">
        <w:rPr>
          <w:rFonts w:asciiTheme="minorHAnsi" w:hAnsiTheme="minorHAnsi"/>
        </w:rPr>
        <w:t xml:space="preserve">, being </w:t>
      </w:r>
      <w:r w:rsidR="00DB39D1">
        <w:rPr>
          <w:rFonts w:asciiTheme="minorHAnsi" w:hAnsiTheme="minorHAnsi"/>
        </w:rPr>
        <w:t>fully executed</w:t>
      </w:r>
      <w:r w:rsidR="00540D36" w:rsidRPr="00A07BEA">
        <w:rPr>
          <w:rFonts w:asciiTheme="minorHAnsi" w:hAnsiTheme="minorHAnsi"/>
        </w:rPr>
        <w:t>.</w:t>
      </w:r>
    </w:p>
    <w:p w14:paraId="30D5B4EE" w14:textId="7BC6FED0" w:rsidR="00540D36" w:rsidRPr="00A07BEA" w:rsidRDefault="00540D36" w:rsidP="00C86B4A">
      <w:pPr>
        <w:pStyle w:val="kBody1contracts"/>
        <w:keepNext w:val="0"/>
        <w:widowControl w:val="0"/>
        <w:rPr>
          <w:rFonts w:asciiTheme="minorHAnsi" w:hAnsiTheme="minorHAnsi"/>
          <w:u w:val="single"/>
        </w:rPr>
      </w:pPr>
      <w:r w:rsidRPr="00A07BEA">
        <w:rPr>
          <w:rFonts w:asciiTheme="minorHAnsi" w:hAnsiTheme="minorHAnsi"/>
          <w:u w:val="single"/>
        </w:rPr>
        <w:t>Carry-on</w:t>
      </w:r>
    </w:p>
    <w:p w14:paraId="68B7F609" w14:textId="09A7B2AA" w:rsidR="00540D36" w:rsidRPr="00A07BEA" w:rsidRDefault="0059075E" w:rsidP="00C86B4A">
      <w:pPr>
        <w:pStyle w:val="kBody2contracts"/>
        <w:keepNext w:val="0"/>
        <w:widowControl w:val="0"/>
        <w:rPr>
          <w:rFonts w:asciiTheme="minorHAnsi" w:hAnsiTheme="minorHAnsi"/>
        </w:rPr>
      </w:pPr>
      <w:r w:rsidRPr="00A07BEA">
        <w:rPr>
          <w:rFonts w:asciiTheme="minorHAnsi" w:hAnsiTheme="minorHAnsi"/>
        </w:rPr>
        <w:t>I</w:t>
      </w:r>
      <w:r w:rsidR="00610FD4" w:rsidRPr="00A07BEA">
        <w:rPr>
          <w:rFonts w:asciiTheme="minorHAnsi" w:hAnsiTheme="minorHAnsi"/>
        </w:rPr>
        <w:t>f</w:t>
      </w:r>
      <w:r w:rsidR="00540D36" w:rsidRPr="00A07BEA">
        <w:rPr>
          <w:rFonts w:asciiTheme="minorHAnsi" w:hAnsiTheme="minorHAnsi"/>
        </w:rPr>
        <w:t xml:space="preserve"> the Company </w:t>
      </w:r>
      <w:r w:rsidR="002D1830">
        <w:rPr>
          <w:rFonts w:asciiTheme="minorHAnsi" w:hAnsiTheme="minorHAnsi"/>
        </w:rPr>
        <w:t>does</w:t>
      </w:r>
      <w:r w:rsidR="002D1830" w:rsidRPr="00A07BEA">
        <w:rPr>
          <w:rFonts w:asciiTheme="minorHAnsi" w:hAnsiTheme="minorHAnsi"/>
        </w:rPr>
        <w:t xml:space="preserve"> </w:t>
      </w:r>
      <w:r w:rsidR="00540D36" w:rsidRPr="00A07BEA">
        <w:rPr>
          <w:rFonts w:asciiTheme="minorHAnsi" w:hAnsiTheme="minorHAnsi"/>
        </w:rPr>
        <w:t xml:space="preserve">not withdraw any part of the At-Entry Grant and subsequently becomes eligible </w:t>
      </w:r>
      <w:r w:rsidR="00296617" w:rsidRPr="00A07BEA">
        <w:rPr>
          <w:rFonts w:asciiTheme="minorHAnsi" w:hAnsiTheme="minorHAnsi"/>
        </w:rPr>
        <w:t>for</w:t>
      </w:r>
      <w:r w:rsidR="00540D36" w:rsidRPr="00A07BEA">
        <w:rPr>
          <w:rFonts w:asciiTheme="minorHAnsi" w:hAnsiTheme="minorHAnsi"/>
        </w:rPr>
        <w:t xml:space="preserve"> </w:t>
      </w:r>
      <w:r w:rsidR="00C008DE">
        <w:rPr>
          <w:rFonts w:asciiTheme="minorHAnsi" w:hAnsiTheme="minorHAnsi"/>
        </w:rPr>
        <w:t xml:space="preserve">a </w:t>
      </w:r>
      <w:r w:rsidR="00540D36" w:rsidRPr="00A07BEA">
        <w:rPr>
          <w:rFonts w:asciiTheme="minorHAnsi" w:hAnsiTheme="minorHAnsi"/>
        </w:rPr>
        <w:t xml:space="preserve">Co-Investment Grant, </w:t>
      </w:r>
      <w:r w:rsidR="002D1830">
        <w:rPr>
          <w:rFonts w:asciiTheme="minorHAnsi" w:hAnsiTheme="minorHAnsi"/>
        </w:rPr>
        <w:t>the amount of</w:t>
      </w:r>
      <w:r w:rsidR="002D1830" w:rsidRPr="00A07BEA">
        <w:rPr>
          <w:rFonts w:asciiTheme="minorHAnsi" w:hAnsiTheme="minorHAnsi"/>
        </w:rPr>
        <w:t xml:space="preserve"> </w:t>
      </w:r>
      <w:r w:rsidR="00397A4B">
        <w:rPr>
          <w:rFonts w:asciiTheme="minorHAnsi" w:hAnsiTheme="minorHAnsi"/>
        </w:rPr>
        <w:t xml:space="preserve">the </w:t>
      </w:r>
      <w:r w:rsidR="00540D36" w:rsidRPr="00A07BEA">
        <w:rPr>
          <w:rFonts w:asciiTheme="minorHAnsi" w:hAnsiTheme="minorHAnsi"/>
        </w:rPr>
        <w:t xml:space="preserve">Co-Investment Grant shall be increased </w:t>
      </w:r>
      <w:r w:rsidR="002D1830">
        <w:rPr>
          <w:rFonts w:asciiTheme="minorHAnsi" w:hAnsiTheme="minorHAnsi"/>
        </w:rPr>
        <w:t xml:space="preserve">by </w:t>
      </w:r>
      <w:r w:rsidR="007E0DFE" w:rsidRPr="00A07BEA">
        <w:rPr>
          <w:rFonts w:asciiTheme="minorHAnsi" w:hAnsiTheme="minorHAnsi"/>
        </w:rPr>
        <w:t xml:space="preserve">the amount of the </w:t>
      </w:r>
      <w:r w:rsidR="00540D36" w:rsidRPr="00A07BEA">
        <w:rPr>
          <w:rFonts w:asciiTheme="minorHAnsi" w:hAnsiTheme="minorHAnsi"/>
        </w:rPr>
        <w:t>At-Entry Grant</w:t>
      </w:r>
      <w:r w:rsidR="00B90527">
        <w:rPr>
          <w:rFonts w:asciiTheme="minorHAnsi" w:hAnsiTheme="minorHAnsi"/>
        </w:rPr>
        <w:t xml:space="preserve"> that was not drawn down</w:t>
      </w:r>
      <w:r w:rsidR="00397A4B">
        <w:rPr>
          <w:rFonts w:asciiTheme="minorHAnsi" w:hAnsiTheme="minorHAnsi"/>
        </w:rPr>
        <w:t xml:space="preserve">, for an aggregate to not exceed </w:t>
      </w:r>
      <w:r w:rsidR="00594671">
        <w:rPr>
          <w:rFonts w:asciiTheme="minorHAnsi" w:hAnsiTheme="minorHAnsi"/>
        </w:rPr>
        <w:t>RSD 36,000,000.</w:t>
      </w:r>
    </w:p>
    <w:p w14:paraId="113DB5C8" w14:textId="62EF8A5D" w:rsidR="00540D36" w:rsidRPr="00A07BEA" w:rsidRDefault="00540D36" w:rsidP="00C86B4A">
      <w:pPr>
        <w:pStyle w:val="kBody1contracts"/>
        <w:keepNext w:val="0"/>
        <w:widowControl w:val="0"/>
        <w:rPr>
          <w:rFonts w:asciiTheme="minorHAnsi" w:hAnsiTheme="minorHAnsi"/>
        </w:rPr>
      </w:pPr>
      <w:r w:rsidRPr="00A07BEA">
        <w:rPr>
          <w:rFonts w:asciiTheme="minorHAnsi" w:hAnsiTheme="minorHAnsi"/>
          <w:u w:val="single"/>
        </w:rPr>
        <w:t>Reporting</w:t>
      </w:r>
    </w:p>
    <w:p w14:paraId="1A9C0AB9" w14:textId="52F459A6" w:rsidR="00540D36" w:rsidRPr="00C261DA" w:rsidRDefault="00540D36" w:rsidP="00C86B4A">
      <w:pPr>
        <w:pStyle w:val="kBody2contracts"/>
        <w:keepNext w:val="0"/>
        <w:widowControl w:val="0"/>
        <w:rPr>
          <w:rFonts w:asciiTheme="minorHAnsi" w:hAnsiTheme="minorHAnsi"/>
        </w:rPr>
      </w:pPr>
      <w:r w:rsidRPr="00A07BEA">
        <w:rPr>
          <w:rFonts w:asciiTheme="minorHAnsi" w:hAnsiTheme="minorHAnsi"/>
        </w:rPr>
        <w:t>The Company shall have no reporting obligation</w:t>
      </w:r>
      <w:r w:rsidR="00797114">
        <w:rPr>
          <w:rFonts w:asciiTheme="minorHAnsi" w:hAnsiTheme="minorHAnsi"/>
        </w:rPr>
        <w:t>s</w:t>
      </w:r>
      <w:r w:rsidRPr="00A07BEA">
        <w:rPr>
          <w:rFonts w:asciiTheme="minorHAnsi" w:hAnsiTheme="minorHAnsi"/>
        </w:rPr>
        <w:t xml:space="preserve"> during the </w:t>
      </w:r>
      <w:r w:rsidR="00594671">
        <w:rPr>
          <w:rFonts w:asciiTheme="minorHAnsi" w:hAnsiTheme="minorHAnsi"/>
        </w:rPr>
        <w:t>Acceleration Period</w:t>
      </w:r>
      <w:r w:rsidR="00284860">
        <w:rPr>
          <w:rFonts w:asciiTheme="minorHAnsi" w:hAnsiTheme="minorHAnsi"/>
        </w:rPr>
        <w:t xml:space="preserve"> </w:t>
      </w:r>
      <w:r w:rsidRPr="00A07BEA">
        <w:rPr>
          <w:rFonts w:asciiTheme="minorHAnsi" w:hAnsiTheme="minorHAnsi"/>
        </w:rPr>
        <w:t xml:space="preserve">(unless </w:t>
      </w:r>
      <w:r w:rsidRPr="00C261DA">
        <w:rPr>
          <w:rFonts w:asciiTheme="minorHAnsi" w:hAnsiTheme="minorHAnsi"/>
        </w:rPr>
        <w:t>otherwise stated by this Agreement)</w:t>
      </w:r>
      <w:r w:rsidR="00284860">
        <w:rPr>
          <w:rFonts w:asciiTheme="minorHAnsi" w:hAnsiTheme="minorHAnsi"/>
        </w:rPr>
        <w:t>,</w:t>
      </w:r>
      <w:r w:rsidR="007B6672" w:rsidRPr="00C261DA">
        <w:rPr>
          <w:rFonts w:asciiTheme="minorHAnsi" w:hAnsiTheme="minorHAnsi"/>
        </w:rPr>
        <w:t xml:space="preserve"> except for</w:t>
      </w:r>
      <w:r w:rsidR="00594671">
        <w:rPr>
          <w:rFonts w:asciiTheme="minorHAnsi" w:hAnsiTheme="minorHAnsi"/>
        </w:rPr>
        <w:t xml:space="preserve"> the</w:t>
      </w:r>
      <w:r w:rsidR="007B6672" w:rsidRPr="00C261DA">
        <w:rPr>
          <w:rFonts w:asciiTheme="minorHAnsi" w:hAnsiTheme="minorHAnsi"/>
        </w:rPr>
        <w:t xml:space="preserve"> submission of the Final Report, as defined in this </w:t>
      </w:r>
      <w:r w:rsidR="007B6672" w:rsidRPr="00545B11">
        <w:rPr>
          <w:rFonts w:asciiTheme="minorHAnsi" w:hAnsiTheme="minorHAnsi"/>
        </w:rPr>
        <w:t>Clause 3.</w:t>
      </w:r>
      <w:r w:rsidR="003A1547" w:rsidRPr="00545B11">
        <w:rPr>
          <w:rFonts w:asciiTheme="minorHAnsi" w:hAnsiTheme="minorHAnsi"/>
        </w:rPr>
        <w:t>7</w:t>
      </w:r>
      <w:r w:rsidR="007B6672" w:rsidRPr="00C261DA">
        <w:rPr>
          <w:rFonts w:asciiTheme="minorHAnsi" w:hAnsiTheme="minorHAnsi"/>
        </w:rPr>
        <w:t>.</w:t>
      </w:r>
    </w:p>
    <w:p w14:paraId="1E192715" w14:textId="25CDA944" w:rsidR="009F79B7" w:rsidRPr="00C261DA" w:rsidRDefault="007B6672" w:rsidP="00C86B4A">
      <w:pPr>
        <w:pStyle w:val="kBody2contracts"/>
        <w:keepNext w:val="0"/>
        <w:widowControl w:val="0"/>
        <w:rPr>
          <w:rFonts w:asciiTheme="minorHAnsi" w:hAnsiTheme="minorHAnsi"/>
        </w:rPr>
      </w:pPr>
      <w:r w:rsidRPr="00C261DA">
        <w:rPr>
          <w:rFonts w:asciiTheme="minorHAnsi" w:hAnsiTheme="minorHAnsi"/>
        </w:rPr>
        <w:t xml:space="preserve">Upon completion of </w:t>
      </w:r>
      <w:r w:rsidR="00B416D5">
        <w:rPr>
          <w:rFonts w:asciiTheme="minorHAnsi" w:hAnsiTheme="minorHAnsi"/>
        </w:rPr>
        <w:t>the Acceleration Period</w:t>
      </w:r>
      <w:r w:rsidRPr="00C261DA">
        <w:rPr>
          <w:rFonts w:asciiTheme="minorHAnsi" w:hAnsiTheme="minorHAnsi"/>
        </w:rPr>
        <w:t xml:space="preserve">, the Company shall prepare and submit to </w:t>
      </w:r>
      <w:r w:rsidR="005769D6" w:rsidRPr="00C261DA">
        <w:rPr>
          <w:rFonts w:asciiTheme="minorHAnsi" w:hAnsiTheme="minorHAnsi"/>
        </w:rPr>
        <w:t>the IF</w:t>
      </w:r>
      <w:r w:rsidRPr="00C261DA">
        <w:rPr>
          <w:rFonts w:asciiTheme="minorHAnsi" w:hAnsiTheme="minorHAnsi"/>
        </w:rPr>
        <w:t xml:space="preserve"> for its approval</w:t>
      </w:r>
      <w:r w:rsidR="00954F92">
        <w:rPr>
          <w:rFonts w:asciiTheme="minorHAnsi" w:hAnsiTheme="minorHAnsi"/>
        </w:rPr>
        <w:t>, a</w:t>
      </w:r>
      <w:r w:rsidRPr="00C261DA">
        <w:rPr>
          <w:rFonts w:asciiTheme="minorHAnsi" w:hAnsiTheme="minorHAnsi"/>
        </w:rPr>
        <w:t xml:space="preserve"> report (“</w:t>
      </w:r>
      <w:r w:rsidRPr="00C261DA">
        <w:rPr>
          <w:rFonts w:asciiTheme="minorHAnsi" w:hAnsiTheme="minorHAnsi"/>
          <w:b/>
        </w:rPr>
        <w:t>Final Report</w:t>
      </w:r>
      <w:r w:rsidRPr="00C261DA">
        <w:rPr>
          <w:rFonts w:asciiTheme="minorHAnsi" w:hAnsiTheme="minorHAnsi"/>
        </w:rPr>
        <w:t>”)</w:t>
      </w:r>
      <w:r w:rsidR="009F79B7" w:rsidRPr="00C261DA">
        <w:rPr>
          <w:rFonts w:asciiTheme="minorHAnsi" w:hAnsiTheme="minorHAnsi"/>
        </w:rPr>
        <w:t xml:space="preserve">, in the form </w:t>
      </w:r>
      <w:r w:rsidR="004D5BD9" w:rsidRPr="00C261DA">
        <w:rPr>
          <w:rFonts w:asciiTheme="minorHAnsi" w:hAnsiTheme="minorHAnsi"/>
        </w:rPr>
        <w:t>provided by the IF</w:t>
      </w:r>
      <w:r w:rsidR="009F79B7" w:rsidRPr="00C261DA">
        <w:rPr>
          <w:rFonts w:asciiTheme="minorHAnsi" w:hAnsiTheme="minorHAnsi"/>
        </w:rPr>
        <w:t>.</w:t>
      </w:r>
    </w:p>
    <w:p w14:paraId="529ACC08" w14:textId="03B4C4CB" w:rsidR="003C6C2B" w:rsidRPr="00C261DA" w:rsidRDefault="004D5BD9" w:rsidP="00C86B4A">
      <w:pPr>
        <w:pStyle w:val="kBody2contracts"/>
        <w:keepNext w:val="0"/>
        <w:widowControl w:val="0"/>
        <w:rPr>
          <w:rFonts w:asciiTheme="minorHAnsi" w:hAnsiTheme="minorHAnsi"/>
        </w:rPr>
      </w:pPr>
      <w:r w:rsidRPr="00C261DA">
        <w:rPr>
          <w:rFonts w:asciiTheme="minorHAnsi" w:hAnsiTheme="minorHAnsi"/>
        </w:rPr>
        <w:t>If</w:t>
      </w:r>
      <w:r w:rsidR="003C6C2B" w:rsidRPr="00C261DA">
        <w:rPr>
          <w:rFonts w:asciiTheme="minorHAnsi" w:hAnsiTheme="minorHAnsi"/>
        </w:rPr>
        <w:t xml:space="preserve"> </w:t>
      </w:r>
      <w:r w:rsidR="005769D6" w:rsidRPr="00C261DA">
        <w:rPr>
          <w:rFonts w:asciiTheme="minorHAnsi" w:hAnsiTheme="minorHAnsi"/>
        </w:rPr>
        <w:t>the IF</w:t>
      </w:r>
      <w:r w:rsidR="003C6C2B" w:rsidRPr="00C261DA">
        <w:rPr>
          <w:rFonts w:asciiTheme="minorHAnsi" w:hAnsiTheme="minorHAnsi"/>
        </w:rPr>
        <w:t xml:space="preserve"> receives </w:t>
      </w:r>
      <w:r w:rsidR="00FF07B5">
        <w:rPr>
          <w:rFonts w:asciiTheme="minorHAnsi" w:hAnsiTheme="minorHAnsi"/>
        </w:rPr>
        <w:t xml:space="preserve">the </w:t>
      </w:r>
      <w:r w:rsidR="003C6C2B" w:rsidRPr="00C261DA">
        <w:rPr>
          <w:rFonts w:asciiTheme="minorHAnsi" w:hAnsiTheme="minorHAnsi"/>
        </w:rPr>
        <w:t xml:space="preserve">Final Report and does not approve it, it will ask for additional </w:t>
      </w:r>
      <w:r w:rsidR="005769D6" w:rsidRPr="00C261DA">
        <w:rPr>
          <w:rFonts w:asciiTheme="minorHAnsi" w:hAnsiTheme="minorHAnsi"/>
        </w:rPr>
        <w:t>clarifications</w:t>
      </w:r>
      <w:r w:rsidR="003C6C2B" w:rsidRPr="00C261DA">
        <w:rPr>
          <w:rFonts w:asciiTheme="minorHAnsi" w:hAnsiTheme="minorHAnsi"/>
        </w:rPr>
        <w:t xml:space="preserve"> and information. </w:t>
      </w:r>
      <w:r w:rsidR="004C6A8C" w:rsidRPr="00C261DA">
        <w:rPr>
          <w:rFonts w:asciiTheme="minorHAnsi" w:hAnsiTheme="minorHAnsi"/>
        </w:rPr>
        <w:t>If</w:t>
      </w:r>
      <w:r w:rsidR="003C6C2B" w:rsidRPr="00C261DA">
        <w:rPr>
          <w:rFonts w:asciiTheme="minorHAnsi" w:hAnsiTheme="minorHAnsi"/>
        </w:rPr>
        <w:t xml:space="preserve"> even such additional </w:t>
      </w:r>
      <w:r w:rsidR="005769D6" w:rsidRPr="00C261DA">
        <w:rPr>
          <w:rFonts w:asciiTheme="minorHAnsi" w:hAnsiTheme="minorHAnsi"/>
        </w:rPr>
        <w:t>clarifications</w:t>
      </w:r>
      <w:r w:rsidR="003C6C2B" w:rsidRPr="00C261DA">
        <w:rPr>
          <w:rFonts w:asciiTheme="minorHAnsi" w:hAnsiTheme="minorHAnsi"/>
        </w:rPr>
        <w:t xml:space="preserve"> and information are not satisfactory and </w:t>
      </w:r>
      <w:r w:rsidR="00FF07B5">
        <w:rPr>
          <w:rFonts w:asciiTheme="minorHAnsi" w:hAnsiTheme="minorHAnsi"/>
        </w:rPr>
        <w:t xml:space="preserve">the </w:t>
      </w:r>
      <w:r w:rsidR="003C6C2B" w:rsidRPr="00C261DA">
        <w:rPr>
          <w:rFonts w:asciiTheme="minorHAnsi" w:hAnsiTheme="minorHAnsi"/>
        </w:rPr>
        <w:t>Final Report is not approved, this will be regarded as a breach of the Agreement by the Company</w:t>
      </w:r>
      <w:r w:rsidR="00E53006" w:rsidRPr="00C261DA">
        <w:rPr>
          <w:rFonts w:asciiTheme="minorHAnsi" w:hAnsiTheme="minorHAnsi"/>
        </w:rPr>
        <w:t xml:space="preserve"> and the </w:t>
      </w:r>
      <w:r w:rsidR="007F065F">
        <w:rPr>
          <w:rFonts w:asciiTheme="minorHAnsi" w:hAnsiTheme="minorHAnsi"/>
        </w:rPr>
        <w:t>Founders</w:t>
      </w:r>
      <w:r w:rsidR="003C6C2B" w:rsidRPr="00C261DA">
        <w:rPr>
          <w:rFonts w:asciiTheme="minorHAnsi" w:hAnsiTheme="minorHAnsi"/>
        </w:rPr>
        <w:t>.</w:t>
      </w:r>
    </w:p>
    <w:p w14:paraId="7CD8B8D9" w14:textId="6179BCFD" w:rsidR="00D52F7E" w:rsidRPr="00C261DA" w:rsidRDefault="00D52F7E" w:rsidP="00C86B4A">
      <w:pPr>
        <w:pStyle w:val="Heading2"/>
        <w:keepNext w:val="0"/>
        <w:widowControl w:val="0"/>
        <w:rPr>
          <w:rFonts w:asciiTheme="minorHAnsi" w:hAnsiTheme="minorHAnsi"/>
        </w:rPr>
      </w:pPr>
      <w:r w:rsidRPr="00C261DA">
        <w:rPr>
          <w:rFonts w:asciiTheme="minorHAnsi" w:hAnsiTheme="minorHAnsi"/>
        </w:rPr>
        <w:t>Co-Investment Grant</w:t>
      </w:r>
    </w:p>
    <w:p w14:paraId="0D160430" w14:textId="465E90A7" w:rsidR="001F19D3" w:rsidRPr="00C261DA" w:rsidRDefault="001F19D3" w:rsidP="00C86B4A">
      <w:pPr>
        <w:pStyle w:val="kBody1contracts"/>
        <w:keepNext w:val="0"/>
        <w:widowControl w:val="0"/>
        <w:rPr>
          <w:rFonts w:asciiTheme="minorHAnsi" w:hAnsiTheme="minorHAnsi"/>
          <w:u w:val="single"/>
        </w:rPr>
      </w:pPr>
      <w:r w:rsidRPr="00C261DA">
        <w:rPr>
          <w:rFonts w:asciiTheme="minorHAnsi" w:hAnsiTheme="minorHAnsi"/>
          <w:u w:val="single"/>
        </w:rPr>
        <w:t>Eligibility</w:t>
      </w:r>
    </w:p>
    <w:p w14:paraId="0722D302" w14:textId="48EE534D" w:rsidR="007E0DFE" w:rsidRPr="000E2716" w:rsidRDefault="001B0BE3" w:rsidP="00C86B4A">
      <w:pPr>
        <w:pStyle w:val="kBody2contracts"/>
        <w:keepNext w:val="0"/>
        <w:widowControl w:val="0"/>
        <w:rPr>
          <w:rFonts w:asciiTheme="minorHAnsi" w:hAnsiTheme="minorHAnsi"/>
        </w:rPr>
      </w:pPr>
      <w:r w:rsidRPr="00C261DA">
        <w:rPr>
          <w:rFonts w:asciiTheme="minorHAnsi" w:hAnsiTheme="minorHAnsi"/>
        </w:rPr>
        <w:t>If</w:t>
      </w:r>
      <w:r w:rsidR="00E67E46" w:rsidRPr="00C261DA">
        <w:rPr>
          <w:rFonts w:asciiTheme="minorHAnsi" w:hAnsiTheme="minorHAnsi"/>
        </w:rPr>
        <w:t xml:space="preserve"> the Company enters into a binding </w:t>
      </w:r>
      <w:r w:rsidR="003E1120">
        <w:rPr>
          <w:rFonts w:asciiTheme="minorHAnsi" w:hAnsiTheme="minorHAnsi"/>
        </w:rPr>
        <w:t>agreement</w:t>
      </w:r>
      <w:r w:rsidR="003E1120" w:rsidRPr="00C261DA">
        <w:rPr>
          <w:rFonts w:asciiTheme="minorHAnsi" w:hAnsiTheme="minorHAnsi"/>
        </w:rPr>
        <w:t xml:space="preserve"> </w:t>
      </w:r>
      <w:r w:rsidR="00E67E46" w:rsidRPr="00C261DA">
        <w:rPr>
          <w:rFonts w:asciiTheme="minorHAnsi" w:hAnsiTheme="minorHAnsi"/>
        </w:rPr>
        <w:t xml:space="preserve">to receive a </w:t>
      </w:r>
      <w:bookmarkStart w:id="1" w:name="_Hlk80031681"/>
      <w:r w:rsidR="005769D6" w:rsidRPr="00C261DA">
        <w:rPr>
          <w:rFonts w:asciiTheme="minorHAnsi" w:hAnsiTheme="minorHAnsi"/>
        </w:rPr>
        <w:t>Qualified</w:t>
      </w:r>
      <w:bookmarkEnd w:id="1"/>
      <w:r w:rsidR="00E67E46" w:rsidRPr="00C261DA">
        <w:rPr>
          <w:rFonts w:asciiTheme="minorHAnsi" w:hAnsiTheme="minorHAnsi"/>
        </w:rPr>
        <w:t xml:space="preserve"> Investment (as defined in this </w:t>
      </w:r>
      <w:r w:rsidR="00E67E46" w:rsidRPr="00545B11">
        <w:rPr>
          <w:rFonts w:asciiTheme="minorHAnsi" w:hAnsiTheme="minorHAnsi"/>
        </w:rPr>
        <w:t>Clause 4</w:t>
      </w:r>
      <w:r w:rsidR="00555708">
        <w:rPr>
          <w:rFonts w:asciiTheme="minorHAnsi" w:hAnsiTheme="minorHAnsi"/>
        </w:rPr>
        <w:t>.2</w:t>
      </w:r>
      <w:r w:rsidR="00E67E46" w:rsidRPr="00C261DA">
        <w:rPr>
          <w:rFonts w:asciiTheme="minorHAnsi" w:hAnsiTheme="minorHAnsi"/>
        </w:rPr>
        <w:t>)</w:t>
      </w:r>
      <w:r w:rsidR="008D6F2C">
        <w:rPr>
          <w:rFonts w:asciiTheme="minorHAnsi" w:hAnsiTheme="minorHAnsi"/>
        </w:rPr>
        <w:t xml:space="preserve">, </w:t>
      </w:r>
      <w:r w:rsidR="00C07C98">
        <w:rPr>
          <w:rFonts w:asciiTheme="minorHAnsi" w:hAnsiTheme="minorHAnsi"/>
        </w:rPr>
        <w:t xml:space="preserve">with terms </w:t>
      </w:r>
      <w:r w:rsidR="008D6F2C">
        <w:rPr>
          <w:rFonts w:asciiTheme="minorHAnsi" w:hAnsiTheme="minorHAnsi"/>
        </w:rPr>
        <w:t>acceptable to the IF</w:t>
      </w:r>
      <w:r w:rsidR="009C136A">
        <w:rPr>
          <w:rFonts w:asciiTheme="minorHAnsi" w:hAnsiTheme="minorHAnsi"/>
        </w:rPr>
        <w:t xml:space="preserve"> at its sole discretion</w:t>
      </w:r>
      <w:r w:rsidR="008D6F2C">
        <w:rPr>
          <w:rFonts w:asciiTheme="minorHAnsi" w:hAnsiTheme="minorHAnsi"/>
        </w:rPr>
        <w:t>,</w:t>
      </w:r>
      <w:r w:rsidR="00C07C98">
        <w:rPr>
          <w:rFonts w:asciiTheme="minorHAnsi" w:hAnsiTheme="minorHAnsi"/>
        </w:rPr>
        <w:t xml:space="preserve"> </w:t>
      </w:r>
      <w:r w:rsidR="00E67E46" w:rsidRPr="00C261DA">
        <w:rPr>
          <w:rFonts w:asciiTheme="minorHAnsi" w:hAnsiTheme="minorHAnsi"/>
        </w:rPr>
        <w:t xml:space="preserve">during the </w:t>
      </w:r>
      <w:r w:rsidR="00B416D5">
        <w:rPr>
          <w:rFonts w:asciiTheme="minorHAnsi" w:hAnsiTheme="minorHAnsi"/>
        </w:rPr>
        <w:t>Acceleration Period</w:t>
      </w:r>
      <w:r w:rsidR="00E67E46" w:rsidRPr="00C261DA">
        <w:rPr>
          <w:rFonts w:asciiTheme="minorHAnsi" w:hAnsiTheme="minorHAnsi"/>
        </w:rPr>
        <w:t xml:space="preserve"> or within nine months </w:t>
      </w:r>
      <w:r w:rsidR="00A67C46">
        <w:rPr>
          <w:rFonts w:asciiTheme="minorHAnsi" w:hAnsiTheme="minorHAnsi"/>
        </w:rPr>
        <w:t>after</w:t>
      </w:r>
      <w:r w:rsidR="00E67E46" w:rsidRPr="00545B11">
        <w:rPr>
          <w:rFonts w:asciiTheme="minorHAnsi" w:hAnsiTheme="minorHAnsi"/>
        </w:rPr>
        <w:t xml:space="preserve"> the Final Settlement</w:t>
      </w:r>
      <w:r w:rsidR="00E67E46" w:rsidRPr="00C261DA">
        <w:rPr>
          <w:rFonts w:asciiTheme="minorHAnsi" w:hAnsiTheme="minorHAnsi"/>
        </w:rPr>
        <w:t>, t</w:t>
      </w:r>
      <w:r w:rsidR="007E0DFE" w:rsidRPr="00C261DA">
        <w:rPr>
          <w:rFonts w:asciiTheme="minorHAnsi" w:hAnsiTheme="minorHAnsi"/>
        </w:rPr>
        <w:t xml:space="preserve">he Company </w:t>
      </w:r>
      <w:r w:rsidR="00E67E46" w:rsidRPr="00C261DA">
        <w:rPr>
          <w:rFonts w:asciiTheme="minorHAnsi" w:hAnsiTheme="minorHAnsi"/>
        </w:rPr>
        <w:t xml:space="preserve">will be eligible </w:t>
      </w:r>
      <w:r w:rsidR="00A67C46">
        <w:rPr>
          <w:rFonts w:asciiTheme="minorHAnsi" w:hAnsiTheme="minorHAnsi"/>
        </w:rPr>
        <w:t xml:space="preserve">to receive </w:t>
      </w:r>
      <w:r w:rsidR="00E67E46" w:rsidRPr="00C261DA">
        <w:rPr>
          <w:rFonts w:asciiTheme="minorHAnsi" w:hAnsiTheme="minorHAnsi"/>
        </w:rPr>
        <w:t>an additional co-investment grant (“</w:t>
      </w:r>
      <w:r w:rsidR="00172C5F" w:rsidRPr="00C261DA">
        <w:rPr>
          <w:rFonts w:asciiTheme="minorHAnsi" w:hAnsiTheme="minorHAnsi"/>
          <w:b/>
        </w:rPr>
        <w:t>CI</w:t>
      </w:r>
      <w:r w:rsidR="00E67E46" w:rsidRPr="00C261DA">
        <w:rPr>
          <w:rFonts w:asciiTheme="minorHAnsi" w:hAnsiTheme="minorHAnsi"/>
          <w:b/>
        </w:rPr>
        <w:t xml:space="preserve"> Grant</w:t>
      </w:r>
      <w:r w:rsidR="00E67E46" w:rsidRPr="00C261DA">
        <w:rPr>
          <w:rFonts w:asciiTheme="minorHAnsi" w:hAnsiTheme="minorHAnsi"/>
        </w:rPr>
        <w:t>”)</w:t>
      </w:r>
      <w:r w:rsidR="009032A1" w:rsidRPr="00C261DA">
        <w:rPr>
          <w:rFonts w:asciiTheme="minorHAnsi" w:hAnsiTheme="minorHAnsi"/>
        </w:rPr>
        <w:t xml:space="preserve"> </w:t>
      </w:r>
      <w:r w:rsidR="00A67C46">
        <w:rPr>
          <w:rFonts w:asciiTheme="minorHAnsi" w:hAnsiTheme="minorHAnsi"/>
        </w:rPr>
        <w:t>to further p</w:t>
      </w:r>
      <w:r w:rsidR="009032A1" w:rsidRPr="00C261DA">
        <w:rPr>
          <w:rFonts w:asciiTheme="minorHAnsi" w:hAnsiTheme="minorHAnsi"/>
        </w:rPr>
        <w:t>roject implementation</w:t>
      </w:r>
      <w:r w:rsidR="00EA7B3D">
        <w:rPr>
          <w:rFonts w:asciiTheme="minorHAnsi" w:hAnsiTheme="minorHAnsi"/>
        </w:rPr>
        <w:t>. The amount of the CI Grant</w:t>
      </w:r>
      <w:r w:rsidR="003936E4">
        <w:rPr>
          <w:rFonts w:asciiTheme="minorHAnsi" w:hAnsiTheme="minorHAnsi"/>
        </w:rPr>
        <w:t xml:space="preserve"> (“</w:t>
      </w:r>
      <w:r w:rsidR="003936E4" w:rsidRPr="003D6667">
        <w:rPr>
          <w:rFonts w:asciiTheme="minorHAnsi" w:hAnsiTheme="minorHAnsi"/>
          <w:b/>
          <w:bCs/>
        </w:rPr>
        <w:t>CI Grant Amount</w:t>
      </w:r>
      <w:r w:rsidR="003936E4">
        <w:rPr>
          <w:rFonts w:asciiTheme="minorHAnsi" w:hAnsiTheme="minorHAnsi"/>
        </w:rPr>
        <w:t>”)</w:t>
      </w:r>
      <w:r w:rsidR="004816F4" w:rsidRPr="00C261DA">
        <w:rPr>
          <w:rFonts w:asciiTheme="minorHAnsi" w:hAnsiTheme="minorHAnsi"/>
        </w:rPr>
        <w:t xml:space="preserve"> </w:t>
      </w:r>
      <w:r w:rsidR="002A788A" w:rsidRPr="00C261DA">
        <w:rPr>
          <w:rFonts w:asciiTheme="minorHAnsi" w:hAnsiTheme="minorHAnsi"/>
        </w:rPr>
        <w:t>shall</w:t>
      </w:r>
      <w:r w:rsidR="004816F4" w:rsidRPr="00C261DA">
        <w:rPr>
          <w:rFonts w:asciiTheme="minorHAnsi" w:hAnsiTheme="minorHAnsi"/>
        </w:rPr>
        <w:t xml:space="preserve"> be agreed </w:t>
      </w:r>
      <w:r w:rsidR="001C00C0" w:rsidRPr="00C261DA">
        <w:rPr>
          <w:rFonts w:asciiTheme="minorHAnsi" w:hAnsiTheme="minorHAnsi"/>
        </w:rPr>
        <w:t xml:space="preserve">between the </w:t>
      </w:r>
      <w:r w:rsidR="002A788A" w:rsidRPr="00C261DA">
        <w:rPr>
          <w:rFonts w:asciiTheme="minorHAnsi" w:hAnsiTheme="minorHAnsi"/>
        </w:rPr>
        <w:t xml:space="preserve">Parties </w:t>
      </w:r>
      <w:r w:rsidR="00A67C46">
        <w:rPr>
          <w:rFonts w:asciiTheme="minorHAnsi" w:hAnsiTheme="minorHAnsi"/>
        </w:rPr>
        <w:t xml:space="preserve">and disclosed in a </w:t>
      </w:r>
      <w:r w:rsidR="001C00C0" w:rsidRPr="00C261DA">
        <w:rPr>
          <w:rFonts w:asciiTheme="minorHAnsi" w:hAnsiTheme="minorHAnsi"/>
        </w:rPr>
        <w:t>separate annex to this Agreement</w:t>
      </w:r>
      <w:r w:rsidR="003936E4">
        <w:rPr>
          <w:rFonts w:asciiTheme="minorHAnsi" w:hAnsiTheme="minorHAnsi"/>
        </w:rPr>
        <w:t xml:space="preserve"> and shall be equal to the amount of the Qualified Investment</w:t>
      </w:r>
      <w:r w:rsidR="007F2ADE">
        <w:rPr>
          <w:rFonts w:asciiTheme="minorHAnsi" w:hAnsiTheme="minorHAnsi"/>
        </w:rPr>
        <w:t xml:space="preserve">, subject to </w:t>
      </w:r>
      <w:r w:rsidR="00C63C7A">
        <w:rPr>
          <w:rFonts w:asciiTheme="minorHAnsi" w:hAnsiTheme="minorHAnsi"/>
        </w:rPr>
        <w:t>Clause 4.1.2</w:t>
      </w:r>
      <w:r w:rsidR="00E67E46" w:rsidRPr="00BD7A4C">
        <w:rPr>
          <w:rFonts w:asciiTheme="minorHAnsi" w:hAnsiTheme="minorHAnsi"/>
        </w:rPr>
        <w:t>.</w:t>
      </w:r>
    </w:p>
    <w:p w14:paraId="0C90FDE6" w14:textId="79FE7A3D" w:rsidR="00172C5F" w:rsidRPr="00C261DA" w:rsidRDefault="00172C5F" w:rsidP="00C86B4A">
      <w:pPr>
        <w:pStyle w:val="kBody2contracts"/>
        <w:keepNext w:val="0"/>
        <w:widowControl w:val="0"/>
        <w:rPr>
          <w:rFonts w:asciiTheme="minorHAnsi" w:hAnsiTheme="minorHAnsi"/>
        </w:rPr>
      </w:pPr>
      <w:r w:rsidRPr="00C261DA">
        <w:rPr>
          <w:rFonts w:asciiTheme="minorHAnsi" w:hAnsiTheme="minorHAnsi"/>
        </w:rPr>
        <w:t xml:space="preserve">The Company </w:t>
      </w:r>
      <w:r w:rsidR="006767C1">
        <w:rPr>
          <w:rFonts w:asciiTheme="minorHAnsi" w:hAnsiTheme="minorHAnsi"/>
        </w:rPr>
        <w:t xml:space="preserve">may </w:t>
      </w:r>
      <w:r w:rsidRPr="00C261DA">
        <w:rPr>
          <w:rFonts w:asciiTheme="minorHAnsi" w:hAnsiTheme="minorHAnsi"/>
        </w:rPr>
        <w:t xml:space="preserve">be </w:t>
      </w:r>
      <w:r w:rsidR="001C0689">
        <w:rPr>
          <w:rFonts w:asciiTheme="minorHAnsi" w:hAnsiTheme="minorHAnsi"/>
        </w:rPr>
        <w:t xml:space="preserve">eligible </w:t>
      </w:r>
      <w:r w:rsidR="007D09B3">
        <w:rPr>
          <w:rFonts w:asciiTheme="minorHAnsi" w:hAnsiTheme="minorHAnsi"/>
        </w:rPr>
        <w:t>for</w:t>
      </w:r>
      <w:r w:rsidRPr="00C261DA">
        <w:rPr>
          <w:rFonts w:asciiTheme="minorHAnsi" w:hAnsiTheme="minorHAnsi"/>
        </w:rPr>
        <w:t xml:space="preserve"> </w:t>
      </w:r>
      <w:r w:rsidR="006767C1">
        <w:rPr>
          <w:rFonts w:asciiTheme="minorHAnsi" w:hAnsiTheme="minorHAnsi"/>
        </w:rPr>
        <w:t xml:space="preserve">a </w:t>
      </w:r>
      <w:r w:rsidRPr="00C261DA">
        <w:rPr>
          <w:rFonts w:asciiTheme="minorHAnsi" w:hAnsiTheme="minorHAnsi"/>
        </w:rPr>
        <w:t>CI Grant in the amount</w:t>
      </w:r>
      <w:r w:rsidR="00084904">
        <w:rPr>
          <w:rFonts w:asciiTheme="minorHAnsi" w:hAnsiTheme="minorHAnsi"/>
        </w:rPr>
        <w:t xml:space="preserve"> up to RSD 36,000,000, minus any withdrawn </w:t>
      </w:r>
      <w:r w:rsidR="001B7CAD">
        <w:rPr>
          <w:rFonts w:asciiTheme="minorHAnsi" w:hAnsiTheme="minorHAnsi"/>
        </w:rPr>
        <w:t xml:space="preserve">and approved </w:t>
      </w:r>
      <w:r w:rsidR="00084904">
        <w:rPr>
          <w:rFonts w:asciiTheme="minorHAnsi" w:hAnsiTheme="minorHAnsi"/>
        </w:rPr>
        <w:t>amount of the At-Entry Gran</w:t>
      </w:r>
      <w:r w:rsidR="00E12CED">
        <w:rPr>
          <w:rFonts w:asciiTheme="minorHAnsi" w:hAnsiTheme="minorHAnsi"/>
        </w:rPr>
        <w:t>t (“</w:t>
      </w:r>
      <w:r w:rsidR="00E12CED" w:rsidRPr="003D6667">
        <w:rPr>
          <w:rFonts w:asciiTheme="minorHAnsi" w:hAnsiTheme="minorHAnsi"/>
          <w:b/>
          <w:bCs/>
        </w:rPr>
        <w:t>CI Grant Cap</w:t>
      </w:r>
      <w:r w:rsidR="00E12CED">
        <w:rPr>
          <w:rFonts w:asciiTheme="minorHAnsi" w:hAnsiTheme="minorHAnsi"/>
        </w:rPr>
        <w:t>”) used by the Company to cover eligible</w:t>
      </w:r>
      <w:r w:rsidR="00AD0BF9">
        <w:rPr>
          <w:rFonts w:asciiTheme="minorHAnsi" w:hAnsiTheme="minorHAnsi"/>
        </w:rPr>
        <w:t xml:space="preserve"> costs</w:t>
      </w:r>
      <w:r w:rsidR="007B0091">
        <w:rPr>
          <w:rFonts w:asciiTheme="minorHAnsi" w:hAnsiTheme="minorHAnsi"/>
        </w:rPr>
        <w:t>, as outlined in Article 3.4.1. of this Agreement.</w:t>
      </w:r>
    </w:p>
    <w:p w14:paraId="53C6CAE0" w14:textId="32A47FCE" w:rsidR="001F19D3" w:rsidRDefault="009C6E4C" w:rsidP="00C86B4A">
      <w:pPr>
        <w:pStyle w:val="kBody2contracts"/>
        <w:keepNext w:val="0"/>
        <w:widowControl w:val="0"/>
        <w:rPr>
          <w:rFonts w:asciiTheme="minorHAnsi" w:hAnsiTheme="minorHAnsi"/>
        </w:rPr>
      </w:pPr>
      <w:r w:rsidRPr="00C261DA">
        <w:rPr>
          <w:rFonts w:asciiTheme="minorHAnsi" w:hAnsiTheme="minorHAnsi"/>
        </w:rPr>
        <w:t>If</w:t>
      </w:r>
      <w:r w:rsidR="001F19D3" w:rsidRPr="00C261DA">
        <w:rPr>
          <w:rFonts w:asciiTheme="minorHAnsi" w:hAnsiTheme="minorHAnsi"/>
        </w:rPr>
        <w:t xml:space="preserve"> the Company </w:t>
      </w:r>
      <w:r w:rsidR="00235CEB" w:rsidRPr="00C261DA">
        <w:rPr>
          <w:rFonts w:asciiTheme="minorHAnsi" w:hAnsiTheme="minorHAnsi"/>
        </w:rPr>
        <w:t>si</w:t>
      </w:r>
      <w:r w:rsidR="005473AE">
        <w:rPr>
          <w:rFonts w:asciiTheme="minorHAnsi" w:hAnsiTheme="minorHAnsi"/>
        </w:rPr>
        <w:t>gns</w:t>
      </w:r>
      <w:r w:rsidR="00235CEB" w:rsidRPr="00C261DA">
        <w:rPr>
          <w:rFonts w:asciiTheme="minorHAnsi" w:hAnsiTheme="minorHAnsi"/>
        </w:rPr>
        <w:t xml:space="preserve"> a binding </w:t>
      </w:r>
      <w:r w:rsidR="006D0117">
        <w:rPr>
          <w:rFonts w:asciiTheme="minorHAnsi" w:hAnsiTheme="minorHAnsi"/>
        </w:rPr>
        <w:t>agreement</w:t>
      </w:r>
      <w:r w:rsidR="006D0117" w:rsidRPr="00C261DA">
        <w:rPr>
          <w:rFonts w:asciiTheme="minorHAnsi" w:hAnsiTheme="minorHAnsi"/>
        </w:rPr>
        <w:t xml:space="preserve"> </w:t>
      </w:r>
      <w:r w:rsidR="00235CEB" w:rsidRPr="00C261DA">
        <w:rPr>
          <w:rFonts w:asciiTheme="minorHAnsi" w:hAnsiTheme="minorHAnsi"/>
        </w:rPr>
        <w:t xml:space="preserve">to receive a </w:t>
      </w:r>
      <w:r w:rsidR="005769D6" w:rsidRPr="00C261DA">
        <w:rPr>
          <w:rFonts w:asciiTheme="minorHAnsi" w:hAnsiTheme="minorHAnsi"/>
        </w:rPr>
        <w:t>Qualified</w:t>
      </w:r>
      <w:r w:rsidR="00235CEB" w:rsidRPr="00C261DA">
        <w:rPr>
          <w:rFonts w:asciiTheme="minorHAnsi" w:hAnsiTheme="minorHAnsi"/>
        </w:rPr>
        <w:t xml:space="preserve"> Investment before</w:t>
      </w:r>
      <w:r w:rsidR="007B0091">
        <w:rPr>
          <w:rFonts w:asciiTheme="minorHAnsi" w:hAnsiTheme="minorHAnsi"/>
        </w:rPr>
        <w:t xml:space="preserve"> the</w:t>
      </w:r>
      <w:r w:rsidR="00235CEB" w:rsidRPr="00C261DA">
        <w:rPr>
          <w:rFonts w:asciiTheme="minorHAnsi" w:hAnsiTheme="minorHAnsi"/>
        </w:rPr>
        <w:t xml:space="preserve"> completion of </w:t>
      </w:r>
      <w:r w:rsidR="00555708">
        <w:rPr>
          <w:rFonts w:asciiTheme="minorHAnsi" w:hAnsiTheme="minorHAnsi"/>
        </w:rPr>
        <w:t>the Acceleration Period</w:t>
      </w:r>
      <w:r w:rsidR="00235CEB" w:rsidRPr="00C261DA">
        <w:rPr>
          <w:rFonts w:asciiTheme="minorHAnsi" w:hAnsiTheme="minorHAnsi"/>
        </w:rPr>
        <w:t xml:space="preserve">, it </w:t>
      </w:r>
      <w:r w:rsidR="00B36D81">
        <w:rPr>
          <w:rFonts w:asciiTheme="minorHAnsi" w:hAnsiTheme="minorHAnsi"/>
        </w:rPr>
        <w:t xml:space="preserve">may </w:t>
      </w:r>
      <w:r w:rsidR="00235CEB" w:rsidRPr="00C261DA">
        <w:rPr>
          <w:rFonts w:asciiTheme="minorHAnsi" w:hAnsiTheme="minorHAnsi"/>
        </w:rPr>
        <w:t xml:space="preserve">be </w:t>
      </w:r>
      <w:r w:rsidR="006D0117">
        <w:rPr>
          <w:rFonts w:asciiTheme="minorHAnsi" w:hAnsiTheme="minorHAnsi"/>
        </w:rPr>
        <w:t xml:space="preserve">eligible for a </w:t>
      </w:r>
      <w:r w:rsidR="008B22C1" w:rsidRPr="00C261DA">
        <w:rPr>
          <w:rFonts w:asciiTheme="minorHAnsi" w:hAnsiTheme="minorHAnsi"/>
        </w:rPr>
        <w:t>CI Grant</w:t>
      </w:r>
      <w:r w:rsidR="007B4656" w:rsidRPr="00C261DA">
        <w:rPr>
          <w:rFonts w:asciiTheme="minorHAnsi" w:hAnsiTheme="minorHAnsi"/>
        </w:rPr>
        <w:t xml:space="preserve">. However, </w:t>
      </w:r>
      <w:r w:rsidR="00B36D81">
        <w:rPr>
          <w:rFonts w:asciiTheme="minorHAnsi" w:hAnsiTheme="minorHAnsi"/>
        </w:rPr>
        <w:t xml:space="preserve">the Company will remain obligated to </w:t>
      </w:r>
      <w:r w:rsidR="00235CEB" w:rsidRPr="00C261DA">
        <w:rPr>
          <w:rFonts w:asciiTheme="minorHAnsi" w:hAnsiTheme="minorHAnsi"/>
        </w:rPr>
        <w:t xml:space="preserve">finalize receipt of Services under </w:t>
      </w:r>
      <w:r w:rsidR="00A8371E" w:rsidRPr="00C261DA">
        <w:rPr>
          <w:rFonts w:asciiTheme="minorHAnsi" w:hAnsiTheme="minorHAnsi"/>
        </w:rPr>
        <w:t>Katapult</w:t>
      </w:r>
      <w:r w:rsidR="001F19D3" w:rsidRPr="00C261DA">
        <w:rPr>
          <w:rFonts w:asciiTheme="minorHAnsi" w:hAnsiTheme="minorHAnsi"/>
        </w:rPr>
        <w:t>.</w:t>
      </w:r>
      <w:r w:rsidR="00235CEB" w:rsidRPr="00C261DA">
        <w:rPr>
          <w:rFonts w:asciiTheme="minorHAnsi" w:hAnsiTheme="minorHAnsi"/>
        </w:rPr>
        <w:t xml:space="preserve"> </w:t>
      </w:r>
      <w:r w:rsidR="003C6C2B" w:rsidRPr="00C261DA">
        <w:rPr>
          <w:rFonts w:asciiTheme="minorHAnsi" w:hAnsiTheme="minorHAnsi"/>
        </w:rPr>
        <w:t>I</w:t>
      </w:r>
      <w:r w:rsidR="00235CEB" w:rsidRPr="00C261DA">
        <w:rPr>
          <w:rFonts w:asciiTheme="minorHAnsi" w:hAnsiTheme="minorHAnsi"/>
        </w:rPr>
        <w:t>n such event</w:t>
      </w:r>
      <w:r w:rsidR="003C6C2B" w:rsidRPr="00C261DA">
        <w:rPr>
          <w:rFonts w:asciiTheme="minorHAnsi" w:hAnsiTheme="minorHAnsi"/>
        </w:rPr>
        <w:t xml:space="preserve">, the Parties will proceed to </w:t>
      </w:r>
      <w:r w:rsidR="00CE2361">
        <w:rPr>
          <w:rFonts w:asciiTheme="minorHAnsi" w:hAnsiTheme="minorHAnsi"/>
        </w:rPr>
        <w:t>submission and approval of the Final Report and the signing of the Final Settlement</w:t>
      </w:r>
      <w:r w:rsidR="003C6C2B" w:rsidRPr="00C261DA">
        <w:rPr>
          <w:rFonts w:asciiTheme="minorHAnsi" w:hAnsiTheme="minorHAnsi"/>
        </w:rPr>
        <w:t xml:space="preserve"> immediately, under the condition that the Company </w:t>
      </w:r>
      <w:r w:rsidR="00532BD3">
        <w:rPr>
          <w:rFonts w:asciiTheme="minorHAnsi" w:hAnsiTheme="minorHAnsi"/>
        </w:rPr>
        <w:t xml:space="preserve">has </w:t>
      </w:r>
      <w:r w:rsidR="009450E0">
        <w:rPr>
          <w:rFonts w:asciiTheme="minorHAnsi" w:hAnsiTheme="minorHAnsi"/>
        </w:rPr>
        <w:t xml:space="preserve">remained in compliance </w:t>
      </w:r>
      <w:r w:rsidR="003C6C2B" w:rsidRPr="00C261DA">
        <w:rPr>
          <w:rFonts w:asciiTheme="minorHAnsi" w:hAnsiTheme="minorHAnsi"/>
        </w:rPr>
        <w:t xml:space="preserve">with </w:t>
      </w:r>
      <w:r w:rsidR="0029661B">
        <w:rPr>
          <w:rFonts w:asciiTheme="minorHAnsi" w:hAnsiTheme="minorHAnsi"/>
        </w:rPr>
        <w:t xml:space="preserve">the terms and conditions of this </w:t>
      </w:r>
      <w:r w:rsidR="003C6C2B" w:rsidRPr="00C261DA">
        <w:rPr>
          <w:rFonts w:asciiTheme="minorHAnsi" w:hAnsiTheme="minorHAnsi"/>
        </w:rPr>
        <w:t>Agreement</w:t>
      </w:r>
      <w:r w:rsidR="008A2293">
        <w:rPr>
          <w:rFonts w:asciiTheme="minorHAnsi" w:hAnsiTheme="minorHAnsi"/>
        </w:rPr>
        <w:t xml:space="preserve">, </w:t>
      </w:r>
      <w:r w:rsidR="001A1A80">
        <w:rPr>
          <w:rFonts w:asciiTheme="minorHAnsi" w:hAnsiTheme="minorHAnsi"/>
        </w:rPr>
        <w:t>un</w:t>
      </w:r>
      <w:r w:rsidR="008A2293">
        <w:rPr>
          <w:rFonts w:asciiTheme="minorHAnsi" w:hAnsiTheme="minorHAnsi"/>
        </w:rPr>
        <w:t xml:space="preserve">til such </w:t>
      </w:r>
      <w:r w:rsidR="00615993">
        <w:rPr>
          <w:rFonts w:asciiTheme="minorHAnsi" w:hAnsiTheme="minorHAnsi"/>
        </w:rPr>
        <w:t xml:space="preserve">a </w:t>
      </w:r>
      <w:r w:rsidR="00697669">
        <w:rPr>
          <w:rFonts w:asciiTheme="minorHAnsi" w:hAnsiTheme="minorHAnsi"/>
        </w:rPr>
        <w:t>point in time</w:t>
      </w:r>
      <w:r w:rsidR="008A2293">
        <w:rPr>
          <w:rFonts w:asciiTheme="minorHAnsi" w:hAnsiTheme="minorHAnsi"/>
        </w:rPr>
        <w:t xml:space="preserve">. </w:t>
      </w:r>
    </w:p>
    <w:p w14:paraId="14EB5721" w14:textId="3F8C541D" w:rsidR="008D0645" w:rsidRPr="00C261DA" w:rsidRDefault="005769D6" w:rsidP="00C86B4A">
      <w:pPr>
        <w:pStyle w:val="kBody1contracts"/>
        <w:keepNext w:val="0"/>
        <w:widowControl w:val="0"/>
        <w:rPr>
          <w:rFonts w:asciiTheme="minorHAnsi" w:hAnsiTheme="minorHAnsi"/>
          <w:u w:val="single"/>
        </w:rPr>
      </w:pPr>
      <w:r w:rsidRPr="00C261DA">
        <w:rPr>
          <w:rFonts w:asciiTheme="minorHAnsi" w:hAnsiTheme="minorHAnsi"/>
          <w:u w:val="single"/>
        </w:rPr>
        <w:t>Qualified</w:t>
      </w:r>
      <w:r w:rsidR="008D0645" w:rsidRPr="00C261DA">
        <w:rPr>
          <w:rFonts w:asciiTheme="minorHAnsi" w:hAnsiTheme="minorHAnsi"/>
          <w:u w:val="single"/>
        </w:rPr>
        <w:t xml:space="preserve"> Investment</w:t>
      </w:r>
    </w:p>
    <w:p w14:paraId="6F9C256D" w14:textId="507BECB6" w:rsidR="008D0645" w:rsidRPr="00C261DA" w:rsidRDefault="008D0645" w:rsidP="00C86B4A">
      <w:pPr>
        <w:pStyle w:val="kBody2contracts"/>
        <w:keepNext w:val="0"/>
        <w:widowControl w:val="0"/>
        <w:rPr>
          <w:rFonts w:asciiTheme="minorHAnsi" w:hAnsiTheme="minorHAnsi"/>
        </w:rPr>
      </w:pPr>
      <w:r w:rsidRPr="00C261DA">
        <w:rPr>
          <w:rFonts w:asciiTheme="minorHAnsi" w:hAnsiTheme="minorHAnsi"/>
        </w:rPr>
        <w:t>An i</w:t>
      </w:r>
      <w:r w:rsidR="00E67E46" w:rsidRPr="00C261DA">
        <w:rPr>
          <w:rFonts w:asciiTheme="minorHAnsi" w:hAnsiTheme="minorHAnsi"/>
        </w:rPr>
        <w:t xml:space="preserve">nvestment shall be </w:t>
      </w:r>
      <w:r w:rsidRPr="00C261DA">
        <w:rPr>
          <w:rFonts w:asciiTheme="minorHAnsi" w:hAnsiTheme="minorHAnsi"/>
        </w:rPr>
        <w:t xml:space="preserve">deemed </w:t>
      </w:r>
      <w:r w:rsidR="00AF7FF7">
        <w:rPr>
          <w:rFonts w:asciiTheme="minorHAnsi" w:hAnsiTheme="minorHAnsi"/>
        </w:rPr>
        <w:t>a</w:t>
      </w:r>
      <w:r w:rsidR="00AF7FF7" w:rsidRPr="00C261DA">
        <w:rPr>
          <w:rFonts w:asciiTheme="minorHAnsi" w:hAnsiTheme="minorHAnsi"/>
        </w:rPr>
        <w:t xml:space="preserve"> </w:t>
      </w:r>
      <w:r w:rsidR="005769D6" w:rsidRPr="00500217">
        <w:rPr>
          <w:rFonts w:asciiTheme="minorHAnsi" w:hAnsiTheme="minorHAnsi"/>
          <w:b/>
          <w:bCs/>
        </w:rPr>
        <w:t xml:space="preserve">Qualified </w:t>
      </w:r>
      <w:r w:rsidR="00910143" w:rsidRPr="00500217">
        <w:rPr>
          <w:rFonts w:asciiTheme="minorHAnsi" w:hAnsiTheme="minorHAnsi"/>
          <w:b/>
          <w:bCs/>
        </w:rPr>
        <w:t>I</w:t>
      </w:r>
      <w:r w:rsidRPr="00500217">
        <w:rPr>
          <w:rFonts w:asciiTheme="minorHAnsi" w:hAnsiTheme="minorHAnsi"/>
          <w:b/>
          <w:bCs/>
        </w:rPr>
        <w:t>nvestment</w:t>
      </w:r>
      <w:r w:rsidRPr="00C261DA">
        <w:rPr>
          <w:rFonts w:asciiTheme="minorHAnsi" w:hAnsiTheme="minorHAnsi"/>
        </w:rPr>
        <w:t>:</w:t>
      </w:r>
    </w:p>
    <w:p w14:paraId="1CA8DC57" w14:textId="6BC7CF3C" w:rsidR="008D0645" w:rsidRPr="00C261DA" w:rsidRDefault="00527BB0" w:rsidP="00C86B4A">
      <w:pPr>
        <w:pStyle w:val="kBody1contracts"/>
        <w:keepNext w:val="0"/>
        <w:widowControl w:val="0"/>
        <w:numPr>
          <w:ilvl w:val="0"/>
          <w:numId w:val="6"/>
        </w:numPr>
        <w:rPr>
          <w:rFonts w:asciiTheme="minorHAnsi" w:hAnsiTheme="minorHAnsi"/>
        </w:rPr>
      </w:pPr>
      <w:r>
        <w:rPr>
          <w:rFonts w:asciiTheme="minorHAnsi" w:hAnsiTheme="minorHAnsi"/>
        </w:rPr>
        <w:t>if</w:t>
      </w:r>
      <w:r w:rsidR="00526A6E">
        <w:rPr>
          <w:rFonts w:asciiTheme="minorHAnsi" w:hAnsiTheme="minorHAnsi"/>
        </w:rPr>
        <w:t xml:space="preserve"> </w:t>
      </w:r>
      <w:r w:rsidR="00AF7FF7">
        <w:rPr>
          <w:rFonts w:asciiTheme="minorHAnsi" w:hAnsiTheme="minorHAnsi"/>
        </w:rPr>
        <w:t xml:space="preserve">the aggregate </w:t>
      </w:r>
      <w:r w:rsidR="008D0645" w:rsidRPr="00C261DA">
        <w:rPr>
          <w:rFonts w:asciiTheme="minorHAnsi" w:hAnsiTheme="minorHAnsi"/>
        </w:rPr>
        <w:t xml:space="preserve">amount </w:t>
      </w:r>
      <w:r w:rsidR="005563DA">
        <w:rPr>
          <w:rFonts w:asciiTheme="minorHAnsi" w:hAnsiTheme="minorHAnsi"/>
        </w:rPr>
        <w:t xml:space="preserve">is at least </w:t>
      </w:r>
      <w:r w:rsidR="008D0645" w:rsidRPr="00C261DA">
        <w:rPr>
          <w:rFonts w:asciiTheme="minorHAnsi" w:hAnsiTheme="minorHAnsi"/>
        </w:rPr>
        <w:t>EUR 50,000,</w:t>
      </w:r>
      <w:r>
        <w:rPr>
          <w:rFonts w:asciiTheme="minorHAnsi" w:hAnsiTheme="minorHAnsi"/>
        </w:rPr>
        <w:t xml:space="preserve"> and</w:t>
      </w:r>
    </w:p>
    <w:p w14:paraId="14F85ACD" w14:textId="24B779C1" w:rsidR="00E67E46" w:rsidRDefault="00526A6E" w:rsidP="00C86B4A">
      <w:pPr>
        <w:pStyle w:val="kBody1contracts"/>
        <w:keepNext w:val="0"/>
        <w:widowControl w:val="0"/>
        <w:numPr>
          <w:ilvl w:val="0"/>
          <w:numId w:val="6"/>
        </w:numPr>
        <w:rPr>
          <w:rFonts w:asciiTheme="minorHAnsi" w:hAnsiTheme="minorHAnsi"/>
        </w:rPr>
      </w:pPr>
      <w:r>
        <w:rPr>
          <w:rFonts w:asciiTheme="minorHAnsi" w:hAnsiTheme="minorHAnsi"/>
        </w:rPr>
        <w:t xml:space="preserve">if </w:t>
      </w:r>
      <w:r w:rsidR="005563DA">
        <w:rPr>
          <w:rFonts w:asciiTheme="minorHAnsi" w:hAnsiTheme="minorHAnsi"/>
        </w:rPr>
        <w:t xml:space="preserve">the investment </w:t>
      </w:r>
      <w:r w:rsidR="00236895" w:rsidRPr="00C261DA">
        <w:rPr>
          <w:rFonts w:asciiTheme="minorHAnsi" w:hAnsiTheme="minorHAnsi"/>
        </w:rPr>
        <w:t xml:space="preserve">is </w:t>
      </w:r>
      <w:r w:rsidR="00573758">
        <w:rPr>
          <w:rFonts w:asciiTheme="minorHAnsi" w:hAnsiTheme="minorHAnsi"/>
        </w:rPr>
        <w:t xml:space="preserve">to be </w:t>
      </w:r>
      <w:r>
        <w:rPr>
          <w:rFonts w:asciiTheme="minorHAnsi" w:hAnsiTheme="minorHAnsi"/>
        </w:rPr>
        <w:t>made</w:t>
      </w:r>
      <w:r w:rsidR="005619DD">
        <w:rPr>
          <w:rFonts w:asciiTheme="minorHAnsi" w:hAnsiTheme="minorHAnsi"/>
        </w:rPr>
        <w:t xml:space="preserve"> via wire transfer</w:t>
      </w:r>
      <w:r w:rsidR="0053545E">
        <w:rPr>
          <w:rFonts w:asciiTheme="minorHAnsi" w:hAnsiTheme="minorHAnsi"/>
        </w:rPr>
        <w:t xml:space="preserve">, the principal terms of the investment have been </w:t>
      </w:r>
      <w:r w:rsidR="007A43AE">
        <w:rPr>
          <w:rFonts w:asciiTheme="minorHAnsi" w:hAnsiTheme="minorHAnsi"/>
        </w:rPr>
        <w:t xml:space="preserve">approved </w:t>
      </w:r>
      <w:r w:rsidR="0053545E">
        <w:rPr>
          <w:rFonts w:asciiTheme="minorHAnsi" w:hAnsiTheme="minorHAnsi"/>
        </w:rPr>
        <w:t xml:space="preserve">by the IF </w:t>
      </w:r>
      <w:r w:rsidR="007A43AE">
        <w:rPr>
          <w:rFonts w:asciiTheme="minorHAnsi" w:hAnsiTheme="minorHAnsi"/>
        </w:rPr>
        <w:t xml:space="preserve">in advance </w:t>
      </w:r>
      <w:r w:rsidR="0053545E">
        <w:rPr>
          <w:rFonts w:asciiTheme="minorHAnsi" w:hAnsiTheme="minorHAnsi"/>
        </w:rPr>
        <w:t xml:space="preserve">(at its sole discretion) and such investment is </w:t>
      </w:r>
      <w:r w:rsidR="007A43AE">
        <w:rPr>
          <w:rFonts w:asciiTheme="minorHAnsi" w:hAnsiTheme="minorHAnsi"/>
        </w:rPr>
        <w:t xml:space="preserve">to be </w:t>
      </w:r>
      <w:r w:rsidR="0053545E">
        <w:rPr>
          <w:rFonts w:asciiTheme="minorHAnsi" w:hAnsiTheme="minorHAnsi"/>
        </w:rPr>
        <w:t xml:space="preserve">made </w:t>
      </w:r>
      <w:r w:rsidR="00573758">
        <w:rPr>
          <w:rFonts w:asciiTheme="minorHAnsi" w:hAnsiTheme="minorHAnsi"/>
        </w:rPr>
        <w:t xml:space="preserve">by an individual or an entity whose identity is disclosed </w:t>
      </w:r>
      <w:r w:rsidR="00012D77">
        <w:rPr>
          <w:rFonts w:asciiTheme="minorHAnsi" w:hAnsiTheme="minorHAnsi"/>
        </w:rPr>
        <w:t xml:space="preserve">in advance </w:t>
      </w:r>
      <w:r w:rsidR="00573758">
        <w:rPr>
          <w:rFonts w:asciiTheme="minorHAnsi" w:hAnsiTheme="minorHAnsi"/>
        </w:rPr>
        <w:t xml:space="preserve">to </w:t>
      </w:r>
      <w:r w:rsidR="00012D77">
        <w:rPr>
          <w:rFonts w:asciiTheme="minorHAnsi" w:hAnsiTheme="minorHAnsi"/>
        </w:rPr>
        <w:t xml:space="preserve">and </w:t>
      </w:r>
      <w:r w:rsidR="000448FC">
        <w:rPr>
          <w:rFonts w:asciiTheme="minorHAnsi" w:hAnsiTheme="minorHAnsi"/>
        </w:rPr>
        <w:t xml:space="preserve">approved </w:t>
      </w:r>
      <w:r w:rsidR="00012D77">
        <w:rPr>
          <w:rFonts w:asciiTheme="minorHAnsi" w:hAnsiTheme="minorHAnsi"/>
        </w:rPr>
        <w:t xml:space="preserve">by </w:t>
      </w:r>
      <w:r w:rsidR="00573758">
        <w:rPr>
          <w:rFonts w:asciiTheme="minorHAnsi" w:hAnsiTheme="minorHAnsi"/>
        </w:rPr>
        <w:t>the IF, at its sole discretion</w:t>
      </w:r>
      <w:r w:rsidR="00236895" w:rsidRPr="00C261DA">
        <w:rPr>
          <w:rFonts w:asciiTheme="minorHAnsi" w:hAnsiTheme="minorHAnsi"/>
        </w:rPr>
        <w:t>.</w:t>
      </w:r>
    </w:p>
    <w:p w14:paraId="2BBA1CEE" w14:textId="0B9226A4" w:rsidR="003B2E87" w:rsidRPr="00C261DA" w:rsidRDefault="00022527" w:rsidP="00C86B4A">
      <w:pPr>
        <w:pStyle w:val="kBody2contracts"/>
        <w:keepNext w:val="0"/>
        <w:widowControl w:val="0"/>
        <w:rPr>
          <w:rFonts w:asciiTheme="minorHAnsi" w:hAnsiTheme="minorHAnsi"/>
        </w:rPr>
      </w:pPr>
      <w:r>
        <w:rPr>
          <w:rFonts w:asciiTheme="minorHAnsi" w:hAnsiTheme="minorHAnsi"/>
        </w:rPr>
        <w:t xml:space="preserve">As soon as the Company </w:t>
      </w:r>
      <w:r w:rsidR="009B2732">
        <w:rPr>
          <w:rFonts w:asciiTheme="minorHAnsi" w:hAnsiTheme="minorHAnsi"/>
        </w:rPr>
        <w:t>enters into a</w:t>
      </w:r>
      <w:r w:rsidR="00B5091A">
        <w:rPr>
          <w:rFonts w:asciiTheme="minorHAnsi" w:hAnsiTheme="minorHAnsi"/>
        </w:rPr>
        <w:t>n</w:t>
      </w:r>
      <w:r>
        <w:rPr>
          <w:rFonts w:asciiTheme="minorHAnsi" w:hAnsiTheme="minorHAnsi"/>
        </w:rPr>
        <w:t xml:space="preserve"> </w:t>
      </w:r>
      <w:r w:rsidR="00257975">
        <w:rPr>
          <w:rFonts w:asciiTheme="minorHAnsi" w:hAnsiTheme="minorHAnsi"/>
        </w:rPr>
        <w:t xml:space="preserve">agreement </w:t>
      </w:r>
      <w:r w:rsidR="009B2732">
        <w:rPr>
          <w:rFonts w:asciiTheme="minorHAnsi" w:hAnsiTheme="minorHAnsi"/>
        </w:rPr>
        <w:t>with the investor</w:t>
      </w:r>
      <w:r w:rsidR="009C136A">
        <w:rPr>
          <w:rFonts w:asciiTheme="minorHAnsi" w:hAnsiTheme="minorHAnsi"/>
        </w:rPr>
        <w:t>(s)</w:t>
      </w:r>
      <w:r w:rsidR="00FF03F2">
        <w:rPr>
          <w:rFonts w:asciiTheme="minorHAnsi" w:hAnsiTheme="minorHAnsi"/>
        </w:rPr>
        <w:t xml:space="preserve">, </w:t>
      </w:r>
      <w:r w:rsidR="006434A5">
        <w:rPr>
          <w:rFonts w:asciiTheme="minorHAnsi" w:hAnsiTheme="minorHAnsi"/>
        </w:rPr>
        <w:t xml:space="preserve">the Company undertakes to: (i) immediately notify </w:t>
      </w:r>
      <w:r w:rsidR="008B37EE">
        <w:rPr>
          <w:rFonts w:asciiTheme="minorHAnsi" w:hAnsiTheme="minorHAnsi"/>
        </w:rPr>
        <w:t xml:space="preserve">the </w:t>
      </w:r>
      <w:r w:rsidR="006434A5">
        <w:rPr>
          <w:rFonts w:asciiTheme="minorHAnsi" w:hAnsiTheme="minorHAnsi"/>
        </w:rPr>
        <w:t>IF o</w:t>
      </w:r>
      <w:r w:rsidR="00B5091A">
        <w:rPr>
          <w:rFonts w:asciiTheme="minorHAnsi" w:hAnsiTheme="minorHAnsi"/>
        </w:rPr>
        <w:t>f the</w:t>
      </w:r>
      <w:r w:rsidR="006434A5">
        <w:rPr>
          <w:rFonts w:asciiTheme="minorHAnsi" w:hAnsiTheme="minorHAnsi"/>
        </w:rPr>
        <w:t xml:space="preserve"> execution of such </w:t>
      </w:r>
      <w:r w:rsidR="0073626C">
        <w:rPr>
          <w:rFonts w:asciiTheme="minorHAnsi" w:hAnsiTheme="minorHAnsi"/>
        </w:rPr>
        <w:t xml:space="preserve">an </w:t>
      </w:r>
      <w:r w:rsidR="005A7E07">
        <w:rPr>
          <w:rFonts w:asciiTheme="minorHAnsi" w:hAnsiTheme="minorHAnsi"/>
        </w:rPr>
        <w:t xml:space="preserve">agreement </w:t>
      </w:r>
      <w:r w:rsidR="006434A5">
        <w:rPr>
          <w:rFonts w:asciiTheme="minorHAnsi" w:hAnsiTheme="minorHAnsi"/>
        </w:rPr>
        <w:t xml:space="preserve">and to provide a </w:t>
      </w:r>
      <w:r w:rsidR="00257975">
        <w:rPr>
          <w:rFonts w:asciiTheme="minorHAnsi" w:hAnsiTheme="minorHAnsi"/>
        </w:rPr>
        <w:t xml:space="preserve">fully </w:t>
      </w:r>
      <w:r w:rsidR="006434A5">
        <w:rPr>
          <w:rFonts w:asciiTheme="minorHAnsi" w:hAnsiTheme="minorHAnsi"/>
        </w:rPr>
        <w:t>exec</w:t>
      </w:r>
      <w:r w:rsidR="00681EDA">
        <w:rPr>
          <w:rFonts w:asciiTheme="minorHAnsi" w:hAnsiTheme="minorHAnsi"/>
        </w:rPr>
        <w:t>uted</w:t>
      </w:r>
      <w:r w:rsidR="006434A5">
        <w:rPr>
          <w:rFonts w:asciiTheme="minorHAnsi" w:hAnsiTheme="minorHAnsi"/>
        </w:rPr>
        <w:t xml:space="preserve"> copy </w:t>
      </w:r>
      <w:r w:rsidR="00681EDA">
        <w:rPr>
          <w:rFonts w:asciiTheme="minorHAnsi" w:hAnsiTheme="minorHAnsi"/>
        </w:rPr>
        <w:t xml:space="preserve">thereof, and (ii) ensure </w:t>
      </w:r>
      <w:r w:rsidR="00D7168A">
        <w:rPr>
          <w:rFonts w:asciiTheme="minorHAnsi" w:hAnsiTheme="minorHAnsi"/>
        </w:rPr>
        <w:t xml:space="preserve">that the </w:t>
      </w:r>
      <w:r w:rsidR="009B2732">
        <w:rPr>
          <w:rFonts w:asciiTheme="minorHAnsi" w:hAnsiTheme="minorHAnsi"/>
        </w:rPr>
        <w:t xml:space="preserve">terms of such </w:t>
      </w:r>
      <w:r w:rsidR="00257975">
        <w:rPr>
          <w:rFonts w:asciiTheme="minorHAnsi" w:hAnsiTheme="minorHAnsi"/>
        </w:rPr>
        <w:t xml:space="preserve">agreements </w:t>
      </w:r>
      <w:r w:rsidR="005A7E07">
        <w:rPr>
          <w:rFonts w:asciiTheme="minorHAnsi" w:hAnsiTheme="minorHAnsi"/>
        </w:rPr>
        <w:t xml:space="preserve">are </w:t>
      </w:r>
      <w:r w:rsidR="00C06357">
        <w:rPr>
          <w:rFonts w:asciiTheme="minorHAnsi" w:hAnsiTheme="minorHAnsi"/>
        </w:rPr>
        <w:t xml:space="preserve">not </w:t>
      </w:r>
      <w:r w:rsidR="005A7E07">
        <w:rPr>
          <w:rFonts w:asciiTheme="minorHAnsi" w:hAnsiTheme="minorHAnsi"/>
        </w:rPr>
        <w:t xml:space="preserve">in </w:t>
      </w:r>
      <w:r w:rsidR="00D7168A">
        <w:rPr>
          <w:rFonts w:asciiTheme="minorHAnsi" w:hAnsiTheme="minorHAnsi"/>
        </w:rPr>
        <w:t xml:space="preserve">conflict with or </w:t>
      </w:r>
      <w:r w:rsidR="00E650A9">
        <w:rPr>
          <w:rFonts w:asciiTheme="minorHAnsi" w:hAnsiTheme="minorHAnsi"/>
        </w:rPr>
        <w:t xml:space="preserve">materially </w:t>
      </w:r>
      <w:r w:rsidR="007450F3">
        <w:rPr>
          <w:rFonts w:asciiTheme="minorHAnsi" w:hAnsiTheme="minorHAnsi"/>
        </w:rPr>
        <w:t xml:space="preserve">deviant </w:t>
      </w:r>
      <w:r w:rsidR="00E650A9">
        <w:rPr>
          <w:rFonts w:asciiTheme="minorHAnsi" w:hAnsiTheme="minorHAnsi"/>
        </w:rPr>
        <w:t xml:space="preserve">from the </w:t>
      </w:r>
      <w:r w:rsidR="009C136A">
        <w:rPr>
          <w:rFonts w:asciiTheme="minorHAnsi" w:hAnsiTheme="minorHAnsi"/>
        </w:rPr>
        <w:t xml:space="preserve">term sheet previously </w:t>
      </w:r>
      <w:r w:rsidR="008B37EE">
        <w:rPr>
          <w:rFonts w:asciiTheme="minorHAnsi" w:hAnsiTheme="minorHAnsi"/>
        </w:rPr>
        <w:t xml:space="preserve">disclosed to and </w:t>
      </w:r>
      <w:r w:rsidR="009C136A">
        <w:rPr>
          <w:rFonts w:asciiTheme="minorHAnsi" w:hAnsiTheme="minorHAnsi"/>
        </w:rPr>
        <w:t xml:space="preserve">reviewed by </w:t>
      </w:r>
      <w:r w:rsidR="008B37EE">
        <w:rPr>
          <w:rFonts w:asciiTheme="minorHAnsi" w:hAnsiTheme="minorHAnsi"/>
        </w:rPr>
        <w:t xml:space="preserve">the </w:t>
      </w:r>
      <w:r w:rsidR="009C136A">
        <w:rPr>
          <w:rFonts w:asciiTheme="minorHAnsi" w:hAnsiTheme="minorHAnsi"/>
        </w:rPr>
        <w:t>IF</w:t>
      </w:r>
      <w:r w:rsidR="001678DF">
        <w:rPr>
          <w:rFonts w:asciiTheme="minorHAnsi" w:hAnsiTheme="minorHAnsi"/>
        </w:rPr>
        <w:t xml:space="preserve"> (as the case may be)</w:t>
      </w:r>
      <w:r w:rsidR="009C136A">
        <w:rPr>
          <w:rFonts w:asciiTheme="minorHAnsi" w:hAnsiTheme="minorHAnsi"/>
        </w:rPr>
        <w:t>.</w:t>
      </w:r>
    </w:p>
    <w:p w14:paraId="2CF5C568" w14:textId="77777777" w:rsidR="00910143" w:rsidRPr="00C261DA" w:rsidRDefault="00910143" w:rsidP="00C86B4A">
      <w:pPr>
        <w:pStyle w:val="kBody1contracts"/>
        <w:keepNext w:val="0"/>
        <w:widowControl w:val="0"/>
        <w:rPr>
          <w:rFonts w:asciiTheme="minorHAnsi" w:hAnsiTheme="minorHAnsi"/>
          <w:u w:val="single"/>
        </w:rPr>
      </w:pPr>
      <w:r w:rsidRPr="00C261DA">
        <w:rPr>
          <w:rFonts w:asciiTheme="minorHAnsi" w:hAnsiTheme="minorHAnsi"/>
          <w:u w:val="single"/>
        </w:rPr>
        <w:lastRenderedPageBreak/>
        <w:t>Eligible costs</w:t>
      </w:r>
    </w:p>
    <w:p w14:paraId="6BA2EC63" w14:textId="16987786" w:rsidR="00910143" w:rsidRPr="00C261DA" w:rsidRDefault="0073626C" w:rsidP="00C86B4A">
      <w:pPr>
        <w:pStyle w:val="kBody2contracts"/>
        <w:keepNext w:val="0"/>
        <w:widowControl w:val="0"/>
        <w:rPr>
          <w:rFonts w:asciiTheme="minorHAnsi" w:hAnsiTheme="minorHAnsi"/>
        </w:rPr>
      </w:pPr>
      <w:r>
        <w:rPr>
          <w:rFonts w:asciiTheme="minorHAnsi" w:hAnsiTheme="minorHAnsi"/>
        </w:rPr>
        <w:t xml:space="preserve">The </w:t>
      </w:r>
      <w:r w:rsidR="00172C5F" w:rsidRPr="00C261DA">
        <w:rPr>
          <w:rFonts w:asciiTheme="minorHAnsi" w:hAnsiTheme="minorHAnsi"/>
        </w:rPr>
        <w:t>CI</w:t>
      </w:r>
      <w:r w:rsidR="00910143" w:rsidRPr="00C261DA">
        <w:rPr>
          <w:rFonts w:asciiTheme="minorHAnsi" w:hAnsiTheme="minorHAnsi"/>
        </w:rPr>
        <w:t xml:space="preserve"> Grant can </w:t>
      </w:r>
      <w:r w:rsidR="00A5068E">
        <w:rPr>
          <w:rFonts w:asciiTheme="minorHAnsi" w:hAnsiTheme="minorHAnsi"/>
        </w:rPr>
        <w:t xml:space="preserve">only </w:t>
      </w:r>
      <w:r w:rsidR="00910143" w:rsidRPr="00C261DA">
        <w:rPr>
          <w:rFonts w:asciiTheme="minorHAnsi" w:hAnsiTheme="minorHAnsi"/>
        </w:rPr>
        <w:t xml:space="preserve">be used </w:t>
      </w:r>
      <w:r w:rsidR="00A5068E">
        <w:rPr>
          <w:rFonts w:asciiTheme="minorHAnsi" w:hAnsiTheme="minorHAnsi"/>
        </w:rPr>
        <w:t xml:space="preserve">to cover </w:t>
      </w:r>
      <w:r w:rsidR="00910143" w:rsidRPr="00C261DA">
        <w:rPr>
          <w:rFonts w:asciiTheme="minorHAnsi" w:hAnsiTheme="minorHAnsi"/>
        </w:rPr>
        <w:t xml:space="preserve">costs that are listed as </w:t>
      </w:r>
      <w:r w:rsidR="00A5068E">
        <w:rPr>
          <w:rFonts w:asciiTheme="minorHAnsi" w:hAnsiTheme="minorHAnsi"/>
        </w:rPr>
        <w:t>“</w:t>
      </w:r>
      <w:r w:rsidR="00910143" w:rsidRPr="00C261DA">
        <w:rPr>
          <w:rFonts w:asciiTheme="minorHAnsi" w:hAnsiTheme="minorHAnsi"/>
        </w:rPr>
        <w:t>eligible costs</w:t>
      </w:r>
      <w:r w:rsidR="00A5068E">
        <w:rPr>
          <w:rFonts w:asciiTheme="minorHAnsi" w:hAnsiTheme="minorHAnsi"/>
        </w:rPr>
        <w:t>”</w:t>
      </w:r>
      <w:r w:rsidR="00910143" w:rsidRPr="00C261DA">
        <w:rPr>
          <w:rFonts w:asciiTheme="minorHAnsi" w:hAnsiTheme="minorHAnsi"/>
        </w:rPr>
        <w:t xml:space="preserve"> in the </w:t>
      </w:r>
      <w:r w:rsidR="00910143" w:rsidRPr="00545B11">
        <w:rPr>
          <w:rFonts w:asciiTheme="minorHAnsi" w:hAnsiTheme="minorHAnsi"/>
        </w:rPr>
        <w:t>section 4.1</w:t>
      </w:r>
      <w:r w:rsidR="00910143" w:rsidRPr="00C261DA">
        <w:rPr>
          <w:rFonts w:asciiTheme="minorHAnsi" w:hAnsiTheme="minorHAnsi"/>
        </w:rPr>
        <w:t xml:space="preserve"> of the Program Manual</w:t>
      </w:r>
      <w:r w:rsidR="005604BC" w:rsidRPr="00C261DA">
        <w:rPr>
          <w:rFonts w:asciiTheme="minorHAnsi" w:hAnsiTheme="minorHAnsi"/>
        </w:rPr>
        <w:t xml:space="preserve"> and which </w:t>
      </w:r>
      <w:r w:rsidR="00FC24B0">
        <w:rPr>
          <w:rFonts w:asciiTheme="minorHAnsi" w:hAnsiTheme="minorHAnsi"/>
        </w:rPr>
        <w:t xml:space="preserve">costs </w:t>
      </w:r>
      <w:r w:rsidR="005604BC" w:rsidRPr="00C261DA">
        <w:rPr>
          <w:rFonts w:asciiTheme="minorHAnsi" w:hAnsiTheme="minorHAnsi"/>
        </w:rPr>
        <w:t>did not occur before the date of this Agreement</w:t>
      </w:r>
      <w:r w:rsidR="00236895" w:rsidRPr="00C261DA">
        <w:rPr>
          <w:rFonts w:asciiTheme="minorHAnsi" w:hAnsiTheme="minorHAnsi"/>
        </w:rPr>
        <w:t>.</w:t>
      </w:r>
    </w:p>
    <w:p w14:paraId="684BE208" w14:textId="523CD14D" w:rsidR="00172C5F" w:rsidRPr="00C261DA" w:rsidRDefault="00A82080" w:rsidP="00C86B4A">
      <w:pPr>
        <w:pStyle w:val="kBody1contracts"/>
        <w:keepNext w:val="0"/>
        <w:widowControl w:val="0"/>
        <w:rPr>
          <w:rFonts w:asciiTheme="minorHAnsi" w:hAnsiTheme="minorHAnsi"/>
        </w:rPr>
      </w:pPr>
      <w:r>
        <w:rPr>
          <w:rFonts w:asciiTheme="minorHAnsi" w:hAnsiTheme="minorHAnsi"/>
        </w:rPr>
        <w:t xml:space="preserve">The </w:t>
      </w:r>
      <w:r w:rsidR="00172C5F" w:rsidRPr="00C261DA">
        <w:rPr>
          <w:rFonts w:asciiTheme="minorHAnsi" w:hAnsiTheme="minorHAnsi"/>
        </w:rPr>
        <w:t>CI</w:t>
      </w:r>
      <w:r w:rsidR="00910143" w:rsidRPr="00C261DA">
        <w:rPr>
          <w:rFonts w:asciiTheme="minorHAnsi" w:hAnsiTheme="minorHAnsi"/>
        </w:rPr>
        <w:t xml:space="preserve"> Grant cannot be used for any other cost</w:t>
      </w:r>
      <w:r>
        <w:rPr>
          <w:rFonts w:asciiTheme="minorHAnsi" w:hAnsiTheme="minorHAnsi"/>
        </w:rPr>
        <w:t>s</w:t>
      </w:r>
      <w:r w:rsidR="00910143" w:rsidRPr="00C261DA">
        <w:rPr>
          <w:rFonts w:asciiTheme="minorHAnsi" w:hAnsiTheme="minorHAnsi"/>
        </w:rPr>
        <w:t xml:space="preserve">, especially, but without limitation, costs which are listed as </w:t>
      </w:r>
      <w:r>
        <w:rPr>
          <w:rFonts w:asciiTheme="minorHAnsi" w:hAnsiTheme="minorHAnsi"/>
        </w:rPr>
        <w:t>non-eligible</w:t>
      </w:r>
      <w:r w:rsidR="00910143" w:rsidRPr="00C261DA">
        <w:rPr>
          <w:rFonts w:asciiTheme="minorHAnsi" w:hAnsiTheme="minorHAnsi"/>
        </w:rPr>
        <w:t xml:space="preserve"> costs in </w:t>
      </w:r>
      <w:r w:rsidR="00910143" w:rsidRPr="00545B11">
        <w:rPr>
          <w:rFonts w:asciiTheme="minorHAnsi" w:hAnsiTheme="minorHAnsi"/>
        </w:rPr>
        <w:t>section 4.2</w:t>
      </w:r>
      <w:r w:rsidR="00910143" w:rsidRPr="00C261DA">
        <w:rPr>
          <w:rFonts w:asciiTheme="minorHAnsi" w:hAnsiTheme="minorHAnsi"/>
        </w:rPr>
        <w:t xml:space="preserve"> of the Program Manual.</w:t>
      </w:r>
    </w:p>
    <w:p w14:paraId="3D3D9151" w14:textId="6BF5ED27" w:rsidR="00172C5F" w:rsidRPr="00C261DA" w:rsidRDefault="00172C5F" w:rsidP="00C86B4A">
      <w:pPr>
        <w:pStyle w:val="kBody1contracts"/>
        <w:keepNext w:val="0"/>
        <w:widowControl w:val="0"/>
        <w:rPr>
          <w:rFonts w:asciiTheme="minorHAnsi" w:hAnsiTheme="minorHAnsi"/>
          <w:u w:val="single"/>
        </w:rPr>
      </w:pPr>
      <w:r w:rsidRPr="00C261DA">
        <w:rPr>
          <w:rFonts w:asciiTheme="minorHAnsi" w:hAnsiTheme="minorHAnsi"/>
          <w:u w:val="single"/>
        </w:rPr>
        <w:t>Disbursement</w:t>
      </w:r>
      <w:r w:rsidR="00CC4546">
        <w:rPr>
          <w:rFonts w:asciiTheme="minorHAnsi" w:hAnsiTheme="minorHAnsi"/>
          <w:u w:val="single"/>
        </w:rPr>
        <w:t xml:space="preserve"> &amp; Reporting</w:t>
      </w:r>
    </w:p>
    <w:p w14:paraId="5F6AB0DA" w14:textId="43E579AB" w:rsidR="00CC4546" w:rsidRDefault="00CC4546" w:rsidP="00C86B4A">
      <w:pPr>
        <w:pStyle w:val="kBody2contracts"/>
        <w:keepNext w:val="0"/>
        <w:widowControl w:val="0"/>
        <w:rPr>
          <w:rFonts w:asciiTheme="minorHAnsi" w:hAnsiTheme="minorHAnsi"/>
        </w:rPr>
      </w:pPr>
      <w:r>
        <w:rPr>
          <w:rFonts w:asciiTheme="minorHAnsi" w:hAnsiTheme="minorHAnsi"/>
        </w:rPr>
        <w:t xml:space="preserve">Disbursement and reporting requirements regarding the CI Grant will be defined and agreed between the Parties </w:t>
      </w:r>
      <w:r w:rsidR="000B5274">
        <w:rPr>
          <w:rFonts w:asciiTheme="minorHAnsi" w:hAnsiTheme="minorHAnsi"/>
        </w:rPr>
        <w:t xml:space="preserve">and outlined in </w:t>
      </w:r>
      <w:r>
        <w:rPr>
          <w:rFonts w:asciiTheme="minorHAnsi" w:hAnsiTheme="minorHAnsi"/>
        </w:rPr>
        <w:t xml:space="preserve">a separate annex to this Agreement. </w:t>
      </w:r>
    </w:p>
    <w:p w14:paraId="208138D4" w14:textId="7C7A34DB" w:rsidR="00172C5F" w:rsidRPr="00A07BEA" w:rsidRDefault="00172C5F" w:rsidP="00C86B4A">
      <w:pPr>
        <w:pStyle w:val="kBody1contracts"/>
        <w:keepNext w:val="0"/>
        <w:widowControl w:val="0"/>
        <w:rPr>
          <w:rFonts w:asciiTheme="minorHAnsi" w:hAnsiTheme="minorHAnsi"/>
          <w:u w:val="single"/>
        </w:rPr>
      </w:pPr>
      <w:r w:rsidRPr="00A07BEA">
        <w:rPr>
          <w:rFonts w:asciiTheme="minorHAnsi" w:hAnsiTheme="minorHAnsi"/>
          <w:u w:val="single"/>
        </w:rPr>
        <w:t xml:space="preserve">Further </w:t>
      </w:r>
      <w:r w:rsidR="005769D6" w:rsidRPr="00A07BEA">
        <w:rPr>
          <w:rFonts w:asciiTheme="minorHAnsi" w:hAnsiTheme="minorHAnsi"/>
          <w:u w:val="single"/>
        </w:rPr>
        <w:t xml:space="preserve">Qualified </w:t>
      </w:r>
      <w:r w:rsidRPr="00A07BEA">
        <w:rPr>
          <w:rFonts w:asciiTheme="minorHAnsi" w:hAnsiTheme="minorHAnsi"/>
          <w:u w:val="single"/>
        </w:rPr>
        <w:t>Investments</w:t>
      </w:r>
    </w:p>
    <w:p w14:paraId="128B60DA" w14:textId="3648D812" w:rsidR="00023BAF" w:rsidRPr="00A07BEA" w:rsidRDefault="00E53006" w:rsidP="00C86B4A">
      <w:pPr>
        <w:pStyle w:val="kBody2contracts"/>
        <w:keepNext w:val="0"/>
        <w:widowControl w:val="0"/>
        <w:rPr>
          <w:rFonts w:asciiTheme="minorHAnsi" w:hAnsiTheme="minorHAnsi"/>
        </w:rPr>
      </w:pPr>
      <w:r w:rsidRPr="00A07BEA">
        <w:rPr>
          <w:rFonts w:asciiTheme="minorHAnsi" w:hAnsiTheme="minorHAnsi"/>
        </w:rPr>
        <w:t>If</w:t>
      </w:r>
      <w:r w:rsidR="002C5146" w:rsidRPr="00A07BEA">
        <w:rPr>
          <w:rFonts w:asciiTheme="minorHAnsi" w:hAnsiTheme="minorHAnsi"/>
        </w:rPr>
        <w:t xml:space="preserve"> </w:t>
      </w:r>
      <w:r w:rsidR="00B82773">
        <w:rPr>
          <w:rFonts w:asciiTheme="minorHAnsi" w:hAnsiTheme="minorHAnsi"/>
        </w:rPr>
        <w:t>the CI Grant Amount received by the</w:t>
      </w:r>
      <w:r w:rsidR="00AF72DF" w:rsidRPr="00A07BEA">
        <w:rPr>
          <w:rFonts w:asciiTheme="minorHAnsi" w:hAnsiTheme="minorHAnsi"/>
        </w:rPr>
        <w:t xml:space="preserve"> </w:t>
      </w:r>
      <w:r w:rsidR="002C5146" w:rsidRPr="00A07BEA">
        <w:rPr>
          <w:rFonts w:asciiTheme="minorHAnsi" w:hAnsiTheme="minorHAnsi"/>
        </w:rPr>
        <w:t xml:space="preserve">Company </w:t>
      </w:r>
      <w:r w:rsidR="006D1A9A">
        <w:rPr>
          <w:rFonts w:asciiTheme="minorHAnsi" w:hAnsiTheme="minorHAnsi"/>
        </w:rPr>
        <w:t xml:space="preserve">is </w:t>
      </w:r>
      <w:r w:rsidR="002C5146" w:rsidRPr="00A07BEA">
        <w:rPr>
          <w:rFonts w:asciiTheme="minorHAnsi" w:hAnsiTheme="minorHAnsi"/>
        </w:rPr>
        <w:t>l</w:t>
      </w:r>
      <w:r w:rsidR="004871F8" w:rsidRPr="00A07BEA">
        <w:rPr>
          <w:rFonts w:asciiTheme="minorHAnsi" w:hAnsiTheme="minorHAnsi"/>
        </w:rPr>
        <w:t xml:space="preserve">ess than </w:t>
      </w:r>
      <w:r w:rsidR="00E27E2A">
        <w:rPr>
          <w:rFonts w:asciiTheme="minorHAnsi" w:hAnsiTheme="minorHAnsi"/>
        </w:rPr>
        <w:t>CI Grant Cap</w:t>
      </w:r>
      <w:r w:rsidR="004871F8" w:rsidRPr="00A07BEA">
        <w:rPr>
          <w:rFonts w:asciiTheme="minorHAnsi" w:hAnsiTheme="minorHAnsi"/>
        </w:rPr>
        <w:t xml:space="preserve">, </w:t>
      </w:r>
      <w:r w:rsidR="00C24CA4">
        <w:rPr>
          <w:rFonts w:asciiTheme="minorHAnsi" w:hAnsiTheme="minorHAnsi"/>
        </w:rPr>
        <w:t xml:space="preserve">the Company </w:t>
      </w:r>
      <w:r w:rsidR="004871F8" w:rsidRPr="00A07BEA">
        <w:rPr>
          <w:rFonts w:asciiTheme="minorHAnsi" w:hAnsiTheme="minorHAnsi"/>
        </w:rPr>
        <w:t xml:space="preserve">will be eligible to receive </w:t>
      </w:r>
      <w:r w:rsidR="00351B17">
        <w:rPr>
          <w:rFonts w:asciiTheme="minorHAnsi" w:hAnsiTheme="minorHAnsi"/>
        </w:rPr>
        <w:t xml:space="preserve">a new </w:t>
      </w:r>
      <w:r w:rsidR="00247DA2">
        <w:rPr>
          <w:rFonts w:asciiTheme="minorHAnsi" w:hAnsiTheme="minorHAnsi"/>
        </w:rPr>
        <w:t xml:space="preserve">(additional) </w:t>
      </w:r>
      <w:r w:rsidR="00351B17">
        <w:rPr>
          <w:rFonts w:asciiTheme="minorHAnsi" w:hAnsiTheme="minorHAnsi"/>
        </w:rPr>
        <w:t xml:space="preserve">CI Grant Amount </w:t>
      </w:r>
      <w:r w:rsidR="00223FE5">
        <w:rPr>
          <w:rFonts w:asciiTheme="minorHAnsi" w:hAnsiTheme="minorHAnsi"/>
        </w:rPr>
        <w:t xml:space="preserve">up to the </w:t>
      </w:r>
      <w:r w:rsidR="00247DA2">
        <w:rPr>
          <w:rFonts w:asciiTheme="minorHAnsi" w:hAnsiTheme="minorHAnsi"/>
        </w:rPr>
        <w:t xml:space="preserve">difference between the already received </w:t>
      </w:r>
      <w:r w:rsidR="004A6722">
        <w:rPr>
          <w:rFonts w:asciiTheme="minorHAnsi" w:hAnsiTheme="minorHAnsi"/>
        </w:rPr>
        <w:t>CI Grant Amount and the CI Grant Cap</w:t>
      </w:r>
      <w:r w:rsidR="00247DA2">
        <w:rPr>
          <w:rFonts w:asciiTheme="minorHAnsi" w:hAnsiTheme="minorHAnsi"/>
        </w:rPr>
        <w:t xml:space="preserve">, </w:t>
      </w:r>
      <w:r w:rsidR="004871F8" w:rsidRPr="00BE3367">
        <w:rPr>
          <w:rFonts w:asciiTheme="minorHAnsi" w:hAnsiTheme="minorHAnsi"/>
        </w:rPr>
        <w:t xml:space="preserve">subject to </w:t>
      </w:r>
      <w:r w:rsidR="00096389" w:rsidRPr="00BE3367">
        <w:rPr>
          <w:rFonts w:asciiTheme="minorHAnsi" w:hAnsiTheme="minorHAnsi"/>
        </w:rPr>
        <w:t xml:space="preserve">receiving a new </w:t>
      </w:r>
      <w:r w:rsidR="00495FC0">
        <w:rPr>
          <w:rFonts w:asciiTheme="minorHAnsi" w:hAnsiTheme="minorHAnsi"/>
        </w:rPr>
        <w:t xml:space="preserve">(additional) </w:t>
      </w:r>
      <w:r w:rsidR="005769D6" w:rsidRPr="00BE3367">
        <w:rPr>
          <w:rFonts w:asciiTheme="minorHAnsi" w:hAnsiTheme="minorHAnsi"/>
        </w:rPr>
        <w:t xml:space="preserve">Qualified </w:t>
      </w:r>
      <w:r w:rsidR="00096389" w:rsidRPr="00BE3367">
        <w:rPr>
          <w:rFonts w:asciiTheme="minorHAnsi" w:hAnsiTheme="minorHAnsi"/>
        </w:rPr>
        <w:t xml:space="preserve">Investment during the period stipulated in </w:t>
      </w:r>
      <w:r w:rsidR="00023BAF" w:rsidRPr="00545B11">
        <w:rPr>
          <w:rFonts w:asciiTheme="minorHAnsi" w:hAnsiTheme="minorHAnsi"/>
        </w:rPr>
        <w:t>Clause 4.1.1</w:t>
      </w:r>
      <w:r w:rsidR="00023BAF" w:rsidRPr="00BE3367">
        <w:rPr>
          <w:rFonts w:asciiTheme="minorHAnsi" w:hAnsiTheme="minorHAnsi"/>
        </w:rPr>
        <w:t>.</w:t>
      </w:r>
    </w:p>
    <w:p w14:paraId="47E3D6D3" w14:textId="37089928" w:rsidR="002C5146" w:rsidRDefault="00B23AD0" w:rsidP="00C86B4A">
      <w:pPr>
        <w:pStyle w:val="kBody2contracts"/>
        <w:keepNext w:val="0"/>
        <w:widowControl w:val="0"/>
        <w:rPr>
          <w:rFonts w:asciiTheme="minorHAnsi" w:hAnsiTheme="minorHAnsi"/>
        </w:rPr>
      </w:pPr>
      <w:r>
        <w:rPr>
          <w:rFonts w:asciiTheme="minorHAnsi" w:hAnsiTheme="minorHAnsi"/>
        </w:rPr>
        <w:t>The t</w:t>
      </w:r>
      <w:r w:rsidR="00023BAF" w:rsidRPr="00A07BEA">
        <w:rPr>
          <w:rFonts w:asciiTheme="minorHAnsi" w:hAnsiTheme="minorHAnsi"/>
        </w:rPr>
        <w:t xml:space="preserve">erms and conditions of this Agreement </w:t>
      </w:r>
      <w:r>
        <w:rPr>
          <w:rFonts w:asciiTheme="minorHAnsi" w:hAnsiTheme="minorHAnsi"/>
        </w:rPr>
        <w:t xml:space="preserve">that govern </w:t>
      </w:r>
      <w:r w:rsidR="00023BAF" w:rsidRPr="00A07BEA">
        <w:rPr>
          <w:rFonts w:asciiTheme="minorHAnsi" w:hAnsiTheme="minorHAnsi"/>
        </w:rPr>
        <w:t xml:space="preserve">CI </w:t>
      </w:r>
      <w:r w:rsidR="00670736" w:rsidRPr="00A07BEA">
        <w:rPr>
          <w:rFonts w:asciiTheme="minorHAnsi" w:hAnsiTheme="minorHAnsi"/>
        </w:rPr>
        <w:t>Grant</w:t>
      </w:r>
      <w:r>
        <w:rPr>
          <w:rFonts w:asciiTheme="minorHAnsi" w:hAnsiTheme="minorHAnsi"/>
        </w:rPr>
        <w:t>s</w:t>
      </w:r>
      <w:r w:rsidR="00670736" w:rsidRPr="00A07BEA">
        <w:rPr>
          <w:rFonts w:asciiTheme="minorHAnsi" w:hAnsiTheme="minorHAnsi"/>
        </w:rPr>
        <w:t xml:space="preserve"> </w:t>
      </w:r>
      <w:r w:rsidR="00023BAF" w:rsidRPr="00A07BEA">
        <w:rPr>
          <w:rFonts w:asciiTheme="minorHAnsi" w:hAnsiTheme="minorHAnsi"/>
        </w:rPr>
        <w:t xml:space="preserve">shall be applicable </w:t>
      </w:r>
      <w:r w:rsidR="00023BAF" w:rsidRPr="00A07BEA">
        <w:rPr>
          <w:rFonts w:asciiTheme="minorHAnsi" w:hAnsiTheme="minorHAnsi"/>
          <w:i/>
        </w:rPr>
        <w:t>mutatis mutandis</w:t>
      </w:r>
      <w:r w:rsidR="00023BAF" w:rsidRPr="00A07BEA">
        <w:rPr>
          <w:rFonts w:asciiTheme="minorHAnsi" w:hAnsiTheme="minorHAnsi"/>
        </w:rPr>
        <w:t xml:space="preserve"> to such additional amount of CI</w:t>
      </w:r>
      <w:r w:rsidR="00670736" w:rsidRPr="00A07BEA">
        <w:rPr>
          <w:rFonts w:asciiTheme="minorHAnsi" w:hAnsiTheme="minorHAnsi"/>
        </w:rPr>
        <w:t xml:space="preserve"> Grant</w:t>
      </w:r>
      <w:r>
        <w:rPr>
          <w:rFonts w:asciiTheme="minorHAnsi" w:hAnsiTheme="minorHAnsi"/>
        </w:rPr>
        <w:t>s</w:t>
      </w:r>
      <w:r w:rsidR="00023BAF" w:rsidRPr="00A07BEA">
        <w:rPr>
          <w:rFonts w:asciiTheme="minorHAnsi" w:hAnsiTheme="minorHAnsi"/>
        </w:rPr>
        <w:t>.</w:t>
      </w:r>
    </w:p>
    <w:p w14:paraId="4C3008BF" w14:textId="0160DC69" w:rsidR="00190DDA" w:rsidRPr="00E1473D" w:rsidRDefault="00E1473D" w:rsidP="00C86B4A">
      <w:pPr>
        <w:pStyle w:val="kBody1contracts"/>
        <w:keepNext w:val="0"/>
        <w:widowControl w:val="0"/>
        <w:rPr>
          <w:u w:val="single"/>
        </w:rPr>
      </w:pPr>
      <w:r w:rsidRPr="00E1473D">
        <w:rPr>
          <w:u w:val="single"/>
        </w:rPr>
        <w:t>Change of facts in relation to investors</w:t>
      </w:r>
    </w:p>
    <w:p w14:paraId="62522D8F" w14:textId="18058C36" w:rsidR="004A6722" w:rsidRDefault="008778D4" w:rsidP="008778D4">
      <w:pPr>
        <w:pStyle w:val="kBody2contracts"/>
        <w:keepNext w:val="0"/>
        <w:widowControl w:val="0"/>
      </w:pPr>
      <w:r>
        <w:t>If the Company enters into an agreement with an investor prior to the approval of the CI Grant, whereby the IF, at its sole discretion and without limitation, deems that investor as non-eligible, the IF retains the right to unilaterally terminate this Agreement and to claw back the full amount of disbursed At-Entry Grant in accordance with Clause 9.4. of this Agreement.</w:t>
      </w:r>
    </w:p>
    <w:p w14:paraId="7A76A161" w14:textId="4B446527" w:rsidR="007C6437" w:rsidRPr="00A07BEA" w:rsidRDefault="00601104" w:rsidP="00C86B4A">
      <w:pPr>
        <w:pStyle w:val="kBody2contracts"/>
        <w:keepNext w:val="0"/>
        <w:widowControl w:val="0"/>
      </w:pPr>
      <w:r>
        <w:t>I</w:t>
      </w:r>
      <w:r w:rsidR="006866F9">
        <w:t>n</w:t>
      </w:r>
      <w:r>
        <w:t xml:space="preserve"> the event </w:t>
      </w:r>
      <w:r w:rsidR="006866F9">
        <w:t xml:space="preserve">that </w:t>
      </w:r>
      <w:r w:rsidR="000836E0">
        <w:t>the IF</w:t>
      </w:r>
      <w:r w:rsidR="00604907">
        <w:t xml:space="preserve"> </w:t>
      </w:r>
      <w:r>
        <w:t xml:space="preserve">becomes aware of </w:t>
      </w:r>
      <w:r w:rsidR="006B28CF">
        <w:t>adverse information</w:t>
      </w:r>
      <w:r>
        <w:t xml:space="preserve"> </w:t>
      </w:r>
      <w:r w:rsidR="00216EC0">
        <w:t>about</w:t>
      </w:r>
      <w:r>
        <w:t xml:space="preserve"> </w:t>
      </w:r>
      <w:r w:rsidR="00216EC0">
        <w:t xml:space="preserve">the </w:t>
      </w:r>
      <w:r w:rsidR="00604907">
        <w:t>Qualified I</w:t>
      </w:r>
      <w:r w:rsidR="00EF4FB2">
        <w:t>nv</w:t>
      </w:r>
      <w:r w:rsidR="00EA1F17">
        <w:t>estor</w:t>
      </w:r>
      <w:r w:rsidR="00604907">
        <w:t>(</w:t>
      </w:r>
      <w:r w:rsidR="00EA1F17">
        <w:t>s</w:t>
      </w:r>
      <w:r w:rsidR="00604907">
        <w:t>)</w:t>
      </w:r>
      <w:r w:rsidR="00EA1F17">
        <w:t xml:space="preserve"> which were </w:t>
      </w:r>
      <w:r w:rsidR="006B28CF">
        <w:t>un</w:t>
      </w:r>
      <w:r w:rsidR="00EA1F17">
        <w:t xml:space="preserve">known </w:t>
      </w:r>
      <w:r w:rsidR="00604907">
        <w:t xml:space="preserve">at the time of CI Grant approval, </w:t>
      </w:r>
      <w:r w:rsidR="00F6025B">
        <w:t>IF retains the right</w:t>
      </w:r>
      <w:r w:rsidR="006B28CF">
        <w:t xml:space="preserve">, </w:t>
      </w:r>
      <w:r w:rsidR="006151EF">
        <w:t>at its sole discretion and without limitation,</w:t>
      </w:r>
      <w:r w:rsidR="00F6025B">
        <w:t xml:space="preserve"> </w:t>
      </w:r>
      <w:r w:rsidR="004305DC">
        <w:t xml:space="preserve">to </w:t>
      </w:r>
      <w:r w:rsidR="00592BA4">
        <w:t xml:space="preserve">unilaterally </w:t>
      </w:r>
      <w:r w:rsidR="00D6717F">
        <w:t xml:space="preserve">terminate this Agreement and the </w:t>
      </w:r>
      <w:r w:rsidR="006151EF" w:rsidRPr="00125F58">
        <w:rPr>
          <w:rFonts w:asciiTheme="minorHAnsi" w:hAnsiTheme="minorHAnsi"/>
        </w:rPr>
        <w:t>corresponding</w:t>
      </w:r>
      <w:r w:rsidR="006151EF">
        <w:t xml:space="preserve"> </w:t>
      </w:r>
      <w:r w:rsidR="00D6717F">
        <w:t xml:space="preserve">CI Grant annex and to </w:t>
      </w:r>
      <w:r w:rsidR="004305DC">
        <w:t xml:space="preserve">claw back the full amount of </w:t>
      </w:r>
      <w:r w:rsidR="00D6717F">
        <w:t xml:space="preserve">disbursed </w:t>
      </w:r>
      <w:r w:rsidR="00D02AAE">
        <w:t xml:space="preserve">CI Grant </w:t>
      </w:r>
      <w:r w:rsidR="00D6717F">
        <w:t>funds in accordance with Clause 9.4. of this Agreement.</w:t>
      </w:r>
      <w:r w:rsidR="000F7C57">
        <w:t xml:space="preserve"> Examples of adverse information include perception of reputational risks to the Innovation Fund (such as considerable negative press, even if it cannot be proven that the press coverage is factual), multiple and independent reports (including confidential) of unethical activity (including a range from personal misconduct to professional practices such as insider trading, acting unethically based on insider information, collusion, or other), allegations of fraud, active or completed lawsuits (regardless of outcome) etc. The Innovation Fund reserves to right to stop payment of undisbursed tranches, or request return of funds in such cases.  The Innovation Fund also reserves the right to stop payment of undisbursed tranches in the case of unforeseen budget shortfalls.</w:t>
      </w:r>
    </w:p>
    <w:p w14:paraId="08228D5E" w14:textId="161932CF" w:rsidR="00D52F7E" w:rsidRPr="00A07BEA" w:rsidRDefault="00910143" w:rsidP="00C86B4A">
      <w:pPr>
        <w:pStyle w:val="Heading2"/>
        <w:keepNext w:val="0"/>
        <w:widowControl w:val="0"/>
        <w:rPr>
          <w:rFonts w:asciiTheme="minorHAnsi" w:hAnsiTheme="minorHAnsi"/>
        </w:rPr>
      </w:pPr>
      <w:r w:rsidRPr="00A07BEA">
        <w:rPr>
          <w:rFonts w:asciiTheme="minorHAnsi" w:hAnsiTheme="minorHAnsi"/>
        </w:rPr>
        <w:t xml:space="preserve">General </w:t>
      </w:r>
      <w:r w:rsidR="00D52F7E" w:rsidRPr="00A07BEA">
        <w:rPr>
          <w:rFonts w:asciiTheme="minorHAnsi" w:hAnsiTheme="minorHAnsi"/>
        </w:rPr>
        <w:t>Reporting</w:t>
      </w:r>
    </w:p>
    <w:p w14:paraId="5C97E87D" w14:textId="2C34369F" w:rsidR="0012672D" w:rsidRPr="00A07BEA" w:rsidRDefault="0012672D" w:rsidP="00C86B4A">
      <w:pPr>
        <w:pStyle w:val="kBody1contracts"/>
        <w:keepNext w:val="0"/>
        <w:widowControl w:val="0"/>
        <w:rPr>
          <w:rFonts w:asciiTheme="minorHAnsi" w:hAnsiTheme="minorHAnsi"/>
        </w:rPr>
      </w:pPr>
      <w:r w:rsidRPr="00A07BEA">
        <w:rPr>
          <w:rFonts w:asciiTheme="minorHAnsi" w:hAnsiTheme="minorHAnsi"/>
        </w:rPr>
        <w:t xml:space="preserve">The Company </w:t>
      </w:r>
      <w:r w:rsidR="0097452B" w:rsidRPr="00A07BEA">
        <w:rPr>
          <w:rFonts w:asciiTheme="minorHAnsi" w:hAnsiTheme="minorHAnsi"/>
        </w:rPr>
        <w:t xml:space="preserve">and </w:t>
      </w:r>
      <w:r w:rsidR="0099515C">
        <w:rPr>
          <w:rFonts w:asciiTheme="minorHAnsi" w:hAnsiTheme="minorHAnsi"/>
        </w:rPr>
        <w:t>the Founders</w:t>
      </w:r>
      <w:r w:rsidR="0099515C" w:rsidRPr="00A07BEA">
        <w:rPr>
          <w:rFonts w:asciiTheme="minorHAnsi" w:hAnsiTheme="minorHAnsi"/>
        </w:rPr>
        <w:t xml:space="preserve"> </w:t>
      </w:r>
      <w:r w:rsidRPr="00A07BEA">
        <w:rPr>
          <w:rFonts w:asciiTheme="minorHAnsi" w:hAnsiTheme="minorHAnsi"/>
        </w:rPr>
        <w:t>undertake to inform IF</w:t>
      </w:r>
      <w:r w:rsidR="008C7AE0" w:rsidRPr="00A07BEA">
        <w:rPr>
          <w:rFonts w:asciiTheme="minorHAnsi" w:hAnsiTheme="minorHAnsi"/>
        </w:rPr>
        <w:t xml:space="preserve"> as soon as possible</w:t>
      </w:r>
      <w:r w:rsidRPr="00A07BEA">
        <w:rPr>
          <w:rFonts w:asciiTheme="minorHAnsi" w:hAnsiTheme="minorHAnsi"/>
        </w:rPr>
        <w:t xml:space="preserve"> on any material </w:t>
      </w:r>
      <w:r w:rsidR="008C7AE0" w:rsidRPr="00A07BEA">
        <w:rPr>
          <w:rFonts w:asciiTheme="minorHAnsi" w:hAnsiTheme="minorHAnsi"/>
        </w:rPr>
        <w:t>events affecting the Company or the Project, either in positive or negative manner.</w:t>
      </w:r>
    </w:p>
    <w:p w14:paraId="3467A58E" w14:textId="70AE4AE5" w:rsidR="00F34748" w:rsidRPr="00A07BEA" w:rsidRDefault="00F34748" w:rsidP="00C86B4A">
      <w:pPr>
        <w:pStyle w:val="kBody1contracts"/>
        <w:keepNext w:val="0"/>
        <w:widowControl w:val="0"/>
        <w:rPr>
          <w:rFonts w:asciiTheme="minorHAnsi" w:hAnsiTheme="minorHAnsi"/>
        </w:rPr>
      </w:pPr>
      <w:r w:rsidRPr="00A07BEA">
        <w:rPr>
          <w:rFonts w:asciiTheme="minorHAnsi" w:hAnsiTheme="minorHAnsi"/>
        </w:rPr>
        <w:t xml:space="preserve">The </w:t>
      </w:r>
      <w:r w:rsidR="00C26CD3" w:rsidRPr="00A07BEA">
        <w:rPr>
          <w:rFonts w:asciiTheme="minorHAnsi" w:hAnsiTheme="minorHAnsi"/>
        </w:rPr>
        <w:t>Company</w:t>
      </w:r>
      <w:r w:rsidR="00E00BD3" w:rsidRPr="00A07BEA">
        <w:rPr>
          <w:rFonts w:asciiTheme="minorHAnsi" w:hAnsiTheme="minorHAnsi"/>
        </w:rPr>
        <w:t xml:space="preserve"> and </w:t>
      </w:r>
      <w:r w:rsidR="0099515C">
        <w:rPr>
          <w:rFonts w:asciiTheme="minorHAnsi" w:hAnsiTheme="minorHAnsi"/>
        </w:rPr>
        <w:t>Founder</w:t>
      </w:r>
      <w:r w:rsidR="0099515C" w:rsidRPr="00A07BEA">
        <w:rPr>
          <w:rFonts w:asciiTheme="minorHAnsi" w:hAnsiTheme="minorHAnsi"/>
        </w:rPr>
        <w:t xml:space="preserve">s </w:t>
      </w:r>
      <w:r w:rsidR="00C26CD3" w:rsidRPr="00A07BEA">
        <w:rPr>
          <w:rFonts w:asciiTheme="minorHAnsi" w:hAnsiTheme="minorHAnsi"/>
        </w:rPr>
        <w:t>undertake to</w:t>
      </w:r>
      <w:r w:rsidR="00E00BD3" w:rsidRPr="00A07BEA">
        <w:rPr>
          <w:rFonts w:asciiTheme="minorHAnsi" w:hAnsiTheme="minorHAnsi"/>
        </w:rPr>
        <w:t>, for the period of five years as of the date of this Agreement,</w:t>
      </w:r>
      <w:r w:rsidR="00C26CD3" w:rsidRPr="00A07BEA">
        <w:rPr>
          <w:rFonts w:asciiTheme="minorHAnsi" w:hAnsiTheme="minorHAnsi"/>
        </w:rPr>
        <w:t xml:space="preserve"> inform the IF in advance</w:t>
      </w:r>
      <w:r w:rsidR="00F87E7E" w:rsidRPr="00EB10F5">
        <w:rPr>
          <w:rFonts w:asciiTheme="minorHAnsi" w:hAnsiTheme="minorHAnsi" w:cstheme="minorHAnsi"/>
        </w:rPr>
        <w:t>, for the purposes of IF’s statistical reporting,</w:t>
      </w:r>
      <w:r w:rsidR="00C26CD3" w:rsidRPr="00A07BEA">
        <w:rPr>
          <w:rFonts w:asciiTheme="minorHAnsi" w:hAnsiTheme="minorHAnsi"/>
        </w:rPr>
        <w:t xml:space="preserve"> on any intended change of control, direct or indirect, as well as any changes in the share capital of the C</w:t>
      </w:r>
      <w:r w:rsidR="0075105E" w:rsidRPr="00A07BEA">
        <w:rPr>
          <w:rFonts w:asciiTheme="minorHAnsi" w:hAnsiTheme="minorHAnsi"/>
        </w:rPr>
        <w:t>o</w:t>
      </w:r>
      <w:r w:rsidR="00C26CD3" w:rsidRPr="00A07BEA">
        <w:rPr>
          <w:rFonts w:asciiTheme="minorHAnsi" w:hAnsiTheme="minorHAnsi"/>
        </w:rPr>
        <w:t>mpany</w:t>
      </w:r>
      <w:r w:rsidR="0075105E" w:rsidRPr="00A07BEA">
        <w:rPr>
          <w:rFonts w:asciiTheme="minorHAnsi" w:hAnsiTheme="minorHAnsi"/>
        </w:rPr>
        <w:t>, status changes</w:t>
      </w:r>
      <w:r w:rsidR="00882ADA" w:rsidRPr="00A07BEA">
        <w:rPr>
          <w:rFonts w:asciiTheme="minorHAnsi" w:hAnsiTheme="minorHAnsi"/>
        </w:rPr>
        <w:t xml:space="preserve">, or pledging of shares or material assets of the </w:t>
      </w:r>
      <w:r w:rsidR="00B74600" w:rsidRPr="00A07BEA">
        <w:rPr>
          <w:rFonts w:asciiTheme="minorHAnsi" w:hAnsiTheme="minorHAnsi"/>
        </w:rPr>
        <w:t>C</w:t>
      </w:r>
      <w:r w:rsidR="00882ADA" w:rsidRPr="00A07BEA">
        <w:rPr>
          <w:rFonts w:asciiTheme="minorHAnsi" w:hAnsiTheme="minorHAnsi"/>
        </w:rPr>
        <w:t>ompany</w:t>
      </w:r>
      <w:r w:rsidR="00B74600" w:rsidRPr="00A07BEA">
        <w:rPr>
          <w:rFonts w:asciiTheme="minorHAnsi" w:hAnsiTheme="minorHAnsi"/>
        </w:rPr>
        <w:t>, as well as on undertaking any commitment to do any of the beforementioned or existence of circumstances that might lead to any of the beforementioned.</w:t>
      </w:r>
    </w:p>
    <w:p w14:paraId="556D8623" w14:textId="220C6C50" w:rsidR="00D52F7E" w:rsidRPr="00A07BEA" w:rsidRDefault="00EC6532" w:rsidP="00C86B4A">
      <w:pPr>
        <w:pStyle w:val="kBody1contracts"/>
        <w:keepNext w:val="0"/>
        <w:widowControl w:val="0"/>
        <w:rPr>
          <w:rFonts w:asciiTheme="minorHAnsi" w:hAnsiTheme="minorHAnsi"/>
        </w:rPr>
      </w:pPr>
      <w:r w:rsidRPr="00A07BEA">
        <w:rPr>
          <w:rFonts w:asciiTheme="minorHAnsi" w:hAnsiTheme="minorHAnsi"/>
          <w:lang w:val="en-029"/>
        </w:rPr>
        <w:t>The C</w:t>
      </w:r>
      <w:r w:rsidR="004C6DEC" w:rsidRPr="00A07BEA">
        <w:rPr>
          <w:rFonts w:asciiTheme="minorHAnsi" w:hAnsiTheme="minorHAnsi"/>
          <w:lang w:val="en-029"/>
        </w:rPr>
        <w:t>o</w:t>
      </w:r>
      <w:r w:rsidRPr="00A07BEA">
        <w:rPr>
          <w:rFonts w:asciiTheme="minorHAnsi" w:hAnsiTheme="minorHAnsi"/>
          <w:lang w:val="en-029"/>
        </w:rPr>
        <w:t xml:space="preserve">mpany shall keep accurate and regular accounts of the implementation of </w:t>
      </w:r>
      <w:r w:rsidR="004C6DEC" w:rsidRPr="00A07BEA">
        <w:rPr>
          <w:rFonts w:asciiTheme="minorHAnsi" w:hAnsiTheme="minorHAnsi"/>
          <w:lang w:val="en-029"/>
        </w:rPr>
        <w:t xml:space="preserve">the At-Entry Grant and CI Grant </w:t>
      </w:r>
      <w:r w:rsidRPr="00A07BEA">
        <w:rPr>
          <w:rFonts w:asciiTheme="minorHAnsi" w:hAnsiTheme="minorHAnsi"/>
          <w:lang w:val="en-029"/>
        </w:rPr>
        <w:t xml:space="preserve">using an appropriate accounting system. These systems may either be an integrated part of the </w:t>
      </w:r>
      <w:r w:rsidR="00FC37F5" w:rsidRPr="00A07BEA">
        <w:rPr>
          <w:rFonts w:asciiTheme="minorHAnsi" w:hAnsiTheme="minorHAnsi"/>
          <w:lang w:val="en-029"/>
        </w:rPr>
        <w:t>Company’s</w:t>
      </w:r>
      <w:r w:rsidRPr="00A07BEA">
        <w:rPr>
          <w:rFonts w:asciiTheme="minorHAnsi" w:hAnsiTheme="minorHAnsi"/>
          <w:lang w:val="en-029"/>
        </w:rPr>
        <w:t xml:space="preserve"> regular system or an adjunct to that system. This system shall be run in accordance with </w:t>
      </w:r>
      <w:r w:rsidRPr="00A07BEA">
        <w:rPr>
          <w:rFonts w:asciiTheme="minorHAnsi" w:hAnsiTheme="minorHAnsi"/>
        </w:rPr>
        <w:t>accepted standards of</w:t>
      </w:r>
      <w:r w:rsidRPr="00A07BEA">
        <w:rPr>
          <w:rFonts w:asciiTheme="minorHAnsi" w:hAnsiTheme="minorHAnsi"/>
          <w:lang w:val="en-029"/>
        </w:rPr>
        <w:t xml:space="preserve"> accounting and bookkeeping policies and rules. Accounts and expenditures relating to </w:t>
      </w:r>
      <w:r w:rsidR="00FC37F5" w:rsidRPr="00A07BEA">
        <w:rPr>
          <w:rFonts w:asciiTheme="minorHAnsi" w:hAnsiTheme="minorHAnsi"/>
          <w:lang w:val="en-029"/>
        </w:rPr>
        <w:t>At-Entry Grant and CI Grant</w:t>
      </w:r>
      <w:r w:rsidRPr="00A07BEA">
        <w:rPr>
          <w:rFonts w:asciiTheme="minorHAnsi" w:hAnsiTheme="minorHAnsi"/>
          <w:lang w:val="en-029"/>
        </w:rPr>
        <w:t xml:space="preserve"> must be easily identifiable and verifiable.</w:t>
      </w:r>
    </w:p>
    <w:p w14:paraId="73CE9988" w14:textId="5B9049AA" w:rsidR="00F63406" w:rsidRPr="00A07BEA" w:rsidRDefault="00F63406" w:rsidP="00C86B4A">
      <w:pPr>
        <w:pStyle w:val="kBody1contracts"/>
        <w:keepNext w:val="0"/>
        <w:widowControl w:val="0"/>
        <w:rPr>
          <w:rFonts w:asciiTheme="minorHAnsi" w:hAnsiTheme="minorHAnsi"/>
        </w:rPr>
      </w:pPr>
      <w:r w:rsidRPr="00A07BEA">
        <w:rPr>
          <w:rFonts w:asciiTheme="minorHAnsi" w:hAnsiTheme="minorHAnsi"/>
        </w:rPr>
        <w:t>The IF shall be entitled to request from the Company</w:t>
      </w:r>
      <w:r w:rsidR="00AB7294" w:rsidRPr="00A07BEA">
        <w:rPr>
          <w:rFonts w:asciiTheme="minorHAnsi" w:hAnsiTheme="minorHAnsi"/>
        </w:rPr>
        <w:t xml:space="preserve"> and the </w:t>
      </w:r>
      <w:r w:rsidR="0099515C">
        <w:rPr>
          <w:rFonts w:asciiTheme="minorHAnsi" w:hAnsiTheme="minorHAnsi"/>
        </w:rPr>
        <w:t>Founder</w:t>
      </w:r>
      <w:r w:rsidR="0099515C" w:rsidRPr="00A07BEA">
        <w:rPr>
          <w:rFonts w:asciiTheme="minorHAnsi" w:hAnsiTheme="minorHAnsi"/>
        </w:rPr>
        <w:t xml:space="preserve">s </w:t>
      </w:r>
      <w:r w:rsidRPr="00A07BEA">
        <w:rPr>
          <w:rFonts w:asciiTheme="minorHAnsi" w:hAnsiTheme="minorHAnsi"/>
        </w:rPr>
        <w:t xml:space="preserve">at any time any </w:t>
      </w:r>
      <w:r w:rsidR="007C4E00">
        <w:rPr>
          <w:rFonts w:asciiTheme="minorHAnsi" w:hAnsiTheme="minorHAnsi"/>
        </w:rPr>
        <w:t xml:space="preserve">reasonable </w:t>
      </w:r>
      <w:r w:rsidRPr="00A07BEA">
        <w:rPr>
          <w:rFonts w:asciiTheme="minorHAnsi" w:hAnsiTheme="minorHAnsi"/>
        </w:rPr>
        <w:t xml:space="preserve">information in relation to use of </w:t>
      </w:r>
      <w:r w:rsidRPr="00A07BEA">
        <w:rPr>
          <w:rFonts w:asciiTheme="minorHAnsi" w:hAnsiTheme="minorHAnsi"/>
          <w:lang w:val="en-029"/>
        </w:rPr>
        <w:t>At-Entry Grant and CI Grant</w:t>
      </w:r>
      <w:r w:rsidRPr="00A07BEA">
        <w:rPr>
          <w:rFonts w:asciiTheme="minorHAnsi" w:hAnsiTheme="minorHAnsi"/>
        </w:rPr>
        <w:t xml:space="preserve"> and implementation of the Project</w:t>
      </w:r>
      <w:r w:rsidR="003841D6" w:rsidRPr="00A07BEA">
        <w:rPr>
          <w:rFonts w:asciiTheme="minorHAnsi" w:hAnsiTheme="minorHAnsi"/>
        </w:rPr>
        <w:t xml:space="preserve"> or any document or information that is basis for preparation of the </w:t>
      </w:r>
      <w:r w:rsidR="008D3FC6">
        <w:rPr>
          <w:rFonts w:asciiTheme="minorHAnsi" w:hAnsiTheme="minorHAnsi"/>
        </w:rPr>
        <w:t xml:space="preserve">quarterly financial and progress </w:t>
      </w:r>
      <w:r w:rsidR="008D3FC6">
        <w:rPr>
          <w:rFonts w:asciiTheme="minorHAnsi" w:hAnsiTheme="minorHAnsi"/>
        </w:rPr>
        <w:lastRenderedPageBreak/>
        <w:t>reports</w:t>
      </w:r>
      <w:r w:rsidR="00FD6EE8">
        <w:rPr>
          <w:rFonts w:asciiTheme="minorHAnsi" w:hAnsiTheme="minorHAnsi"/>
        </w:rPr>
        <w:t xml:space="preserve"> or the Final Report</w:t>
      </w:r>
      <w:r w:rsidR="005B2355" w:rsidRPr="00A07BEA">
        <w:rPr>
          <w:rFonts w:asciiTheme="minorHAnsi" w:hAnsiTheme="minorHAnsi"/>
        </w:rPr>
        <w:t>.</w:t>
      </w:r>
    </w:p>
    <w:p w14:paraId="169E1177" w14:textId="49E4DE51" w:rsidR="00AF4BD6" w:rsidRPr="00A07BEA" w:rsidRDefault="00AF4BD6" w:rsidP="00C86B4A">
      <w:pPr>
        <w:pStyle w:val="kBody1contracts"/>
        <w:keepNext w:val="0"/>
        <w:widowControl w:val="0"/>
        <w:rPr>
          <w:rFonts w:asciiTheme="minorHAnsi" w:hAnsiTheme="minorHAnsi"/>
        </w:rPr>
      </w:pPr>
      <w:r w:rsidRPr="00A07BEA">
        <w:rPr>
          <w:rFonts w:asciiTheme="minorHAnsi" w:hAnsiTheme="minorHAnsi"/>
        </w:rPr>
        <w:t>Upon request of IF, the Company shall be obliged to a</w:t>
      </w:r>
      <w:r w:rsidR="003A6765" w:rsidRPr="00A07BEA">
        <w:rPr>
          <w:rFonts w:asciiTheme="minorHAnsi" w:hAnsiTheme="minorHAnsi"/>
        </w:rPr>
        <w:t>udit its financial statements and deliver the auditor report to the IF.</w:t>
      </w:r>
    </w:p>
    <w:p w14:paraId="0E10668E" w14:textId="097C182A" w:rsidR="005604BC" w:rsidRPr="00A07BEA" w:rsidRDefault="004E099D" w:rsidP="00C86B4A">
      <w:pPr>
        <w:pStyle w:val="kBody1contracts"/>
        <w:keepNext w:val="0"/>
        <w:widowControl w:val="0"/>
        <w:rPr>
          <w:rFonts w:asciiTheme="minorHAnsi" w:hAnsiTheme="minorHAnsi"/>
        </w:rPr>
      </w:pPr>
      <w:r w:rsidRPr="00A07BEA">
        <w:rPr>
          <w:rFonts w:asciiTheme="minorHAnsi" w:hAnsiTheme="minorHAnsi"/>
        </w:rPr>
        <w:t xml:space="preserve">If any </w:t>
      </w:r>
      <w:r w:rsidR="00806776">
        <w:rPr>
          <w:rFonts w:asciiTheme="minorHAnsi" w:hAnsiTheme="minorHAnsi"/>
        </w:rPr>
        <w:t xml:space="preserve">ad hoc </w:t>
      </w:r>
      <w:r w:rsidR="00CC1028">
        <w:rPr>
          <w:rFonts w:asciiTheme="minorHAnsi" w:hAnsiTheme="minorHAnsi"/>
        </w:rPr>
        <w:t xml:space="preserve">financial or progress </w:t>
      </w:r>
      <w:r w:rsidRPr="00A07BEA">
        <w:rPr>
          <w:rFonts w:asciiTheme="minorHAnsi" w:hAnsiTheme="minorHAnsi"/>
        </w:rPr>
        <w:t xml:space="preserve">report is prepared for the investors, the Company </w:t>
      </w:r>
      <w:r w:rsidR="00377771" w:rsidRPr="00A07BEA">
        <w:rPr>
          <w:rFonts w:asciiTheme="minorHAnsi" w:hAnsiTheme="minorHAnsi"/>
        </w:rPr>
        <w:t xml:space="preserve">or the </w:t>
      </w:r>
      <w:r w:rsidR="0099515C">
        <w:rPr>
          <w:rFonts w:asciiTheme="minorHAnsi" w:hAnsiTheme="minorHAnsi"/>
        </w:rPr>
        <w:t>Founder</w:t>
      </w:r>
      <w:r w:rsidR="0099515C" w:rsidRPr="00A07BEA">
        <w:rPr>
          <w:rFonts w:asciiTheme="minorHAnsi" w:hAnsiTheme="minorHAnsi"/>
        </w:rPr>
        <w:t xml:space="preserve">s </w:t>
      </w:r>
      <w:r w:rsidRPr="00A07BEA">
        <w:rPr>
          <w:rFonts w:asciiTheme="minorHAnsi" w:hAnsiTheme="minorHAnsi"/>
        </w:rPr>
        <w:t>shall disclose a copy of such report to the IF.</w:t>
      </w:r>
    </w:p>
    <w:p w14:paraId="100FF51B" w14:textId="26819CEA" w:rsidR="00D52F7E" w:rsidRPr="00A07BEA" w:rsidRDefault="00D52F7E" w:rsidP="00C86B4A">
      <w:pPr>
        <w:pStyle w:val="Heading2"/>
        <w:keepNext w:val="0"/>
        <w:widowControl w:val="0"/>
        <w:rPr>
          <w:rFonts w:asciiTheme="minorHAnsi" w:hAnsiTheme="minorHAnsi"/>
        </w:rPr>
      </w:pPr>
      <w:r w:rsidRPr="00A07BEA">
        <w:rPr>
          <w:rFonts w:asciiTheme="minorHAnsi" w:hAnsiTheme="minorHAnsi"/>
        </w:rPr>
        <w:t>Monitoring</w:t>
      </w:r>
    </w:p>
    <w:p w14:paraId="616B3732" w14:textId="140C5992" w:rsidR="005769D6" w:rsidRPr="00A07BEA" w:rsidRDefault="005769D6" w:rsidP="00C86B4A">
      <w:pPr>
        <w:pStyle w:val="kBody1contracts"/>
        <w:keepNext w:val="0"/>
        <w:widowControl w:val="0"/>
        <w:rPr>
          <w:rFonts w:asciiTheme="minorHAnsi" w:hAnsiTheme="minorHAnsi"/>
        </w:rPr>
      </w:pPr>
      <w:r w:rsidRPr="00A07BEA">
        <w:rPr>
          <w:rFonts w:asciiTheme="minorHAnsi" w:hAnsiTheme="minorHAnsi"/>
        </w:rPr>
        <w:t xml:space="preserve">The IF may visit the Company in order to monitor its activities at any time </w:t>
      </w:r>
      <w:r w:rsidR="009E0C8B">
        <w:rPr>
          <w:rFonts w:asciiTheme="minorHAnsi" w:hAnsiTheme="minorHAnsi"/>
        </w:rPr>
        <w:t xml:space="preserve">during business hours </w:t>
      </w:r>
      <w:r w:rsidRPr="00A07BEA">
        <w:rPr>
          <w:rFonts w:asciiTheme="minorHAnsi" w:hAnsiTheme="minorHAnsi"/>
        </w:rPr>
        <w:t>and at its sole discretion.</w:t>
      </w:r>
    </w:p>
    <w:p w14:paraId="4F30D83B" w14:textId="0CA6821B" w:rsidR="005769D6" w:rsidRPr="00A07BEA" w:rsidRDefault="005769D6" w:rsidP="00C86B4A">
      <w:pPr>
        <w:pStyle w:val="kBody1contracts"/>
        <w:keepNext w:val="0"/>
        <w:widowControl w:val="0"/>
        <w:rPr>
          <w:rFonts w:asciiTheme="minorHAnsi" w:hAnsiTheme="minorHAnsi"/>
        </w:rPr>
      </w:pPr>
      <w:r w:rsidRPr="00A07BEA">
        <w:rPr>
          <w:rFonts w:asciiTheme="minorHAnsi" w:hAnsiTheme="minorHAnsi"/>
        </w:rPr>
        <w:t>Subject of such monitoring would be primarily, but without limitation, to confirm that all the activities and costs are undertaken and made (i) as reported to the IF in accordance with this Agreement, (ii) generally in accordance with the terms of this Agreement.</w:t>
      </w:r>
    </w:p>
    <w:p w14:paraId="30960B3E" w14:textId="02B52808" w:rsidR="00D52F7E" w:rsidRPr="00A07BEA" w:rsidRDefault="0078257E" w:rsidP="00C86B4A">
      <w:pPr>
        <w:pStyle w:val="kBody1contracts"/>
        <w:keepNext w:val="0"/>
        <w:widowControl w:val="0"/>
        <w:rPr>
          <w:rFonts w:asciiTheme="minorHAnsi" w:hAnsiTheme="minorHAnsi"/>
        </w:rPr>
      </w:pPr>
      <w:r w:rsidRPr="00A07BEA">
        <w:rPr>
          <w:rFonts w:asciiTheme="minorHAnsi" w:hAnsiTheme="minorHAnsi"/>
        </w:rPr>
        <w:t xml:space="preserve">Before making such monitoring visit, the IF shall notify the Company at least five days in advance and </w:t>
      </w:r>
      <w:r w:rsidR="005769D6" w:rsidRPr="00A07BEA">
        <w:rPr>
          <w:rFonts w:asciiTheme="minorHAnsi" w:hAnsiTheme="minorHAnsi"/>
        </w:rPr>
        <w:t xml:space="preserve">outline </w:t>
      </w:r>
      <w:r w:rsidRPr="00A07BEA">
        <w:rPr>
          <w:rFonts w:asciiTheme="minorHAnsi" w:hAnsiTheme="minorHAnsi"/>
        </w:rPr>
        <w:t xml:space="preserve">in general terms </w:t>
      </w:r>
      <w:r w:rsidR="005769D6" w:rsidRPr="00A07BEA">
        <w:rPr>
          <w:rFonts w:asciiTheme="minorHAnsi" w:hAnsiTheme="minorHAnsi"/>
        </w:rPr>
        <w:t>the purpose of the visit, what is to be reviewed, and who should attend the meeting during the monitoring visit.</w:t>
      </w:r>
    </w:p>
    <w:p w14:paraId="6702AA43" w14:textId="396BCD2B" w:rsidR="00893660" w:rsidRPr="00A07BEA" w:rsidRDefault="00893660" w:rsidP="00C86B4A">
      <w:pPr>
        <w:pStyle w:val="Heading2"/>
        <w:keepNext w:val="0"/>
        <w:widowControl w:val="0"/>
        <w:rPr>
          <w:rFonts w:asciiTheme="minorHAnsi" w:hAnsiTheme="minorHAnsi"/>
        </w:rPr>
      </w:pPr>
      <w:r w:rsidRPr="00A07BEA">
        <w:rPr>
          <w:rFonts w:asciiTheme="minorHAnsi" w:hAnsiTheme="minorHAnsi"/>
        </w:rPr>
        <w:t xml:space="preserve">Company’s </w:t>
      </w:r>
      <w:r w:rsidR="0031608F" w:rsidRPr="00A07BEA">
        <w:rPr>
          <w:rFonts w:asciiTheme="minorHAnsi" w:hAnsiTheme="minorHAnsi"/>
        </w:rPr>
        <w:t xml:space="preserve">and </w:t>
      </w:r>
      <w:r w:rsidR="0099515C">
        <w:rPr>
          <w:rFonts w:asciiTheme="minorHAnsi" w:hAnsiTheme="minorHAnsi"/>
        </w:rPr>
        <w:t>Founder</w:t>
      </w:r>
      <w:r w:rsidR="0099515C" w:rsidRPr="00A07BEA">
        <w:rPr>
          <w:rFonts w:asciiTheme="minorHAnsi" w:hAnsiTheme="minorHAnsi"/>
        </w:rPr>
        <w:t xml:space="preserve">s’ </w:t>
      </w:r>
      <w:r w:rsidRPr="00A07BEA">
        <w:rPr>
          <w:rFonts w:asciiTheme="minorHAnsi" w:hAnsiTheme="minorHAnsi"/>
        </w:rPr>
        <w:t>Undertakings</w:t>
      </w:r>
    </w:p>
    <w:p w14:paraId="5B6D8CB1" w14:textId="02788D84" w:rsidR="00893660" w:rsidRPr="00A07BEA" w:rsidRDefault="00BC01C5" w:rsidP="00C86B4A">
      <w:pPr>
        <w:pStyle w:val="kBody1contracts"/>
        <w:keepNext w:val="0"/>
        <w:widowControl w:val="0"/>
        <w:rPr>
          <w:rFonts w:asciiTheme="minorHAnsi" w:hAnsiTheme="minorHAnsi"/>
          <w:u w:val="single"/>
        </w:rPr>
      </w:pPr>
      <w:r w:rsidRPr="00A07BEA">
        <w:rPr>
          <w:rFonts w:asciiTheme="minorHAnsi" w:hAnsiTheme="minorHAnsi"/>
          <w:u w:val="single"/>
        </w:rPr>
        <w:t>Conflict of interest</w:t>
      </w:r>
    </w:p>
    <w:p w14:paraId="18C78F74" w14:textId="416D82A0" w:rsidR="000110D7" w:rsidRPr="00D621F3" w:rsidRDefault="0027005B" w:rsidP="00C86B4A">
      <w:pPr>
        <w:pStyle w:val="kBody2contracts"/>
        <w:keepNext w:val="0"/>
        <w:widowControl w:val="0"/>
        <w:rPr>
          <w:rFonts w:asciiTheme="minorHAnsi" w:hAnsiTheme="minorHAnsi"/>
        </w:rPr>
      </w:pPr>
      <w:r w:rsidRPr="00A07BEA">
        <w:rPr>
          <w:rFonts w:asciiTheme="minorHAnsi" w:hAnsiTheme="minorHAnsi"/>
        </w:rPr>
        <w:t xml:space="preserve">The Company </w:t>
      </w:r>
      <w:r w:rsidR="0031608F" w:rsidRPr="00A07BEA">
        <w:rPr>
          <w:rFonts w:asciiTheme="minorHAnsi" w:hAnsiTheme="minorHAnsi"/>
        </w:rPr>
        <w:t xml:space="preserve">and the </w:t>
      </w:r>
      <w:r w:rsidR="0099515C">
        <w:rPr>
          <w:rFonts w:asciiTheme="minorHAnsi" w:hAnsiTheme="minorHAnsi"/>
        </w:rPr>
        <w:t>Founder</w:t>
      </w:r>
      <w:r w:rsidR="0099515C" w:rsidRPr="00A07BEA">
        <w:rPr>
          <w:rFonts w:asciiTheme="minorHAnsi" w:hAnsiTheme="minorHAnsi"/>
        </w:rPr>
        <w:t xml:space="preserve">s </w:t>
      </w:r>
      <w:r w:rsidRPr="00A07BEA">
        <w:rPr>
          <w:rFonts w:asciiTheme="minorHAnsi" w:hAnsiTheme="minorHAnsi"/>
        </w:rPr>
        <w:t xml:space="preserve">acknowledge that </w:t>
      </w:r>
      <w:r w:rsidR="0031608F" w:rsidRPr="00A07BEA">
        <w:rPr>
          <w:rFonts w:asciiTheme="minorHAnsi" w:hAnsiTheme="minorHAnsi"/>
        </w:rPr>
        <w:t xml:space="preserve">they </w:t>
      </w:r>
      <w:r w:rsidR="0090596E" w:rsidRPr="00A07BEA">
        <w:rPr>
          <w:rFonts w:asciiTheme="minorHAnsi" w:hAnsiTheme="minorHAnsi"/>
        </w:rPr>
        <w:t xml:space="preserve">are </w:t>
      </w:r>
      <w:r w:rsidRPr="00A07BEA">
        <w:rPr>
          <w:rFonts w:asciiTheme="minorHAnsi" w:hAnsiTheme="minorHAnsi"/>
        </w:rPr>
        <w:t xml:space="preserve">familiar with the </w:t>
      </w:r>
      <w:r w:rsidR="00C36EF2" w:rsidRPr="00A07BEA">
        <w:rPr>
          <w:rFonts w:asciiTheme="minorHAnsi" w:hAnsiTheme="minorHAnsi"/>
        </w:rPr>
        <w:t xml:space="preserve">Confidentiality Policy and Prevention of </w:t>
      </w:r>
      <w:r w:rsidR="0018005D" w:rsidRPr="00A07BEA">
        <w:rPr>
          <w:rFonts w:asciiTheme="minorHAnsi" w:hAnsiTheme="minorHAnsi"/>
        </w:rPr>
        <w:t>Conflict-of-Interest</w:t>
      </w:r>
      <w:r w:rsidR="00C36EF2" w:rsidRPr="00A07BEA">
        <w:rPr>
          <w:rFonts w:asciiTheme="minorHAnsi" w:hAnsiTheme="minorHAnsi"/>
        </w:rPr>
        <w:t xml:space="preserve"> Policy adopted by the IF </w:t>
      </w:r>
      <w:r w:rsidR="00C36EF2" w:rsidRPr="00D621F3">
        <w:rPr>
          <w:rFonts w:asciiTheme="minorHAnsi" w:hAnsiTheme="minorHAnsi"/>
        </w:rPr>
        <w:t>(“</w:t>
      </w:r>
      <w:r w:rsidR="00C36EF2" w:rsidRPr="00D621F3">
        <w:rPr>
          <w:rFonts w:asciiTheme="minorHAnsi" w:hAnsiTheme="minorHAnsi"/>
          <w:b/>
        </w:rPr>
        <w:t>Policy</w:t>
      </w:r>
      <w:r w:rsidR="00C36EF2" w:rsidRPr="00D621F3">
        <w:rPr>
          <w:rFonts w:asciiTheme="minorHAnsi" w:hAnsiTheme="minorHAnsi"/>
        </w:rPr>
        <w:t>”)</w:t>
      </w:r>
      <w:r w:rsidRPr="00D621F3">
        <w:rPr>
          <w:rFonts w:asciiTheme="minorHAnsi" w:hAnsiTheme="minorHAnsi"/>
        </w:rPr>
        <w:t>.</w:t>
      </w:r>
      <w:r w:rsidR="0052190C" w:rsidRPr="00D621F3">
        <w:rPr>
          <w:rFonts w:asciiTheme="minorHAnsi" w:hAnsiTheme="minorHAnsi"/>
        </w:rPr>
        <w:t xml:space="preserve"> T</w:t>
      </w:r>
      <w:r w:rsidRPr="00D621F3">
        <w:rPr>
          <w:rFonts w:asciiTheme="minorHAnsi" w:hAnsiTheme="minorHAnsi"/>
        </w:rPr>
        <w:t xml:space="preserve">he Company </w:t>
      </w:r>
      <w:r w:rsidR="00572C00"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 xml:space="preserve">undertake to inform the IF as soon as possible if </w:t>
      </w:r>
      <w:r w:rsidR="00572C00" w:rsidRPr="00D621F3">
        <w:rPr>
          <w:rFonts w:asciiTheme="minorHAnsi" w:hAnsiTheme="minorHAnsi"/>
        </w:rPr>
        <w:t xml:space="preserve">they </w:t>
      </w:r>
      <w:r w:rsidRPr="00D621F3">
        <w:rPr>
          <w:rFonts w:asciiTheme="minorHAnsi" w:hAnsiTheme="minorHAnsi"/>
        </w:rPr>
        <w:t>become aware of any fact or circumstance that constitute or is likely to constitute conflict of interest.</w:t>
      </w:r>
    </w:p>
    <w:p w14:paraId="0C512E82" w14:textId="5F37B51F" w:rsidR="00BC01C5" w:rsidRPr="00D621F3" w:rsidRDefault="00BC01C5" w:rsidP="00C86B4A">
      <w:pPr>
        <w:pStyle w:val="kBody1contracts"/>
        <w:keepNext w:val="0"/>
        <w:widowControl w:val="0"/>
        <w:rPr>
          <w:rFonts w:asciiTheme="minorHAnsi" w:hAnsiTheme="minorHAnsi"/>
          <w:u w:val="single"/>
        </w:rPr>
      </w:pPr>
      <w:r w:rsidRPr="00D621F3">
        <w:rPr>
          <w:rFonts w:asciiTheme="minorHAnsi" w:hAnsiTheme="minorHAnsi"/>
          <w:u w:val="single"/>
        </w:rPr>
        <w:t>Fraud and corruption</w:t>
      </w:r>
    </w:p>
    <w:p w14:paraId="772C40C6" w14:textId="23F0E4BA" w:rsidR="00BC01C5" w:rsidRPr="00D621F3" w:rsidRDefault="00BC01C5" w:rsidP="00C86B4A">
      <w:pPr>
        <w:pStyle w:val="kBody2contracts"/>
        <w:keepNext w:val="0"/>
        <w:widowControl w:val="0"/>
        <w:rPr>
          <w:rFonts w:asciiTheme="minorHAnsi" w:hAnsiTheme="minorHAnsi"/>
          <w:u w:val="single"/>
        </w:rPr>
      </w:pPr>
      <w:r w:rsidRPr="00D621F3">
        <w:rPr>
          <w:rFonts w:asciiTheme="minorHAnsi" w:hAnsiTheme="minorHAnsi"/>
        </w:rPr>
        <w:t xml:space="preserve">The Company </w:t>
      </w:r>
      <w:r w:rsidR="005A48E1"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shall at all times during the term of this Agreement refrain from</w:t>
      </w:r>
      <w:r w:rsidR="0052190C" w:rsidRPr="00D621F3">
        <w:rPr>
          <w:rFonts w:asciiTheme="minorHAnsi" w:hAnsiTheme="minorHAnsi"/>
        </w:rPr>
        <w:t>,</w:t>
      </w:r>
      <w:r w:rsidRPr="00D621F3">
        <w:rPr>
          <w:rFonts w:asciiTheme="minorHAnsi" w:hAnsiTheme="minorHAnsi"/>
        </w:rPr>
        <w:t xml:space="preserve"> </w:t>
      </w:r>
      <w:r w:rsidRPr="00BE3367">
        <w:rPr>
          <w:rFonts w:asciiTheme="minorHAnsi" w:hAnsiTheme="minorHAnsi"/>
        </w:rPr>
        <w:t>and shall undertake all necessary actions to prevent</w:t>
      </w:r>
      <w:r w:rsidR="0052190C" w:rsidRPr="00BE3367">
        <w:rPr>
          <w:rFonts w:asciiTheme="minorHAnsi" w:hAnsiTheme="minorHAnsi"/>
        </w:rPr>
        <w:t>,</w:t>
      </w:r>
      <w:r w:rsidRPr="00BE3367">
        <w:rPr>
          <w:rFonts w:asciiTheme="minorHAnsi" w:hAnsiTheme="minorHAnsi"/>
        </w:rPr>
        <w:t xml:space="preserve"> any possible Fraud and Corruption, as defined in the </w:t>
      </w:r>
      <w:r w:rsidRPr="00545B11">
        <w:rPr>
          <w:rFonts w:asciiTheme="minorHAnsi" w:hAnsiTheme="minorHAnsi"/>
        </w:rPr>
        <w:t>section 10</w:t>
      </w:r>
      <w:r w:rsidRPr="00BE3367">
        <w:rPr>
          <w:rFonts w:asciiTheme="minorHAnsi" w:hAnsiTheme="minorHAnsi"/>
        </w:rPr>
        <w:t xml:space="preserve"> of the Program</w:t>
      </w:r>
      <w:r w:rsidRPr="00D621F3">
        <w:rPr>
          <w:rFonts w:asciiTheme="minorHAnsi" w:hAnsiTheme="minorHAnsi"/>
        </w:rPr>
        <w:t xml:space="preserve"> Manual.</w:t>
      </w:r>
    </w:p>
    <w:p w14:paraId="75613DAA" w14:textId="77777777" w:rsidR="00BC01C5" w:rsidRPr="00D621F3" w:rsidRDefault="00BC01C5" w:rsidP="00C86B4A">
      <w:pPr>
        <w:pStyle w:val="kBody1contracts"/>
        <w:keepNext w:val="0"/>
        <w:widowControl w:val="0"/>
        <w:rPr>
          <w:rFonts w:asciiTheme="minorHAnsi" w:hAnsiTheme="minorHAnsi"/>
          <w:u w:val="single"/>
        </w:rPr>
      </w:pPr>
      <w:r w:rsidRPr="00D621F3">
        <w:rPr>
          <w:rFonts w:asciiTheme="minorHAnsi" w:hAnsiTheme="minorHAnsi"/>
          <w:u w:val="single"/>
        </w:rPr>
        <w:t>Implementation of the Project</w:t>
      </w:r>
    </w:p>
    <w:p w14:paraId="2E879EC4" w14:textId="2B31C7BD" w:rsidR="00BC01C5" w:rsidRPr="00D621F3" w:rsidRDefault="00BC01C5" w:rsidP="00C86B4A">
      <w:pPr>
        <w:pStyle w:val="kBody2contracts"/>
        <w:keepNext w:val="0"/>
        <w:widowControl w:val="0"/>
        <w:rPr>
          <w:rFonts w:asciiTheme="minorHAnsi" w:hAnsiTheme="minorHAnsi"/>
        </w:rPr>
      </w:pPr>
      <w:r w:rsidRPr="00D621F3">
        <w:rPr>
          <w:rFonts w:asciiTheme="minorHAnsi" w:hAnsiTheme="minorHAnsi"/>
        </w:rPr>
        <w:t xml:space="preserve">The Company </w:t>
      </w:r>
      <w:r w:rsidR="00DC7D99"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shall implement the Project with due diligence and efficiency and in accordance with sound technical, economic, financial, managerial, environmental and social standards and practices.</w:t>
      </w:r>
    </w:p>
    <w:p w14:paraId="73094E77" w14:textId="381EC0DD" w:rsidR="00D2435D" w:rsidRPr="00D621F3" w:rsidRDefault="00D2435D" w:rsidP="00C86B4A">
      <w:pPr>
        <w:pStyle w:val="kBody2contracts"/>
        <w:keepNext w:val="0"/>
        <w:widowControl w:val="0"/>
        <w:rPr>
          <w:rFonts w:asciiTheme="minorHAnsi" w:hAnsiTheme="minorHAnsi"/>
        </w:rPr>
      </w:pPr>
      <w:r w:rsidRPr="00D621F3">
        <w:rPr>
          <w:rFonts w:asciiTheme="minorHAnsi" w:hAnsiTheme="minorHAnsi"/>
        </w:rPr>
        <w:t xml:space="preserve">The </w:t>
      </w:r>
      <w:r w:rsidR="0039572A" w:rsidRPr="00D621F3">
        <w:rPr>
          <w:rFonts w:asciiTheme="minorHAnsi" w:hAnsiTheme="minorHAnsi"/>
        </w:rPr>
        <w:t>C</w:t>
      </w:r>
      <w:r w:rsidRPr="00D621F3">
        <w:rPr>
          <w:rFonts w:asciiTheme="minorHAnsi" w:hAnsiTheme="minorHAnsi"/>
        </w:rPr>
        <w:t xml:space="preserve">ompany </w:t>
      </w:r>
      <w:r w:rsidR="0039572A"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shall provide, promptly as needed, the resources required for the purpose of the implementation of the Project.</w:t>
      </w:r>
    </w:p>
    <w:p w14:paraId="5D69F4A0" w14:textId="5A7545DA" w:rsidR="00BC01C5" w:rsidRPr="00D621F3" w:rsidRDefault="004B5199" w:rsidP="00C86B4A">
      <w:pPr>
        <w:pStyle w:val="kBody1contracts"/>
        <w:keepNext w:val="0"/>
        <w:widowControl w:val="0"/>
        <w:rPr>
          <w:rFonts w:asciiTheme="minorHAnsi" w:hAnsiTheme="minorHAnsi"/>
          <w:u w:val="single"/>
        </w:rPr>
      </w:pPr>
      <w:r w:rsidRPr="00D621F3">
        <w:rPr>
          <w:rFonts w:asciiTheme="minorHAnsi" w:hAnsiTheme="minorHAnsi"/>
          <w:u w:val="single"/>
        </w:rPr>
        <w:t>Employment and safety at work</w:t>
      </w:r>
    </w:p>
    <w:p w14:paraId="49411210" w14:textId="77777777" w:rsidR="00337B7E" w:rsidRPr="00D621F3" w:rsidRDefault="00337B7E" w:rsidP="00C86B4A">
      <w:pPr>
        <w:pStyle w:val="kBody2contracts"/>
        <w:keepNext w:val="0"/>
        <w:widowControl w:val="0"/>
        <w:rPr>
          <w:rFonts w:asciiTheme="minorHAnsi" w:hAnsiTheme="minorHAnsi"/>
          <w:u w:val="single"/>
        </w:rPr>
      </w:pPr>
      <w:r w:rsidRPr="00D621F3">
        <w:rPr>
          <w:rFonts w:asciiTheme="minorHAnsi" w:hAnsiTheme="minorHAnsi"/>
        </w:rPr>
        <w:t>The Company shall at all times during the term of this Agreement comply with all laws and regulations in relation to employment and safety at work.</w:t>
      </w:r>
    </w:p>
    <w:p w14:paraId="1367D441" w14:textId="7A90C821" w:rsidR="00337B7E" w:rsidRPr="00D621F3" w:rsidRDefault="00337B7E" w:rsidP="00C86B4A">
      <w:pPr>
        <w:pStyle w:val="kBody1contracts"/>
        <w:keepNext w:val="0"/>
        <w:widowControl w:val="0"/>
        <w:rPr>
          <w:rFonts w:asciiTheme="minorHAnsi" w:hAnsiTheme="minorHAnsi"/>
          <w:u w:val="single"/>
        </w:rPr>
      </w:pPr>
      <w:r w:rsidRPr="00D621F3">
        <w:rPr>
          <w:rFonts w:asciiTheme="minorHAnsi" w:hAnsiTheme="minorHAnsi"/>
          <w:u w:val="single"/>
        </w:rPr>
        <w:t>Environment</w:t>
      </w:r>
      <w:r w:rsidR="005473AE">
        <w:rPr>
          <w:rFonts w:asciiTheme="minorHAnsi" w:hAnsiTheme="minorHAnsi"/>
          <w:u w:val="single"/>
        </w:rPr>
        <w:t>al and Social Protection</w:t>
      </w:r>
    </w:p>
    <w:p w14:paraId="605ED2A4" w14:textId="3EC427C4" w:rsidR="00337B7E" w:rsidRPr="00D621F3" w:rsidRDefault="00337B7E" w:rsidP="00C86B4A">
      <w:pPr>
        <w:pStyle w:val="kBody2contracts"/>
        <w:keepNext w:val="0"/>
        <w:widowControl w:val="0"/>
        <w:rPr>
          <w:rFonts w:asciiTheme="minorHAnsi" w:hAnsiTheme="minorHAnsi"/>
          <w:u w:val="single"/>
        </w:rPr>
      </w:pPr>
      <w:r w:rsidRPr="00D621F3">
        <w:rPr>
          <w:rFonts w:asciiTheme="minorHAnsi" w:hAnsiTheme="minorHAnsi"/>
        </w:rPr>
        <w:t>The Company shall at all times during the term of this Agreement comply with all laws and regulations in relation to environment protection</w:t>
      </w:r>
      <w:r w:rsidR="001E0766" w:rsidRPr="00D621F3">
        <w:rPr>
          <w:rFonts w:asciiTheme="minorHAnsi" w:hAnsiTheme="minorHAnsi"/>
          <w:lang w:val="sr-Cyrl-RS"/>
        </w:rPr>
        <w:t xml:space="preserve">, </w:t>
      </w:r>
      <w:r w:rsidR="001E0766" w:rsidRPr="00D621F3">
        <w:rPr>
          <w:rFonts w:asciiTheme="minorHAnsi" w:hAnsiTheme="minorHAnsi"/>
          <w:lang w:val="en-US"/>
        </w:rPr>
        <w:t>including</w:t>
      </w:r>
      <w:r w:rsidR="001855EB" w:rsidRPr="00D621F3">
        <w:rPr>
          <w:rFonts w:asciiTheme="minorHAnsi" w:hAnsiTheme="minorHAnsi"/>
          <w:lang w:val="en-US"/>
        </w:rPr>
        <w:t>, without limitation,</w:t>
      </w:r>
      <w:r w:rsidR="001E0766" w:rsidRPr="00D621F3">
        <w:rPr>
          <w:rFonts w:asciiTheme="minorHAnsi" w:hAnsiTheme="minorHAnsi"/>
          <w:lang w:val="en-US"/>
        </w:rPr>
        <w:t xml:space="preserve"> </w:t>
      </w:r>
      <w:r w:rsidR="001855EB" w:rsidRPr="00D621F3">
        <w:rPr>
          <w:rFonts w:asciiTheme="minorHAnsi" w:hAnsiTheme="minorHAnsi"/>
          <w:lang w:val="en-US"/>
        </w:rPr>
        <w:t xml:space="preserve">(i) </w:t>
      </w:r>
      <w:r w:rsidR="007D6217" w:rsidRPr="00D621F3">
        <w:rPr>
          <w:rFonts w:asciiTheme="minorHAnsi" w:hAnsiTheme="minorHAnsi"/>
          <w:lang w:val="en-US"/>
        </w:rPr>
        <w:t xml:space="preserve">the </w:t>
      </w:r>
      <w:r w:rsidR="004F0582" w:rsidRPr="00D621F3">
        <w:rPr>
          <w:rFonts w:asciiTheme="minorHAnsi" w:hAnsiTheme="minorHAnsi"/>
          <w:lang w:val="en-US"/>
        </w:rPr>
        <w:t xml:space="preserve">IF’s </w:t>
      </w:r>
      <w:r w:rsidR="007D6217" w:rsidRPr="00D621F3">
        <w:rPr>
          <w:rFonts w:asciiTheme="minorHAnsi" w:hAnsiTheme="minorHAnsi"/>
          <w:lang w:val="en-US"/>
        </w:rPr>
        <w:t>Environmental and Social Management Framework</w:t>
      </w:r>
      <w:r w:rsidR="004F0582" w:rsidRPr="00D621F3">
        <w:rPr>
          <w:rFonts w:asciiTheme="minorHAnsi" w:hAnsiTheme="minorHAnsi"/>
          <w:lang w:val="en-US"/>
        </w:rPr>
        <w:t xml:space="preserve">, </w:t>
      </w:r>
      <w:r w:rsidR="00CF220D" w:rsidRPr="00D621F3">
        <w:rPr>
          <w:rFonts w:asciiTheme="minorHAnsi" w:hAnsiTheme="minorHAnsi"/>
          <w:lang w:val="en-US"/>
        </w:rPr>
        <w:t>publicly</w:t>
      </w:r>
      <w:r w:rsidR="004F0582" w:rsidRPr="00D621F3">
        <w:rPr>
          <w:rFonts w:asciiTheme="minorHAnsi" w:hAnsiTheme="minorHAnsi"/>
          <w:lang w:val="en-US"/>
        </w:rPr>
        <w:t xml:space="preserve"> available as of </w:t>
      </w:r>
      <w:r w:rsidR="00CF220D" w:rsidRPr="00D621F3">
        <w:rPr>
          <w:rFonts w:asciiTheme="minorHAnsi" w:hAnsiTheme="minorHAnsi"/>
          <w:lang w:val="en-US"/>
        </w:rPr>
        <w:t>18</w:t>
      </w:r>
      <w:r w:rsidR="00CF220D" w:rsidRPr="00D621F3">
        <w:rPr>
          <w:rFonts w:asciiTheme="minorHAnsi" w:hAnsiTheme="minorHAnsi"/>
          <w:vertAlign w:val="superscript"/>
          <w:lang w:val="en-US"/>
        </w:rPr>
        <w:t>th</w:t>
      </w:r>
      <w:r w:rsidR="00CF220D" w:rsidRPr="00D621F3">
        <w:rPr>
          <w:rFonts w:asciiTheme="minorHAnsi" w:hAnsiTheme="minorHAnsi"/>
          <w:lang w:val="en-US"/>
        </w:rPr>
        <w:t xml:space="preserve"> February, 2021</w:t>
      </w:r>
      <w:r w:rsidR="001855EB" w:rsidRPr="00D621F3">
        <w:rPr>
          <w:rFonts w:asciiTheme="minorHAnsi" w:hAnsiTheme="minorHAnsi"/>
          <w:lang w:val="en-US"/>
        </w:rPr>
        <w:t xml:space="preserve"> </w:t>
      </w:r>
      <w:r w:rsidR="00E24672">
        <w:rPr>
          <w:rFonts w:asciiTheme="minorHAnsi" w:hAnsiTheme="minorHAnsi"/>
          <w:lang w:val="en-US"/>
        </w:rPr>
        <w:t xml:space="preserve">at the following link: </w:t>
      </w:r>
      <w:r w:rsidR="00E24672" w:rsidRPr="00E24672">
        <w:rPr>
          <w:rFonts w:asciiTheme="minorHAnsi" w:hAnsiTheme="minorHAnsi"/>
          <w:lang w:val="en-US"/>
        </w:rPr>
        <w:t>http://www.inovacionifond.rs/cms/files/program-katapult/ESMF_SAIGE.pdf</w:t>
      </w:r>
      <w:r w:rsidR="00AE5395">
        <w:rPr>
          <w:rFonts w:asciiTheme="minorHAnsi" w:hAnsiTheme="minorHAnsi"/>
          <w:lang w:val="en-US"/>
        </w:rPr>
        <w:t>,</w:t>
      </w:r>
      <w:r w:rsidR="00E24672" w:rsidRPr="00E24672">
        <w:rPr>
          <w:rFonts w:asciiTheme="minorHAnsi" w:hAnsiTheme="minorHAnsi"/>
          <w:lang w:val="en-US"/>
        </w:rPr>
        <w:t xml:space="preserve"> </w:t>
      </w:r>
      <w:r w:rsidR="001855EB" w:rsidRPr="00D621F3">
        <w:rPr>
          <w:rFonts w:asciiTheme="minorHAnsi" w:hAnsiTheme="minorHAnsi"/>
          <w:lang w:val="en-US"/>
        </w:rPr>
        <w:t>and (ii)</w:t>
      </w:r>
      <w:r w:rsidR="00F80FBA" w:rsidRPr="00D621F3">
        <w:rPr>
          <w:rFonts w:asciiTheme="minorHAnsi" w:hAnsiTheme="minorHAnsi"/>
          <w:lang w:val="en-US"/>
        </w:rPr>
        <w:t xml:space="preserve"> </w:t>
      </w:r>
      <w:r w:rsidR="000B3B8D" w:rsidRPr="00D621F3">
        <w:rPr>
          <w:rFonts w:asciiTheme="minorHAnsi" w:hAnsiTheme="minorHAnsi"/>
          <w:lang w:val="en-US"/>
        </w:rPr>
        <w:t xml:space="preserve">if applicable, </w:t>
      </w:r>
      <w:r w:rsidR="00F80FBA" w:rsidRPr="00D621F3">
        <w:rPr>
          <w:rFonts w:asciiTheme="minorHAnsi" w:hAnsiTheme="minorHAnsi"/>
          <w:lang w:val="en-US"/>
        </w:rPr>
        <w:t xml:space="preserve">Environment and Social </w:t>
      </w:r>
      <w:r w:rsidR="000B3B8D" w:rsidRPr="00D621F3">
        <w:rPr>
          <w:rFonts w:asciiTheme="minorHAnsi" w:hAnsiTheme="minorHAnsi"/>
          <w:lang w:val="en-US"/>
        </w:rPr>
        <w:t>Management</w:t>
      </w:r>
      <w:r w:rsidR="00F80FBA" w:rsidRPr="00D621F3">
        <w:rPr>
          <w:rFonts w:asciiTheme="minorHAnsi" w:hAnsiTheme="minorHAnsi"/>
          <w:lang w:val="en-US"/>
        </w:rPr>
        <w:t xml:space="preserve"> Plan</w:t>
      </w:r>
      <w:r w:rsidR="000B3B8D" w:rsidRPr="00D621F3">
        <w:rPr>
          <w:rFonts w:asciiTheme="minorHAnsi" w:hAnsiTheme="minorHAnsi"/>
          <w:lang w:val="en-US"/>
        </w:rPr>
        <w:t xml:space="preserve">, adopted in relation to the Company as a result of </w:t>
      </w:r>
      <w:r w:rsidR="00357A42" w:rsidRPr="00D621F3">
        <w:rPr>
          <w:rFonts w:asciiTheme="minorHAnsi" w:hAnsiTheme="minorHAnsi"/>
          <w:lang w:val="en-US"/>
        </w:rPr>
        <w:t>environmental and social review performed in course of application process</w:t>
      </w:r>
      <w:r w:rsidRPr="00D621F3">
        <w:rPr>
          <w:rFonts w:asciiTheme="minorHAnsi" w:hAnsiTheme="minorHAnsi"/>
        </w:rPr>
        <w:t>.</w:t>
      </w:r>
    </w:p>
    <w:p w14:paraId="620CE242" w14:textId="11934D8F" w:rsidR="00C36EF2" w:rsidRPr="00D621F3" w:rsidRDefault="00C36EF2" w:rsidP="00C86B4A">
      <w:pPr>
        <w:pStyle w:val="kBody1contracts"/>
        <w:keepNext w:val="0"/>
        <w:widowControl w:val="0"/>
        <w:rPr>
          <w:rFonts w:asciiTheme="minorHAnsi" w:hAnsiTheme="minorHAnsi"/>
          <w:u w:val="single"/>
        </w:rPr>
      </w:pPr>
      <w:r w:rsidRPr="00D621F3">
        <w:rPr>
          <w:rFonts w:asciiTheme="minorHAnsi" w:hAnsiTheme="minorHAnsi"/>
          <w:u w:val="single"/>
        </w:rPr>
        <w:t>Affiliated transactions</w:t>
      </w:r>
    </w:p>
    <w:p w14:paraId="5B132AE8" w14:textId="36B2FBF2" w:rsidR="00C36EF2" w:rsidRPr="00D621F3" w:rsidRDefault="00C36EF2" w:rsidP="00C86B4A">
      <w:pPr>
        <w:pStyle w:val="kBody2contracts"/>
        <w:keepNext w:val="0"/>
        <w:widowControl w:val="0"/>
        <w:rPr>
          <w:rFonts w:asciiTheme="minorHAnsi" w:hAnsiTheme="minorHAnsi"/>
        </w:rPr>
      </w:pPr>
      <w:r w:rsidRPr="00D621F3">
        <w:rPr>
          <w:rFonts w:asciiTheme="minorHAnsi" w:hAnsiTheme="minorHAnsi"/>
        </w:rPr>
        <w:t xml:space="preserve">If the Company enters into any transactions with </w:t>
      </w:r>
      <w:r w:rsidR="00796FCC" w:rsidRPr="00D621F3">
        <w:rPr>
          <w:rFonts w:asciiTheme="minorHAnsi" w:hAnsiTheme="minorHAnsi"/>
        </w:rPr>
        <w:t>any</w:t>
      </w:r>
      <w:r w:rsidRPr="00D621F3">
        <w:rPr>
          <w:rFonts w:asciiTheme="minorHAnsi" w:hAnsiTheme="minorHAnsi"/>
        </w:rPr>
        <w:t xml:space="preserve"> affiliated entit</w:t>
      </w:r>
      <w:r w:rsidR="00796FCC" w:rsidRPr="00D621F3">
        <w:rPr>
          <w:rFonts w:asciiTheme="minorHAnsi" w:hAnsiTheme="minorHAnsi"/>
        </w:rPr>
        <w:t>y</w:t>
      </w:r>
      <w:r w:rsidRPr="00D621F3">
        <w:rPr>
          <w:rFonts w:asciiTheme="minorHAnsi" w:hAnsiTheme="minorHAnsi"/>
        </w:rPr>
        <w:t>, such transactions shall always be at the arm’s length basis</w:t>
      </w:r>
      <w:r w:rsidR="00C02317" w:rsidRPr="00D621F3">
        <w:rPr>
          <w:rFonts w:asciiTheme="minorHAnsi" w:hAnsiTheme="minorHAnsi"/>
        </w:rPr>
        <w:t>.</w:t>
      </w:r>
    </w:p>
    <w:p w14:paraId="6EB1323A" w14:textId="473877D9" w:rsidR="00F368A1" w:rsidRPr="00D621F3" w:rsidRDefault="00F368A1" w:rsidP="00C86B4A">
      <w:pPr>
        <w:pStyle w:val="kBody1contracts"/>
        <w:keepNext w:val="0"/>
        <w:widowControl w:val="0"/>
        <w:rPr>
          <w:rFonts w:asciiTheme="minorHAnsi" w:hAnsiTheme="minorHAnsi"/>
          <w:u w:val="single"/>
        </w:rPr>
      </w:pPr>
      <w:r w:rsidRPr="00D621F3">
        <w:rPr>
          <w:rFonts w:asciiTheme="minorHAnsi" w:hAnsiTheme="minorHAnsi"/>
          <w:u w:val="single"/>
        </w:rPr>
        <w:t>Marketing</w:t>
      </w:r>
    </w:p>
    <w:p w14:paraId="5C5A927A" w14:textId="4FD5C82E" w:rsidR="00F368A1" w:rsidRPr="00D621F3" w:rsidRDefault="00F368A1" w:rsidP="00C86B4A">
      <w:pPr>
        <w:pStyle w:val="kBody2contracts"/>
        <w:keepNext w:val="0"/>
        <w:widowControl w:val="0"/>
        <w:rPr>
          <w:rFonts w:asciiTheme="minorHAnsi" w:hAnsiTheme="minorHAnsi"/>
        </w:rPr>
      </w:pPr>
      <w:r w:rsidRPr="00D621F3">
        <w:rPr>
          <w:rFonts w:asciiTheme="minorHAnsi" w:hAnsiTheme="minorHAnsi"/>
        </w:rPr>
        <w:lastRenderedPageBreak/>
        <w:t xml:space="preserve">The Company </w:t>
      </w:r>
      <w:r w:rsidR="00357A42" w:rsidRPr="00D621F3">
        <w:rPr>
          <w:rFonts w:asciiTheme="minorHAnsi" w:hAnsiTheme="minorHAnsi"/>
        </w:rPr>
        <w:t xml:space="preserve">and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undertake to, upon request from IF, undertake all measures</w:t>
      </w:r>
      <w:r w:rsidR="00CB727A" w:rsidRPr="00D621F3">
        <w:rPr>
          <w:rFonts w:asciiTheme="minorHAnsi" w:hAnsiTheme="minorHAnsi"/>
        </w:rPr>
        <w:t xml:space="preserve"> and actions requested by IF in order to publicly identify and </w:t>
      </w:r>
      <w:r w:rsidR="002E4F41" w:rsidRPr="00D621F3">
        <w:rPr>
          <w:rFonts w:asciiTheme="minorHAnsi" w:hAnsiTheme="minorHAnsi"/>
        </w:rPr>
        <w:t>announce IF’s support to the Company and the Project.</w:t>
      </w:r>
    </w:p>
    <w:p w14:paraId="78DF8EB2" w14:textId="1BE66C22" w:rsidR="00EC344F" w:rsidRPr="00D621F3" w:rsidRDefault="00EC344F" w:rsidP="00C86B4A">
      <w:pPr>
        <w:pStyle w:val="kBody1contracts"/>
        <w:keepNext w:val="0"/>
        <w:widowControl w:val="0"/>
        <w:rPr>
          <w:rFonts w:asciiTheme="minorHAnsi" w:hAnsiTheme="minorHAnsi"/>
          <w:u w:val="single"/>
        </w:rPr>
      </w:pPr>
      <w:r w:rsidRPr="00D621F3">
        <w:rPr>
          <w:rFonts w:asciiTheme="minorHAnsi" w:hAnsiTheme="minorHAnsi"/>
          <w:u w:val="single"/>
        </w:rPr>
        <w:t xml:space="preserve">Account </w:t>
      </w:r>
    </w:p>
    <w:p w14:paraId="475A6AF3" w14:textId="71CF0B1F" w:rsidR="00EC344F" w:rsidRDefault="00EC344F" w:rsidP="00C86B4A">
      <w:pPr>
        <w:pStyle w:val="kBody2contracts"/>
        <w:keepNext w:val="0"/>
        <w:widowControl w:val="0"/>
        <w:rPr>
          <w:rFonts w:asciiTheme="minorHAnsi" w:hAnsiTheme="minorHAnsi"/>
        </w:rPr>
      </w:pPr>
      <w:r w:rsidRPr="00D621F3">
        <w:rPr>
          <w:rFonts w:asciiTheme="minorHAnsi" w:hAnsiTheme="minorHAnsi"/>
        </w:rPr>
        <w:t>The Company shall not use the Account for any other purpose that to receive respective grants and to pay the eligible costs.</w:t>
      </w:r>
    </w:p>
    <w:p w14:paraId="71A49629" w14:textId="576D59F6" w:rsidR="00C077BC" w:rsidRPr="006B4D97" w:rsidRDefault="000101F3" w:rsidP="00C86B4A">
      <w:pPr>
        <w:pStyle w:val="kBody1contracts"/>
        <w:keepNext w:val="0"/>
        <w:widowControl w:val="0"/>
        <w:rPr>
          <w:u w:val="single"/>
        </w:rPr>
      </w:pPr>
      <w:r w:rsidRPr="006B4D97">
        <w:rPr>
          <w:u w:val="single"/>
        </w:rPr>
        <w:t xml:space="preserve">Liability of the </w:t>
      </w:r>
      <w:r w:rsidR="0099515C">
        <w:rPr>
          <w:u w:val="single"/>
        </w:rPr>
        <w:t>Founder</w:t>
      </w:r>
      <w:r w:rsidRPr="006B4D97">
        <w:rPr>
          <w:u w:val="single"/>
        </w:rPr>
        <w:t>s</w:t>
      </w:r>
    </w:p>
    <w:p w14:paraId="555DBBB1" w14:textId="192116A0" w:rsidR="000101F3" w:rsidRPr="00D621F3" w:rsidRDefault="000101F3" w:rsidP="00C86B4A">
      <w:pPr>
        <w:pStyle w:val="kBody2contracts"/>
        <w:keepNext w:val="0"/>
        <w:widowControl w:val="0"/>
      </w:pPr>
      <w:r>
        <w:t xml:space="preserve">The </w:t>
      </w:r>
      <w:r w:rsidR="0099515C">
        <w:t>Founder</w:t>
      </w:r>
      <w:r>
        <w:t xml:space="preserve">s shall be </w:t>
      </w:r>
      <w:r w:rsidR="0059367F">
        <w:t xml:space="preserve">jointly and severally liable with the Company for all of Company’s obligations from the Agreement and all other </w:t>
      </w:r>
      <w:r w:rsidR="00872AF6">
        <w:t>obligations of the Company stemming from its participation in Katapult (including, but not limited to, the obligation of the Company to repay the full amount of the disbursed funds to the IF as set out in Clause 9.4. below).</w:t>
      </w:r>
    </w:p>
    <w:p w14:paraId="073A16EE" w14:textId="451F90CC" w:rsidR="00D52F7E" w:rsidRPr="00D621F3" w:rsidRDefault="00D52F7E" w:rsidP="00C86B4A">
      <w:pPr>
        <w:pStyle w:val="Heading2"/>
        <w:keepNext w:val="0"/>
        <w:widowControl w:val="0"/>
        <w:rPr>
          <w:rFonts w:asciiTheme="minorHAnsi" w:hAnsiTheme="minorHAnsi"/>
        </w:rPr>
      </w:pPr>
      <w:r w:rsidRPr="00D621F3">
        <w:rPr>
          <w:rFonts w:asciiTheme="minorHAnsi" w:hAnsiTheme="minorHAnsi"/>
        </w:rPr>
        <w:t>Representations and Warranties</w:t>
      </w:r>
    </w:p>
    <w:p w14:paraId="665495EB" w14:textId="09FCDA68" w:rsidR="0078257E" w:rsidRPr="00D621F3" w:rsidRDefault="0078257E" w:rsidP="00C86B4A">
      <w:pPr>
        <w:pStyle w:val="kBody1contracts"/>
        <w:keepNext w:val="0"/>
        <w:widowControl w:val="0"/>
        <w:rPr>
          <w:rFonts w:asciiTheme="minorHAnsi" w:hAnsiTheme="minorHAnsi"/>
          <w:u w:val="single"/>
        </w:rPr>
      </w:pPr>
      <w:r w:rsidRPr="00D621F3">
        <w:rPr>
          <w:rFonts w:asciiTheme="minorHAnsi" w:hAnsiTheme="minorHAnsi"/>
          <w:u w:val="single"/>
        </w:rPr>
        <w:t>General</w:t>
      </w:r>
    </w:p>
    <w:p w14:paraId="44536DB2" w14:textId="22AD8956" w:rsidR="0078257E" w:rsidRPr="00D621F3" w:rsidRDefault="0078257E" w:rsidP="00C86B4A">
      <w:pPr>
        <w:pStyle w:val="kBody2contracts"/>
        <w:keepNext w:val="0"/>
        <w:widowControl w:val="0"/>
        <w:rPr>
          <w:rFonts w:asciiTheme="minorHAnsi" w:hAnsiTheme="minorHAnsi"/>
        </w:rPr>
      </w:pPr>
      <w:r w:rsidRPr="00D621F3">
        <w:rPr>
          <w:rFonts w:asciiTheme="minorHAnsi" w:hAnsiTheme="minorHAnsi"/>
        </w:rPr>
        <w:t>The Company</w:t>
      </w:r>
      <w:r w:rsidR="00076307" w:rsidRPr="00D621F3">
        <w:rPr>
          <w:rFonts w:asciiTheme="minorHAnsi" w:hAnsiTheme="minorHAnsi"/>
        </w:rPr>
        <w:t xml:space="preserve"> 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 xml:space="preserve">acknowledge that the IF is entering into this Agreement </w:t>
      </w:r>
      <w:r w:rsidR="00FC043F" w:rsidRPr="00D621F3">
        <w:rPr>
          <w:rFonts w:asciiTheme="minorHAnsi" w:hAnsiTheme="minorHAnsi"/>
        </w:rPr>
        <w:t xml:space="preserve">on the basis </w:t>
      </w:r>
      <w:r w:rsidR="00FC043F" w:rsidRPr="00BE3367">
        <w:rPr>
          <w:rFonts w:asciiTheme="minorHAnsi" w:hAnsiTheme="minorHAnsi"/>
        </w:rPr>
        <w:t xml:space="preserve">of, and in reliance on, the </w:t>
      </w:r>
      <w:r w:rsidR="005D68F4" w:rsidRPr="00BE3367">
        <w:rPr>
          <w:rFonts w:asciiTheme="minorHAnsi" w:hAnsiTheme="minorHAnsi"/>
        </w:rPr>
        <w:t>Company’s</w:t>
      </w:r>
      <w:r w:rsidR="00FC043F" w:rsidRPr="00BE3367">
        <w:rPr>
          <w:rFonts w:asciiTheme="minorHAnsi" w:hAnsiTheme="minorHAnsi"/>
        </w:rPr>
        <w:t xml:space="preserve"> </w:t>
      </w:r>
      <w:r w:rsidR="00327A6F" w:rsidRPr="00BE3367">
        <w:rPr>
          <w:rFonts w:asciiTheme="minorHAnsi" w:hAnsiTheme="minorHAnsi"/>
        </w:rPr>
        <w:t xml:space="preserve">and </w:t>
      </w:r>
      <w:r w:rsidR="0099515C">
        <w:rPr>
          <w:rFonts w:asciiTheme="minorHAnsi" w:hAnsiTheme="minorHAnsi"/>
        </w:rPr>
        <w:t>Founder</w:t>
      </w:r>
      <w:r w:rsidR="0099515C" w:rsidRPr="00BE3367">
        <w:rPr>
          <w:rFonts w:asciiTheme="minorHAnsi" w:hAnsiTheme="minorHAnsi"/>
        </w:rPr>
        <w:t xml:space="preserve">s’ </w:t>
      </w:r>
      <w:r w:rsidR="005D68F4" w:rsidRPr="00BE3367">
        <w:rPr>
          <w:rFonts w:asciiTheme="minorHAnsi" w:hAnsiTheme="minorHAnsi"/>
        </w:rPr>
        <w:t xml:space="preserve">representations and warranties </w:t>
      </w:r>
      <w:r w:rsidR="00FC043F" w:rsidRPr="00BE3367">
        <w:rPr>
          <w:rFonts w:asciiTheme="minorHAnsi" w:hAnsiTheme="minorHAnsi"/>
        </w:rPr>
        <w:t>set forth in</w:t>
      </w:r>
      <w:r w:rsidR="005D68F4" w:rsidRPr="00BE3367">
        <w:rPr>
          <w:rFonts w:asciiTheme="minorHAnsi" w:hAnsiTheme="minorHAnsi"/>
        </w:rPr>
        <w:t xml:space="preserve"> this </w:t>
      </w:r>
      <w:r w:rsidR="005D68F4" w:rsidRPr="00545B11">
        <w:rPr>
          <w:rFonts w:asciiTheme="minorHAnsi" w:hAnsiTheme="minorHAnsi"/>
        </w:rPr>
        <w:t xml:space="preserve">Clause </w:t>
      </w:r>
      <w:r w:rsidR="000110D7" w:rsidRPr="00545B11">
        <w:rPr>
          <w:rFonts w:asciiTheme="minorHAnsi" w:hAnsiTheme="minorHAnsi"/>
        </w:rPr>
        <w:t>8</w:t>
      </w:r>
      <w:r w:rsidR="00356CCD" w:rsidRPr="00BE3367">
        <w:rPr>
          <w:rFonts w:asciiTheme="minorHAnsi" w:hAnsiTheme="minorHAnsi"/>
        </w:rPr>
        <w:t xml:space="preserve"> (“</w:t>
      </w:r>
      <w:r w:rsidR="00356CCD" w:rsidRPr="00D621F3">
        <w:rPr>
          <w:rFonts w:asciiTheme="minorHAnsi" w:hAnsiTheme="minorHAnsi"/>
          <w:b/>
        </w:rPr>
        <w:t>Warranties</w:t>
      </w:r>
      <w:r w:rsidR="00356CCD" w:rsidRPr="00D621F3">
        <w:rPr>
          <w:rFonts w:asciiTheme="minorHAnsi" w:hAnsiTheme="minorHAnsi"/>
        </w:rPr>
        <w:t>”)</w:t>
      </w:r>
      <w:r w:rsidR="005D68F4" w:rsidRPr="00D621F3">
        <w:rPr>
          <w:rFonts w:asciiTheme="minorHAnsi" w:hAnsiTheme="minorHAnsi"/>
        </w:rPr>
        <w:t>.</w:t>
      </w:r>
    </w:p>
    <w:p w14:paraId="21D53DB6" w14:textId="0BF0D6F9" w:rsidR="00356CCD" w:rsidRDefault="00356CCD" w:rsidP="00C86B4A">
      <w:pPr>
        <w:pStyle w:val="kBody2contracts"/>
        <w:keepNext w:val="0"/>
        <w:widowControl w:val="0"/>
        <w:rPr>
          <w:rFonts w:asciiTheme="minorHAnsi" w:hAnsiTheme="minorHAnsi"/>
        </w:rPr>
      </w:pPr>
      <w:r w:rsidRPr="00D621F3">
        <w:rPr>
          <w:rFonts w:asciiTheme="minorHAnsi" w:hAnsiTheme="minorHAnsi"/>
        </w:rPr>
        <w:t>The Company</w:t>
      </w:r>
      <w:r w:rsidR="00034348" w:rsidRPr="00D621F3">
        <w:rPr>
          <w:rFonts w:asciiTheme="minorHAnsi" w:hAnsiTheme="minorHAnsi"/>
        </w:rPr>
        <w:t xml:space="preserve"> </w:t>
      </w:r>
      <w:r w:rsidR="00327A6F"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00034348" w:rsidRPr="00D621F3">
        <w:rPr>
          <w:rFonts w:asciiTheme="minorHAnsi" w:hAnsiTheme="minorHAnsi"/>
        </w:rPr>
        <w:t>represent and</w:t>
      </w:r>
      <w:r w:rsidRPr="00D621F3">
        <w:rPr>
          <w:rFonts w:asciiTheme="minorHAnsi" w:hAnsiTheme="minorHAnsi"/>
        </w:rPr>
        <w:t xml:space="preserve"> warrant to the IF that each and every Warranty is at the </w:t>
      </w:r>
      <w:r w:rsidR="00ED3597" w:rsidRPr="00D621F3">
        <w:rPr>
          <w:rFonts w:asciiTheme="minorHAnsi" w:hAnsiTheme="minorHAnsi"/>
        </w:rPr>
        <w:t xml:space="preserve">date of this Agreement </w:t>
      </w:r>
      <w:r w:rsidRPr="00D621F3">
        <w:rPr>
          <w:rFonts w:asciiTheme="minorHAnsi" w:hAnsiTheme="minorHAnsi"/>
        </w:rPr>
        <w:t>true, accurate,</w:t>
      </w:r>
      <w:r w:rsidR="00AF6B25">
        <w:rPr>
          <w:rFonts w:asciiTheme="minorHAnsi" w:hAnsiTheme="minorHAnsi"/>
        </w:rPr>
        <w:t xml:space="preserve"> complete</w:t>
      </w:r>
      <w:r w:rsidRPr="00D621F3">
        <w:rPr>
          <w:rFonts w:asciiTheme="minorHAnsi" w:hAnsiTheme="minorHAnsi"/>
        </w:rPr>
        <w:t xml:space="preserve"> and not misleading</w:t>
      </w:r>
      <w:r w:rsidR="00ED3597" w:rsidRPr="00D621F3">
        <w:rPr>
          <w:rFonts w:asciiTheme="minorHAnsi" w:hAnsiTheme="minorHAnsi"/>
        </w:rPr>
        <w:t xml:space="preserve"> and the Company </w:t>
      </w:r>
      <w:r w:rsidR="00327A6F"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00ED3597" w:rsidRPr="00D621F3">
        <w:rPr>
          <w:rFonts w:asciiTheme="minorHAnsi" w:hAnsiTheme="minorHAnsi"/>
        </w:rPr>
        <w:t>undertake that each and every Warranty remains true, accurate</w:t>
      </w:r>
      <w:r w:rsidR="00AF6B25">
        <w:rPr>
          <w:rFonts w:asciiTheme="minorHAnsi" w:hAnsiTheme="minorHAnsi"/>
        </w:rPr>
        <w:t>, complete</w:t>
      </w:r>
      <w:r w:rsidR="00ED3597" w:rsidRPr="00D621F3">
        <w:rPr>
          <w:rFonts w:asciiTheme="minorHAnsi" w:hAnsiTheme="minorHAnsi"/>
        </w:rPr>
        <w:t xml:space="preserve"> and not misleading during the whole duration of this Agreement</w:t>
      </w:r>
      <w:r w:rsidRPr="00D621F3">
        <w:rPr>
          <w:rFonts w:asciiTheme="minorHAnsi" w:hAnsiTheme="minorHAnsi"/>
        </w:rPr>
        <w:t>.</w:t>
      </w:r>
    </w:p>
    <w:p w14:paraId="055B64E0" w14:textId="11DC2A83" w:rsidR="000A2931" w:rsidRPr="00333FFB" w:rsidRDefault="000A2931" w:rsidP="00C86B4A">
      <w:pPr>
        <w:pStyle w:val="kBody1contracts"/>
        <w:keepNext w:val="0"/>
        <w:widowControl w:val="0"/>
        <w:rPr>
          <w:u w:val="single"/>
        </w:rPr>
      </w:pPr>
      <w:r w:rsidRPr="00333FFB">
        <w:rPr>
          <w:u w:val="single"/>
        </w:rPr>
        <w:t xml:space="preserve">Accuracy of </w:t>
      </w:r>
      <w:r w:rsidR="009A78A0">
        <w:rPr>
          <w:u w:val="single"/>
        </w:rPr>
        <w:t>i</w:t>
      </w:r>
      <w:r w:rsidRPr="00333FFB">
        <w:rPr>
          <w:u w:val="single"/>
        </w:rPr>
        <w:t>nformation</w:t>
      </w:r>
    </w:p>
    <w:p w14:paraId="2FEF622D" w14:textId="3173B6B2" w:rsidR="000A2931" w:rsidRPr="000A2931" w:rsidRDefault="000A2931" w:rsidP="00C86B4A">
      <w:pPr>
        <w:pStyle w:val="kBody2contracts"/>
        <w:keepNext w:val="0"/>
        <w:widowControl w:val="0"/>
      </w:pPr>
      <w:r>
        <w:t xml:space="preserve">All information provided to the IF by the Company and the </w:t>
      </w:r>
      <w:r w:rsidR="0099515C">
        <w:t>Founder</w:t>
      </w:r>
      <w:r>
        <w:t>s with respect to the Company’s participation in the Project are true, accurate, complete and not misleading on the date of this Agreement and shall remain true, accurate, complete and not misleading during the whole duration of the Agreement.</w:t>
      </w:r>
    </w:p>
    <w:p w14:paraId="7884C5C7" w14:textId="650FF323" w:rsidR="00902084" w:rsidRPr="00D621F3" w:rsidRDefault="00902084" w:rsidP="00C86B4A">
      <w:pPr>
        <w:pStyle w:val="kBody1contracts"/>
        <w:keepNext w:val="0"/>
        <w:widowControl w:val="0"/>
        <w:rPr>
          <w:rFonts w:asciiTheme="minorHAnsi" w:hAnsiTheme="minorHAnsi"/>
          <w:u w:val="single"/>
        </w:rPr>
      </w:pPr>
      <w:r w:rsidRPr="00D621F3">
        <w:rPr>
          <w:rFonts w:asciiTheme="minorHAnsi" w:hAnsiTheme="minorHAnsi"/>
          <w:u w:val="single"/>
        </w:rPr>
        <w:t>Incorporation and activities</w:t>
      </w:r>
    </w:p>
    <w:p w14:paraId="5010F4B4" w14:textId="3F9CAE30" w:rsidR="00381B83" w:rsidRPr="00D621F3" w:rsidRDefault="00381B83" w:rsidP="00C86B4A">
      <w:pPr>
        <w:pStyle w:val="kBody2contracts"/>
        <w:keepNext w:val="0"/>
        <w:widowControl w:val="0"/>
        <w:rPr>
          <w:rFonts w:asciiTheme="minorHAnsi" w:hAnsiTheme="minorHAnsi"/>
        </w:rPr>
      </w:pPr>
      <w:r w:rsidRPr="00D621F3">
        <w:rPr>
          <w:rFonts w:asciiTheme="minorHAnsi" w:hAnsiTheme="minorHAnsi"/>
        </w:rPr>
        <w:t xml:space="preserve">The Company is </w:t>
      </w:r>
      <w:r w:rsidR="00A65D44" w:rsidRPr="00D621F3">
        <w:rPr>
          <w:rFonts w:asciiTheme="minorHAnsi" w:hAnsiTheme="minorHAnsi"/>
        </w:rPr>
        <w:t>a company duly organized, validly existing under the laws of Serbia, and has full power, capacity and authority to enter into and perform this Agreement.</w:t>
      </w:r>
    </w:p>
    <w:p w14:paraId="78D336B5" w14:textId="246D572E" w:rsidR="005B5B85" w:rsidRPr="00D621F3" w:rsidRDefault="005B5B85" w:rsidP="00C86B4A">
      <w:pPr>
        <w:pStyle w:val="kBody2contracts"/>
        <w:keepNext w:val="0"/>
        <w:widowControl w:val="0"/>
        <w:rPr>
          <w:rFonts w:asciiTheme="minorHAnsi" w:hAnsiTheme="minorHAnsi"/>
        </w:rPr>
      </w:pPr>
      <w:r w:rsidRPr="00D621F3">
        <w:rPr>
          <w:rFonts w:asciiTheme="minorHAnsi" w:hAnsiTheme="minorHAnsi"/>
        </w:rPr>
        <w:t>The Company is not under liquidation or insolvency procedure and there are no circumstances that could lead to such procedure being initiated over the Company.</w:t>
      </w:r>
    </w:p>
    <w:p w14:paraId="5921424F" w14:textId="07A90FF5" w:rsidR="00930C3A" w:rsidRPr="00D621F3" w:rsidRDefault="00930C3A" w:rsidP="00C86B4A">
      <w:pPr>
        <w:pStyle w:val="kBody2contracts"/>
        <w:keepNext w:val="0"/>
        <w:widowControl w:val="0"/>
        <w:rPr>
          <w:rFonts w:asciiTheme="minorHAnsi" w:hAnsiTheme="minorHAnsi"/>
        </w:rPr>
      </w:pPr>
      <w:r w:rsidRPr="00D621F3">
        <w:rPr>
          <w:rFonts w:asciiTheme="minorHAnsi" w:hAnsiTheme="minorHAnsi"/>
        </w:rPr>
        <w:t xml:space="preserve">The Company is not and shall not engage in any of the activities listed </w:t>
      </w:r>
      <w:r w:rsidRPr="00DF451A">
        <w:rPr>
          <w:rFonts w:asciiTheme="minorHAnsi" w:hAnsiTheme="minorHAnsi"/>
        </w:rPr>
        <w:t xml:space="preserve">in </w:t>
      </w:r>
      <w:r w:rsidRPr="00545B11">
        <w:rPr>
          <w:rFonts w:asciiTheme="minorHAnsi" w:hAnsiTheme="minorHAnsi"/>
        </w:rPr>
        <w:t>section 4.3</w:t>
      </w:r>
      <w:r w:rsidRPr="00DF451A">
        <w:rPr>
          <w:rFonts w:asciiTheme="minorHAnsi" w:hAnsiTheme="minorHAnsi"/>
        </w:rPr>
        <w:t xml:space="preserve"> of the Program</w:t>
      </w:r>
      <w:r w:rsidRPr="00D621F3">
        <w:rPr>
          <w:rFonts w:asciiTheme="minorHAnsi" w:hAnsiTheme="minorHAnsi"/>
        </w:rPr>
        <w:t xml:space="preserve"> Manual as Non-Eligible Activities</w:t>
      </w:r>
      <w:r w:rsidR="00902084" w:rsidRPr="00D621F3">
        <w:rPr>
          <w:rFonts w:asciiTheme="minorHAnsi" w:hAnsiTheme="minorHAnsi"/>
        </w:rPr>
        <w:t>.</w:t>
      </w:r>
    </w:p>
    <w:p w14:paraId="7BD5F082" w14:textId="1CFF4D4A" w:rsidR="005C1F2C" w:rsidRPr="00D621F3" w:rsidRDefault="005C1F2C" w:rsidP="00C86B4A">
      <w:pPr>
        <w:pStyle w:val="kBody1contracts"/>
        <w:keepNext w:val="0"/>
        <w:widowControl w:val="0"/>
        <w:rPr>
          <w:rFonts w:asciiTheme="minorHAnsi" w:hAnsiTheme="minorHAnsi"/>
          <w:u w:val="single"/>
        </w:rPr>
      </w:pPr>
      <w:r w:rsidRPr="00D621F3">
        <w:rPr>
          <w:rFonts w:asciiTheme="minorHAnsi" w:hAnsiTheme="minorHAnsi"/>
          <w:u w:val="single"/>
        </w:rPr>
        <w:t xml:space="preserve">Eligibility for </w:t>
      </w:r>
      <w:r w:rsidR="00F914DF" w:rsidRPr="00D621F3">
        <w:rPr>
          <w:rFonts w:asciiTheme="minorHAnsi" w:hAnsiTheme="minorHAnsi"/>
          <w:u w:val="single"/>
        </w:rPr>
        <w:t>Katapult</w:t>
      </w:r>
    </w:p>
    <w:p w14:paraId="791A4ECC" w14:textId="5EF438ED" w:rsidR="005C1F2C" w:rsidRPr="00D621F3" w:rsidRDefault="005C1F2C" w:rsidP="00C86B4A">
      <w:pPr>
        <w:pStyle w:val="kBody2contracts"/>
        <w:keepNext w:val="0"/>
        <w:widowControl w:val="0"/>
        <w:rPr>
          <w:rFonts w:asciiTheme="minorHAnsi" w:hAnsiTheme="minorHAnsi"/>
        </w:rPr>
      </w:pPr>
      <w:r w:rsidRPr="00D621F3">
        <w:rPr>
          <w:rFonts w:asciiTheme="minorHAnsi" w:hAnsiTheme="minorHAnsi"/>
        </w:rPr>
        <w:t xml:space="preserve">The Company and </w:t>
      </w:r>
      <w:r w:rsidR="003658A5" w:rsidRPr="00D621F3">
        <w:rPr>
          <w:rFonts w:asciiTheme="minorHAnsi" w:hAnsiTheme="minorHAnsi"/>
        </w:rPr>
        <w:t xml:space="preserve">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have read the Program Manual</w:t>
      </w:r>
      <w:r w:rsidR="004F5634" w:rsidRPr="00D621F3">
        <w:rPr>
          <w:rFonts w:asciiTheme="minorHAnsi" w:hAnsiTheme="minorHAnsi"/>
        </w:rPr>
        <w:t xml:space="preserve">, are fully aware of its terms and conditions and they </w:t>
      </w:r>
      <w:r w:rsidR="0078257E" w:rsidRPr="00D621F3">
        <w:rPr>
          <w:rFonts w:asciiTheme="minorHAnsi" w:hAnsiTheme="minorHAnsi"/>
        </w:rPr>
        <w:t>have at all times fulfilled and met</w:t>
      </w:r>
      <w:r w:rsidR="004F5634" w:rsidRPr="00D621F3">
        <w:rPr>
          <w:rFonts w:asciiTheme="minorHAnsi" w:hAnsiTheme="minorHAnsi"/>
        </w:rPr>
        <w:t xml:space="preserve"> each and </w:t>
      </w:r>
      <w:r w:rsidR="00FB3608" w:rsidRPr="00D621F3">
        <w:rPr>
          <w:rFonts w:asciiTheme="minorHAnsi" w:hAnsiTheme="minorHAnsi"/>
        </w:rPr>
        <w:t>all</w:t>
      </w:r>
      <w:r w:rsidR="004F5634" w:rsidRPr="00D621F3">
        <w:rPr>
          <w:rFonts w:asciiTheme="minorHAnsi" w:hAnsiTheme="minorHAnsi"/>
        </w:rPr>
        <w:t xml:space="preserve"> eligibility criteria</w:t>
      </w:r>
      <w:r w:rsidR="00A969C4" w:rsidRPr="00D621F3">
        <w:rPr>
          <w:rFonts w:asciiTheme="minorHAnsi" w:hAnsiTheme="minorHAnsi"/>
        </w:rPr>
        <w:t xml:space="preserve"> set in the Program Manual.</w:t>
      </w:r>
    </w:p>
    <w:p w14:paraId="525115A5" w14:textId="4DFE9A78" w:rsidR="008C63C8" w:rsidRPr="00D621F3" w:rsidRDefault="008C63C8" w:rsidP="00C86B4A">
      <w:pPr>
        <w:pStyle w:val="kBody2contracts"/>
        <w:keepNext w:val="0"/>
        <w:widowControl w:val="0"/>
        <w:rPr>
          <w:rFonts w:asciiTheme="minorHAnsi" w:hAnsiTheme="minorHAnsi"/>
        </w:rPr>
      </w:pPr>
      <w:r w:rsidRPr="00D621F3">
        <w:rPr>
          <w:rFonts w:asciiTheme="minorHAnsi" w:hAnsiTheme="minorHAnsi"/>
        </w:rPr>
        <w:t xml:space="preserve">All information </w:t>
      </w:r>
      <w:r w:rsidR="001D7CBA" w:rsidRPr="00D621F3">
        <w:rPr>
          <w:rFonts w:asciiTheme="minorHAnsi" w:hAnsiTheme="minorHAnsi"/>
        </w:rPr>
        <w:t xml:space="preserve">and documentation disclosed in course of application for </w:t>
      </w:r>
      <w:r w:rsidR="00CF0646" w:rsidRPr="00D621F3">
        <w:rPr>
          <w:rFonts w:asciiTheme="minorHAnsi" w:hAnsiTheme="minorHAnsi"/>
        </w:rPr>
        <w:t xml:space="preserve">Katapult </w:t>
      </w:r>
      <w:r w:rsidR="001D7CBA" w:rsidRPr="00D621F3">
        <w:rPr>
          <w:rFonts w:asciiTheme="minorHAnsi" w:hAnsiTheme="minorHAnsi"/>
        </w:rPr>
        <w:t xml:space="preserve">by the Company and </w:t>
      </w:r>
      <w:r w:rsidR="003658A5" w:rsidRPr="00D621F3">
        <w:rPr>
          <w:rFonts w:asciiTheme="minorHAnsi" w:hAnsiTheme="minorHAnsi"/>
        </w:rPr>
        <w:t xml:space="preserve">the </w:t>
      </w:r>
      <w:r w:rsidR="0099515C">
        <w:rPr>
          <w:rFonts w:asciiTheme="minorHAnsi" w:hAnsiTheme="minorHAnsi"/>
        </w:rPr>
        <w:t>Founder</w:t>
      </w:r>
      <w:r w:rsidR="0099515C" w:rsidRPr="00D621F3">
        <w:rPr>
          <w:rFonts w:asciiTheme="minorHAnsi" w:hAnsiTheme="minorHAnsi"/>
        </w:rPr>
        <w:t xml:space="preserve">s </w:t>
      </w:r>
      <w:r w:rsidR="001D7CBA" w:rsidRPr="00D621F3">
        <w:rPr>
          <w:rFonts w:asciiTheme="minorHAnsi" w:hAnsiTheme="minorHAnsi"/>
        </w:rPr>
        <w:t>has been true, accurate and not misleading.</w:t>
      </w:r>
    </w:p>
    <w:p w14:paraId="040E7D78" w14:textId="53AB60FF" w:rsidR="00DD4B58" w:rsidRPr="00D621F3" w:rsidRDefault="00FE7E54" w:rsidP="00C86B4A">
      <w:pPr>
        <w:pStyle w:val="kBody1contracts"/>
        <w:keepNext w:val="0"/>
        <w:widowControl w:val="0"/>
        <w:rPr>
          <w:rFonts w:asciiTheme="minorHAnsi" w:hAnsiTheme="minorHAnsi"/>
          <w:u w:val="single"/>
        </w:rPr>
      </w:pPr>
      <w:r w:rsidRPr="00D621F3">
        <w:rPr>
          <w:rFonts w:asciiTheme="minorHAnsi" w:hAnsiTheme="minorHAnsi"/>
          <w:u w:val="single"/>
        </w:rPr>
        <w:t>Conflict of Interest</w:t>
      </w:r>
    </w:p>
    <w:p w14:paraId="70B4ECA7" w14:textId="24B5916B" w:rsidR="00FE7E54" w:rsidRPr="00D621F3" w:rsidRDefault="00FE7E54" w:rsidP="00C86B4A">
      <w:pPr>
        <w:pStyle w:val="kBody2contracts"/>
        <w:keepNext w:val="0"/>
        <w:widowControl w:val="0"/>
        <w:rPr>
          <w:rFonts w:asciiTheme="minorHAnsi" w:hAnsiTheme="minorHAnsi"/>
        </w:rPr>
      </w:pPr>
      <w:r w:rsidRPr="00D621F3">
        <w:rPr>
          <w:rFonts w:asciiTheme="minorHAnsi" w:hAnsiTheme="minorHAnsi"/>
        </w:rPr>
        <w:t xml:space="preserve">The Company </w:t>
      </w:r>
      <w:r w:rsidR="00A67D56" w:rsidRPr="00D621F3">
        <w:rPr>
          <w:rFonts w:asciiTheme="minorHAnsi" w:hAnsiTheme="minorHAnsi"/>
        </w:rPr>
        <w:t xml:space="preserve">and </w:t>
      </w:r>
      <w:r w:rsidR="003658A5" w:rsidRPr="00D621F3">
        <w:rPr>
          <w:rFonts w:asciiTheme="minorHAnsi" w:hAnsiTheme="minorHAnsi"/>
        </w:rPr>
        <w:t xml:space="preserve">the </w:t>
      </w:r>
      <w:r w:rsidR="0099515C">
        <w:rPr>
          <w:rFonts w:asciiTheme="minorHAnsi" w:hAnsiTheme="minorHAnsi"/>
        </w:rPr>
        <w:t>Founder</w:t>
      </w:r>
      <w:r w:rsidR="0099515C" w:rsidRPr="00D621F3">
        <w:rPr>
          <w:rFonts w:asciiTheme="minorHAnsi" w:hAnsiTheme="minorHAnsi"/>
        </w:rPr>
        <w:t xml:space="preserve">s </w:t>
      </w:r>
      <w:r w:rsidR="00F471C2" w:rsidRPr="00D621F3">
        <w:rPr>
          <w:rFonts w:asciiTheme="minorHAnsi" w:hAnsiTheme="minorHAnsi"/>
        </w:rPr>
        <w:t>are familiar with the</w:t>
      </w:r>
      <w:r w:rsidR="00D6437C" w:rsidRPr="00D621F3">
        <w:rPr>
          <w:rFonts w:asciiTheme="minorHAnsi" w:hAnsiTheme="minorHAnsi"/>
        </w:rPr>
        <w:t xml:space="preserve"> </w:t>
      </w:r>
      <w:r w:rsidR="00C36EF2" w:rsidRPr="00D621F3">
        <w:rPr>
          <w:rFonts w:asciiTheme="minorHAnsi" w:hAnsiTheme="minorHAnsi"/>
        </w:rPr>
        <w:t xml:space="preserve">Policy </w:t>
      </w:r>
      <w:r w:rsidR="00F07B7D" w:rsidRPr="00D621F3">
        <w:rPr>
          <w:rFonts w:asciiTheme="minorHAnsi" w:hAnsiTheme="minorHAnsi"/>
        </w:rPr>
        <w:t xml:space="preserve">and there are no facts or circumstances that would </w:t>
      </w:r>
      <w:r w:rsidR="00004FB7" w:rsidRPr="00D621F3">
        <w:rPr>
          <w:rFonts w:asciiTheme="minorHAnsi" w:hAnsiTheme="minorHAnsi"/>
        </w:rPr>
        <w:t>constitute the conflict of interest as defined under the Policy</w:t>
      </w:r>
      <w:r w:rsidR="00996BC7" w:rsidRPr="00D621F3">
        <w:rPr>
          <w:rFonts w:asciiTheme="minorHAnsi" w:hAnsiTheme="minorHAnsi"/>
        </w:rPr>
        <w:t>.</w:t>
      </w:r>
    </w:p>
    <w:p w14:paraId="492D0E30" w14:textId="13939A57" w:rsidR="00741E64" w:rsidRPr="00D621F3" w:rsidRDefault="00741E64" w:rsidP="00C86B4A">
      <w:pPr>
        <w:pStyle w:val="kBody1contracts"/>
        <w:keepNext w:val="0"/>
        <w:widowControl w:val="0"/>
        <w:rPr>
          <w:rFonts w:asciiTheme="minorHAnsi" w:hAnsiTheme="minorHAnsi"/>
          <w:u w:val="single"/>
        </w:rPr>
      </w:pPr>
      <w:r w:rsidRPr="00D621F3">
        <w:rPr>
          <w:rFonts w:asciiTheme="minorHAnsi" w:hAnsiTheme="minorHAnsi"/>
          <w:u w:val="single"/>
        </w:rPr>
        <w:t>Intellectual Property</w:t>
      </w:r>
    </w:p>
    <w:p w14:paraId="2094C51D" w14:textId="386167D4" w:rsidR="00745CE6" w:rsidRPr="00D621F3" w:rsidRDefault="001B1F55" w:rsidP="00C86B4A">
      <w:pPr>
        <w:pStyle w:val="kBody2contracts"/>
        <w:keepNext w:val="0"/>
        <w:widowControl w:val="0"/>
        <w:rPr>
          <w:rFonts w:asciiTheme="minorHAnsi" w:hAnsiTheme="minorHAnsi"/>
          <w:u w:val="single"/>
        </w:rPr>
      </w:pPr>
      <w:r w:rsidRPr="00D621F3">
        <w:rPr>
          <w:rFonts w:asciiTheme="minorHAnsi" w:hAnsiTheme="minorHAnsi"/>
        </w:rPr>
        <w:t xml:space="preserve">No activities of the Company (or of any licensee under any licence granted by the Company) infringe or are likely to infringe any Intellectual Property Rights of any third party and no claim has been made against the Company or any such licensee in respect of such infringement, whereby Intellectual Property Rights shall mean </w:t>
      </w:r>
      <w:r w:rsidR="00745CE6" w:rsidRPr="00D621F3">
        <w:rPr>
          <w:rFonts w:asciiTheme="minorHAnsi" w:hAnsiTheme="minorHAnsi"/>
        </w:rPr>
        <w:t xml:space="preserve">any and all intellectual property or industrial property rights of any </w:t>
      </w:r>
      <w:r w:rsidR="00745CE6" w:rsidRPr="00D621F3">
        <w:rPr>
          <w:rFonts w:asciiTheme="minorHAnsi" w:hAnsiTheme="minorHAnsi"/>
        </w:rPr>
        <w:lastRenderedPageBreak/>
        <w:t>description anywhere in the world including but not limited to any patents, trademarks, copyrights (including but not limited to rights in computer software, object and source code), domain names, trade names, semi-conductor topography rights, know-how, designs, recipes, product descriptions, database rights, logos, product names, inventions, discoveries, specifications, formulae, processes, databases, trade secrets and any analogous or similar right in any jurisdiction (whether any such rights referred to in this definition are registered, unregistered, registerable or not) and any applications or rights to apply for registration of them, and all registrations, licences, sub-licences, agreements, or any other evidence of a right in any of the foregoing</w:t>
      </w:r>
      <w:r w:rsidR="00A71618" w:rsidRPr="00D621F3">
        <w:rPr>
          <w:rFonts w:asciiTheme="minorHAnsi" w:hAnsiTheme="minorHAnsi"/>
        </w:rPr>
        <w:t>.</w:t>
      </w:r>
    </w:p>
    <w:p w14:paraId="61E36FDE" w14:textId="1B53EAAF" w:rsidR="00336703" w:rsidRPr="00A07BEA" w:rsidRDefault="00336703" w:rsidP="00C86B4A">
      <w:pPr>
        <w:pStyle w:val="kBody1contracts"/>
        <w:keepNext w:val="0"/>
        <w:widowControl w:val="0"/>
        <w:rPr>
          <w:rFonts w:asciiTheme="minorHAnsi" w:hAnsiTheme="minorHAnsi"/>
          <w:u w:val="single"/>
        </w:rPr>
      </w:pPr>
      <w:r w:rsidRPr="00D621F3">
        <w:rPr>
          <w:rFonts w:asciiTheme="minorHAnsi" w:hAnsiTheme="minorHAnsi"/>
        </w:rPr>
        <w:t xml:space="preserve">Intellectual Property Rights that the Company owns are sufficient for the development and implementation of the Project and no </w:t>
      </w:r>
      <w:r w:rsidR="00A07BEA" w:rsidRPr="00A07BEA">
        <w:rPr>
          <w:rFonts w:asciiTheme="minorHAnsi" w:hAnsiTheme="minorHAnsi"/>
        </w:rPr>
        <w:t>third-party</w:t>
      </w:r>
      <w:r w:rsidRPr="00A07BEA">
        <w:rPr>
          <w:rFonts w:asciiTheme="minorHAnsi" w:hAnsiTheme="minorHAnsi"/>
        </w:rPr>
        <w:t xml:space="preserve"> Intellectual Property Right has to be acquired</w:t>
      </w:r>
      <w:r w:rsidR="00C12018" w:rsidRPr="00A07BEA">
        <w:rPr>
          <w:rFonts w:asciiTheme="minorHAnsi" w:hAnsiTheme="minorHAnsi"/>
        </w:rPr>
        <w:t>.</w:t>
      </w:r>
    </w:p>
    <w:p w14:paraId="15A5C786" w14:textId="6B20BC44" w:rsidR="00A33901" w:rsidRPr="00A07BEA" w:rsidRDefault="00A33901" w:rsidP="00C86B4A">
      <w:pPr>
        <w:pStyle w:val="kBody1contracts"/>
        <w:keepNext w:val="0"/>
        <w:widowControl w:val="0"/>
        <w:rPr>
          <w:rFonts w:asciiTheme="minorHAnsi" w:hAnsiTheme="minorHAnsi"/>
          <w:u w:val="single"/>
        </w:rPr>
      </w:pPr>
      <w:r w:rsidRPr="00A07BEA">
        <w:rPr>
          <w:rFonts w:asciiTheme="minorHAnsi" w:hAnsiTheme="minorHAnsi"/>
          <w:u w:val="single"/>
        </w:rPr>
        <w:t>Taxes</w:t>
      </w:r>
    </w:p>
    <w:p w14:paraId="6667117E" w14:textId="18D88D75" w:rsidR="00FD2ED3" w:rsidRPr="00A07BEA" w:rsidRDefault="002D64B0" w:rsidP="00C86B4A">
      <w:pPr>
        <w:pStyle w:val="kBody2contracts"/>
        <w:keepNext w:val="0"/>
        <w:widowControl w:val="0"/>
        <w:rPr>
          <w:rFonts w:asciiTheme="minorHAnsi" w:hAnsiTheme="minorHAnsi"/>
          <w:u w:val="single"/>
        </w:rPr>
      </w:pPr>
      <w:r w:rsidRPr="00A07BEA">
        <w:rPr>
          <w:rFonts w:asciiTheme="minorHAnsi" w:hAnsiTheme="minorHAnsi"/>
        </w:rPr>
        <w:t>All tax</w:t>
      </w:r>
      <w:r w:rsidR="0071729C" w:rsidRPr="00A07BEA">
        <w:rPr>
          <w:rFonts w:asciiTheme="minorHAnsi" w:hAnsiTheme="minorHAnsi"/>
        </w:rPr>
        <w:t xml:space="preserve">es, social contributions and other public charges </w:t>
      </w:r>
      <w:r w:rsidRPr="00A07BEA">
        <w:rPr>
          <w:rFonts w:asciiTheme="minorHAnsi" w:hAnsiTheme="minorHAnsi"/>
        </w:rPr>
        <w:t xml:space="preserve">of any nature whatsoever for which the Company is </w:t>
      </w:r>
      <w:r w:rsidR="00BB7F12" w:rsidRPr="00A07BEA">
        <w:rPr>
          <w:rFonts w:asciiTheme="minorHAnsi" w:hAnsiTheme="minorHAnsi"/>
        </w:rPr>
        <w:t>liable,</w:t>
      </w:r>
      <w:r w:rsidRPr="00A07BEA">
        <w:rPr>
          <w:rFonts w:asciiTheme="minorHAnsi" w:hAnsiTheme="minorHAnsi"/>
        </w:rPr>
        <w:t xml:space="preserve"> and which has fallen due for payment</w:t>
      </w:r>
      <w:r w:rsidR="0071729C" w:rsidRPr="00A07BEA">
        <w:rPr>
          <w:rFonts w:asciiTheme="minorHAnsi" w:hAnsiTheme="minorHAnsi"/>
        </w:rPr>
        <w:t xml:space="preserve"> has been duly paid.</w:t>
      </w:r>
    </w:p>
    <w:p w14:paraId="183E328A" w14:textId="21A1A1FE" w:rsidR="00747030" w:rsidRPr="00A07BEA" w:rsidRDefault="00747030" w:rsidP="00C86B4A">
      <w:pPr>
        <w:pStyle w:val="kBody2contracts"/>
        <w:keepNext w:val="0"/>
        <w:widowControl w:val="0"/>
        <w:rPr>
          <w:rFonts w:asciiTheme="minorHAnsi" w:hAnsiTheme="minorHAnsi"/>
          <w:u w:val="single"/>
        </w:rPr>
      </w:pPr>
      <w:r w:rsidRPr="00A07BEA">
        <w:rPr>
          <w:rFonts w:asciiTheme="minorHAnsi" w:hAnsiTheme="minorHAnsi"/>
        </w:rPr>
        <w:t>The Company has always acted fully in accordance with all applicable laws in relation to taxes, social contributions and other public charges of any nature whatsoever</w:t>
      </w:r>
      <w:r w:rsidR="00C94A4A" w:rsidRPr="00A07BEA">
        <w:rPr>
          <w:rFonts w:asciiTheme="minorHAnsi" w:hAnsiTheme="minorHAnsi"/>
        </w:rPr>
        <w:t>.</w:t>
      </w:r>
    </w:p>
    <w:p w14:paraId="50D0464B" w14:textId="6C65C1DC" w:rsidR="00C94A4A" w:rsidRPr="00A07BEA" w:rsidRDefault="00C94A4A" w:rsidP="00C86B4A">
      <w:pPr>
        <w:pStyle w:val="kBody1contracts"/>
        <w:keepNext w:val="0"/>
        <w:widowControl w:val="0"/>
        <w:rPr>
          <w:rFonts w:asciiTheme="minorHAnsi" w:hAnsiTheme="minorHAnsi"/>
          <w:u w:val="single"/>
        </w:rPr>
      </w:pPr>
      <w:r w:rsidRPr="00A07BEA">
        <w:rPr>
          <w:rFonts w:asciiTheme="minorHAnsi" w:hAnsiTheme="minorHAnsi"/>
          <w:u w:val="single"/>
        </w:rPr>
        <w:t>Compliance with laws</w:t>
      </w:r>
    </w:p>
    <w:p w14:paraId="16CAF97A" w14:textId="1F257D57" w:rsidR="00C94A4A" w:rsidRPr="00A07BEA" w:rsidRDefault="00C94A4A" w:rsidP="00C86B4A">
      <w:pPr>
        <w:pStyle w:val="kBody2contracts"/>
        <w:keepNext w:val="0"/>
        <w:widowControl w:val="0"/>
        <w:rPr>
          <w:rFonts w:asciiTheme="minorHAnsi" w:hAnsiTheme="minorHAnsi"/>
        </w:rPr>
      </w:pPr>
      <w:r w:rsidRPr="00A07BEA">
        <w:rPr>
          <w:rFonts w:asciiTheme="minorHAnsi" w:hAnsiTheme="minorHAnsi"/>
        </w:rPr>
        <w:t>The Company has always acted fully in compliance with all the applicable laws.</w:t>
      </w:r>
    </w:p>
    <w:p w14:paraId="7C462A6D" w14:textId="10F08098" w:rsidR="00665FD8" w:rsidRDefault="00665FD8" w:rsidP="00C86B4A">
      <w:pPr>
        <w:pStyle w:val="kBody2contracts"/>
        <w:keepNext w:val="0"/>
        <w:widowControl w:val="0"/>
        <w:rPr>
          <w:rFonts w:asciiTheme="minorHAnsi" w:hAnsiTheme="minorHAnsi"/>
        </w:rPr>
      </w:pPr>
      <w:r w:rsidRPr="00A07BEA">
        <w:rPr>
          <w:rFonts w:asciiTheme="minorHAnsi" w:hAnsiTheme="minorHAnsi"/>
        </w:rPr>
        <w:t>The Company has not received any notice or other communication from any governmental entity that the Company is in violation of any laws, regulations or permits.</w:t>
      </w:r>
    </w:p>
    <w:p w14:paraId="08D0611F" w14:textId="491DCC6C" w:rsidR="00D52F7E" w:rsidRPr="00A07BEA" w:rsidRDefault="00842FDB" w:rsidP="00C86B4A">
      <w:pPr>
        <w:pStyle w:val="Heading2"/>
        <w:keepNext w:val="0"/>
        <w:widowControl w:val="0"/>
        <w:rPr>
          <w:rFonts w:asciiTheme="minorHAnsi" w:hAnsiTheme="minorHAnsi"/>
        </w:rPr>
      </w:pPr>
      <w:r w:rsidRPr="00A07BEA">
        <w:rPr>
          <w:rFonts w:asciiTheme="minorHAnsi" w:hAnsiTheme="minorHAnsi"/>
        </w:rPr>
        <w:t xml:space="preserve">Duration and </w:t>
      </w:r>
      <w:r w:rsidR="00D52F7E" w:rsidRPr="00A07BEA">
        <w:rPr>
          <w:rFonts w:asciiTheme="minorHAnsi" w:hAnsiTheme="minorHAnsi"/>
        </w:rPr>
        <w:t>Termination</w:t>
      </w:r>
    </w:p>
    <w:p w14:paraId="61A807EA" w14:textId="5352D236" w:rsidR="00842FDB" w:rsidRPr="00FA7C0C" w:rsidRDefault="00842FDB" w:rsidP="00C86B4A">
      <w:pPr>
        <w:pStyle w:val="kBody1contracts"/>
        <w:keepNext w:val="0"/>
        <w:widowControl w:val="0"/>
        <w:rPr>
          <w:rFonts w:asciiTheme="minorHAnsi" w:hAnsiTheme="minorHAnsi"/>
        </w:rPr>
      </w:pPr>
      <w:r w:rsidRPr="00545B11">
        <w:rPr>
          <w:rFonts w:asciiTheme="minorHAnsi" w:hAnsiTheme="minorHAnsi"/>
        </w:rPr>
        <w:t xml:space="preserve">This Agreement shall be in force as long as </w:t>
      </w:r>
      <w:r w:rsidR="00693FFD" w:rsidRPr="00545B11">
        <w:rPr>
          <w:rFonts w:asciiTheme="minorHAnsi" w:hAnsiTheme="minorHAnsi"/>
        </w:rPr>
        <w:t xml:space="preserve">the Company is eligible for the CI Grant. If the Company received the CI Grant, the </w:t>
      </w:r>
      <w:r w:rsidR="00A42716" w:rsidRPr="00545B11">
        <w:rPr>
          <w:rFonts w:asciiTheme="minorHAnsi" w:hAnsiTheme="minorHAnsi"/>
        </w:rPr>
        <w:t xml:space="preserve">Agreement shall be in force until the last disbursement of the </w:t>
      </w:r>
      <w:r w:rsidR="00032B24" w:rsidRPr="00545B11">
        <w:rPr>
          <w:rFonts w:asciiTheme="minorHAnsi" w:hAnsiTheme="minorHAnsi"/>
        </w:rPr>
        <w:t>CI Grant.</w:t>
      </w:r>
    </w:p>
    <w:p w14:paraId="5B19E834" w14:textId="01E70E5E" w:rsidR="002E2C39" w:rsidRPr="00A07BEA" w:rsidRDefault="002E2C39" w:rsidP="00C86B4A">
      <w:pPr>
        <w:pStyle w:val="kBody1contracts"/>
        <w:keepNext w:val="0"/>
        <w:widowControl w:val="0"/>
        <w:rPr>
          <w:rFonts w:asciiTheme="minorHAnsi" w:hAnsiTheme="minorHAnsi"/>
        </w:rPr>
      </w:pPr>
      <w:r w:rsidRPr="00FA7C0C">
        <w:rPr>
          <w:rFonts w:asciiTheme="minorHAnsi" w:hAnsiTheme="minorHAnsi"/>
        </w:rPr>
        <w:t>Notwithstanding the preceding paragraph, if any clause of this</w:t>
      </w:r>
      <w:r w:rsidRPr="00A07BEA">
        <w:rPr>
          <w:rFonts w:asciiTheme="minorHAnsi" w:hAnsiTheme="minorHAnsi"/>
        </w:rPr>
        <w:t xml:space="preserve"> Agreement provides for longer time period, such clause shall be valid </w:t>
      </w:r>
      <w:r w:rsidR="005440BC" w:rsidRPr="00A07BEA">
        <w:rPr>
          <w:rFonts w:asciiTheme="minorHAnsi" w:hAnsiTheme="minorHAnsi"/>
        </w:rPr>
        <w:t xml:space="preserve">and binding upon the parties </w:t>
      </w:r>
      <w:r w:rsidR="00332293" w:rsidRPr="00A07BEA">
        <w:rPr>
          <w:rFonts w:asciiTheme="minorHAnsi" w:hAnsiTheme="minorHAnsi"/>
        </w:rPr>
        <w:t xml:space="preserve">for </w:t>
      </w:r>
      <w:r w:rsidR="005440BC" w:rsidRPr="00A07BEA">
        <w:rPr>
          <w:rFonts w:asciiTheme="minorHAnsi" w:hAnsiTheme="minorHAnsi"/>
        </w:rPr>
        <w:t>such longer</w:t>
      </w:r>
      <w:r w:rsidR="00332293" w:rsidRPr="00A07BEA">
        <w:rPr>
          <w:rFonts w:asciiTheme="minorHAnsi" w:hAnsiTheme="minorHAnsi"/>
        </w:rPr>
        <w:t xml:space="preserve"> time period.</w:t>
      </w:r>
    </w:p>
    <w:p w14:paraId="2A218CA2" w14:textId="3CFE0531" w:rsidR="00D52F7E" w:rsidRPr="00A07BEA" w:rsidRDefault="0078257E" w:rsidP="00C86B4A">
      <w:pPr>
        <w:pStyle w:val="kBody1contracts"/>
        <w:keepNext w:val="0"/>
        <w:widowControl w:val="0"/>
        <w:rPr>
          <w:rFonts w:asciiTheme="minorHAnsi" w:hAnsiTheme="minorHAnsi"/>
        </w:rPr>
      </w:pPr>
      <w:r w:rsidRPr="00A07BEA">
        <w:rPr>
          <w:rFonts w:asciiTheme="minorHAnsi" w:hAnsiTheme="minorHAnsi"/>
        </w:rPr>
        <w:t>This Agreement can be unilaterally terminated by the IF</w:t>
      </w:r>
      <w:r w:rsidR="00F81385">
        <w:rPr>
          <w:rFonts w:asciiTheme="minorHAnsi" w:hAnsiTheme="minorHAnsi"/>
        </w:rPr>
        <w:t>,</w:t>
      </w:r>
      <w:r w:rsidRPr="00A07BEA">
        <w:rPr>
          <w:rFonts w:asciiTheme="minorHAnsi" w:hAnsiTheme="minorHAnsi"/>
        </w:rPr>
        <w:t xml:space="preserve"> if:</w:t>
      </w:r>
    </w:p>
    <w:p w14:paraId="0CA483DC" w14:textId="6498848B" w:rsidR="00351186" w:rsidRDefault="00351186" w:rsidP="00C86B4A">
      <w:pPr>
        <w:pStyle w:val="kList1contracts"/>
        <w:keepNext w:val="0"/>
        <w:widowControl w:val="0"/>
        <w:rPr>
          <w:rFonts w:asciiTheme="minorHAnsi" w:hAnsiTheme="minorHAnsi"/>
        </w:rPr>
      </w:pPr>
      <w:r>
        <w:rPr>
          <w:rFonts w:asciiTheme="minorHAnsi" w:hAnsiTheme="minorHAnsi"/>
        </w:rPr>
        <w:t xml:space="preserve">the </w:t>
      </w:r>
      <w:r w:rsidR="0099515C">
        <w:rPr>
          <w:rFonts w:asciiTheme="minorHAnsi" w:hAnsiTheme="minorHAnsi"/>
        </w:rPr>
        <w:t>Founder</w:t>
      </w:r>
      <w:r>
        <w:rPr>
          <w:rFonts w:asciiTheme="minorHAnsi" w:hAnsiTheme="minorHAnsi"/>
        </w:rPr>
        <w:t xml:space="preserve">s do not successfully and regularly participate in the </w:t>
      </w:r>
      <w:r w:rsidR="00F81385">
        <w:rPr>
          <w:rFonts w:asciiTheme="minorHAnsi" w:hAnsiTheme="minorHAnsi"/>
        </w:rPr>
        <w:t xml:space="preserve">acceleration </w:t>
      </w:r>
      <w:r>
        <w:rPr>
          <w:rFonts w:asciiTheme="minorHAnsi" w:hAnsiTheme="minorHAnsi"/>
        </w:rPr>
        <w:t>program, i.e.</w:t>
      </w:r>
      <w:r w:rsidR="00F81385">
        <w:rPr>
          <w:rFonts w:asciiTheme="minorHAnsi" w:hAnsiTheme="minorHAnsi"/>
        </w:rPr>
        <w:t>,</w:t>
      </w:r>
      <w:r>
        <w:rPr>
          <w:rFonts w:asciiTheme="minorHAnsi" w:hAnsiTheme="minorHAnsi"/>
        </w:rPr>
        <w:t xml:space="preserve"> receive Services, and </w:t>
      </w:r>
      <w:r w:rsidR="00CB0674">
        <w:rPr>
          <w:rFonts w:asciiTheme="minorHAnsi" w:hAnsiTheme="minorHAnsi"/>
        </w:rPr>
        <w:t xml:space="preserve">the IF </w:t>
      </w:r>
      <w:r w:rsidR="00F81385">
        <w:rPr>
          <w:rFonts w:asciiTheme="minorHAnsi" w:hAnsiTheme="minorHAnsi"/>
        </w:rPr>
        <w:t xml:space="preserve">at its own discretion and without limitations, </w:t>
      </w:r>
      <w:r w:rsidR="00CB0674">
        <w:rPr>
          <w:rFonts w:asciiTheme="minorHAnsi" w:hAnsiTheme="minorHAnsi"/>
        </w:rPr>
        <w:t>deems their absence as unacceptable;</w:t>
      </w:r>
    </w:p>
    <w:p w14:paraId="25A07A58" w14:textId="4A21BE0F" w:rsidR="00592BA4" w:rsidRDefault="00592BA4" w:rsidP="00C86B4A">
      <w:pPr>
        <w:pStyle w:val="kList1contracts"/>
        <w:keepNext w:val="0"/>
        <w:widowControl w:val="0"/>
        <w:rPr>
          <w:rFonts w:asciiTheme="minorHAnsi" w:hAnsiTheme="minorHAnsi"/>
        </w:rPr>
      </w:pPr>
      <w:r>
        <w:rPr>
          <w:rFonts w:asciiTheme="minorHAnsi" w:hAnsiTheme="minorHAnsi"/>
        </w:rPr>
        <w:t xml:space="preserve">the IF determines that any of the investors have become </w:t>
      </w:r>
      <w:r w:rsidR="001D0E0C">
        <w:rPr>
          <w:rFonts w:asciiTheme="minorHAnsi" w:hAnsiTheme="minorHAnsi"/>
        </w:rPr>
        <w:t>non-</w:t>
      </w:r>
      <w:r>
        <w:rPr>
          <w:rFonts w:asciiTheme="minorHAnsi" w:hAnsiTheme="minorHAnsi"/>
        </w:rPr>
        <w:t xml:space="preserve">eligible after the </w:t>
      </w:r>
      <w:r w:rsidR="000A7961">
        <w:rPr>
          <w:rFonts w:asciiTheme="minorHAnsi" w:hAnsiTheme="minorHAnsi"/>
        </w:rPr>
        <w:t>receipt</w:t>
      </w:r>
      <w:r>
        <w:rPr>
          <w:rFonts w:asciiTheme="minorHAnsi" w:hAnsiTheme="minorHAnsi"/>
        </w:rPr>
        <w:t xml:space="preserve"> of the CI Grant </w:t>
      </w:r>
      <w:r w:rsidR="000A7961">
        <w:rPr>
          <w:rFonts w:asciiTheme="minorHAnsi" w:hAnsiTheme="minorHAnsi"/>
        </w:rPr>
        <w:t xml:space="preserve">by </w:t>
      </w:r>
      <w:r>
        <w:rPr>
          <w:rFonts w:asciiTheme="minorHAnsi" w:hAnsiTheme="minorHAnsi"/>
        </w:rPr>
        <w:t>the Company, as outlined in Clause 4.7. of this Agreement;</w:t>
      </w:r>
    </w:p>
    <w:p w14:paraId="682904B3" w14:textId="0B851F11" w:rsidR="0078257E" w:rsidRPr="00A07BEA" w:rsidRDefault="0078257E" w:rsidP="00C86B4A">
      <w:pPr>
        <w:pStyle w:val="kList1contracts"/>
        <w:keepNext w:val="0"/>
        <w:widowControl w:val="0"/>
        <w:rPr>
          <w:rFonts w:asciiTheme="minorHAnsi" w:hAnsiTheme="minorHAnsi"/>
        </w:rPr>
      </w:pPr>
      <w:r w:rsidRPr="00A07BEA">
        <w:rPr>
          <w:rFonts w:asciiTheme="minorHAnsi" w:hAnsiTheme="minorHAnsi"/>
        </w:rPr>
        <w:t xml:space="preserve">the Company </w:t>
      </w:r>
      <w:r w:rsidR="00D94EB5" w:rsidRPr="00A07BEA">
        <w:rPr>
          <w:rFonts w:asciiTheme="minorHAnsi" w:hAnsiTheme="minorHAnsi"/>
        </w:rPr>
        <w:t xml:space="preserve">or any </w:t>
      </w:r>
      <w:r w:rsidR="0099515C">
        <w:rPr>
          <w:rFonts w:asciiTheme="minorHAnsi" w:hAnsiTheme="minorHAnsi"/>
        </w:rPr>
        <w:t>Founder</w:t>
      </w:r>
      <w:r w:rsidR="0099515C" w:rsidRPr="00A07BEA">
        <w:rPr>
          <w:rFonts w:asciiTheme="minorHAnsi" w:hAnsiTheme="minorHAnsi"/>
        </w:rPr>
        <w:t xml:space="preserve"> </w:t>
      </w:r>
      <w:r w:rsidRPr="00A07BEA">
        <w:rPr>
          <w:rFonts w:asciiTheme="minorHAnsi" w:hAnsiTheme="minorHAnsi"/>
        </w:rPr>
        <w:t>breaches any of its obligations under this Agreement,</w:t>
      </w:r>
    </w:p>
    <w:p w14:paraId="31AA234E" w14:textId="0D058BF2" w:rsidR="0078257E" w:rsidRDefault="0078257E" w:rsidP="00C86B4A">
      <w:pPr>
        <w:pStyle w:val="kList1contracts"/>
        <w:keepNext w:val="0"/>
        <w:widowControl w:val="0"/>
        <w:rPr>
          <w:rFonts w:asciiTheme="minorHAnsi" w:hAnsiTheme="minorHAnsi"/>
        </w:rPr>
      </w:pPr>
      <w:r w:rsidRPr="00A07BEA">
        <w:rPr>
          <w:rFonts w:asciiTheme="minorHAnsi" w:hAnsiTheme="minorHAnsi"/>
        </w:rPr>
        <w:t xml:space="preserve">the Company </w:t>
      </w:r>
      <w:r w:rsidR="00D94EB5" w:rsidRPr="00A07BEA">
        <w:rPr>
          <w:rFonts w:asciiTheme="minorHAnsi" w:hAnsiTheme="minorHAnsi"/>
        </w:rPr>
        <w:t xml:space="preserve">or any </w:t>
      </w:r>
      <w:r w:rsidR="0099515C">
        <w:rPr>
          <w:rFonts w:asciiTheme="minorHAnsi" w:hAnsiTheme="minorHAnsi"/>
        </w:rPr>
        <w:t>Founder</w:t>
      </w:r>
      <w:r w:rsidR="0099515C" w:rsidRPr="00A07BEA">
        <w:rPr>
          <w:rFonts w:asciiTheme="minorHAnsi" w:hAnsiTheme="minorHAnsi"/>
        </w:rPr>
        <w:t xml:space="preserve"> </w:t>
      </w:r>
      <w:r w:rsidRPr="00A07BEA">
        <w:rPr>
          <w:rFonts w:asciiTheme="minorHAnsi" w:hAnsiTheme="minorHAnsi"/>
        </w:rPr>
        <w:t>breaches any of its representations and warranties under this Agreement.</w:t>
      </w:r>
    </w:p>
    <w:p w14:paraId="75FD660C" w14:textId="40E5167F" w:rsidR="002F1E81" w:rsidRDefault="002F1E81" w:rsidP="00C86B4A">
      <w:pPr>
        <w:pStyle w:val="kBody1contracts"/>
        <w:keepNext w:val="0"/>
        <w:widowControl w:val="0"/>
      </w:pPr>
      <w:r>
        <w:t xml:space="preserve">In the event of the unilateral termination of the Agreement by the IF, the Company shall be obliged to repay to the IF the full amount of the funds disbursed to the Company by the IF (meaning the </w:t>
      </w:r>
      <w:r w:rsidRPr="00C60259">
        <w:t>At</w:t>
      </w:r>
      <w:r w:rsidRPr="00541765">
        <w:t>-Entry Grant and/or the CI-Grant, as applicable)</w:t>
      </w:r>
      <w:r>
        <w:t>.</w:t>
      </w:r>
    </w:p>
    <w:p w14:paraId="38537D08" w14:textId="79BF8D1F" w:rsidR="00B44B57" w:rsidRPr="00A07BEA" w:rsidRDefault="00B44B57" w:rsidP="00C86B4A">
      <w:pPr>
        <w:pStyle w:val="Heading2"/>
        <w:keepNext w:val="0"/>
        <w:widowControl w:val="0"/>
        <w:rPr>
          <w:rFonts w:asciiTheme="minorHAnsi" w:hAnsiTheme="minorHAnsi"/>
        </w:rPr>
      </w:pPr>
      <w:r w:rsidRPr="00A07BEA">
        <w:rPr>
          <w:rFonts w:asciiTheme="minorHAnsi" w:hAnsiTheme="minorHAnsi"/>
        </w:rPr>
        <w:t>Confidentiality</w:t>
      </w:r>
    </w:p>
    <w:p w14:paraId="7315B308" w14:textId="4851B770" w:rsidR="00B44B57" w:rsidRPr="00A07BEA" w:rsidRDefault="00B44B57" w:rsidP="00C86B4A">
      <w:pPr>
        <w:pStyle w:val="kBody1contracts"/>
        <w:keepNext w:val="0"/>
        <w:widowControl w:val="0"/>
        <w:rPr>
          <w:rFonts w:asciiTheme="minorHAnsi" w:hAnsiTheme="minorHAnsi"/>
        </w:rPr>
      </w:pPr>
      <w:r w:rsidRPr="00A07BEA">
        <w:rPr>
          <w:rFonts w:asciiTheme="minorHAnsi" w:hAnsiTheme="minorHAnsi"/>
        </w:rPr>
        <w:t xml:space="preserve">Any and all information that the Company </w:t>
      </w:r>
      <w:r w:rsidR="00BA4621" w:rsidRPr="00A07BEA">
        <w:rPr>
          <w:rFonts w:asciiTheme="minorHAnsi" w:hAnsiTheme="minorHAnsi"/>
        </w:rPr>
        <w:t xml:space="preserve">or the </w:t>
      </w:r>
      <w:r w:rsidR="0099515C">
        <w:rPr>
          <w:rFonts w:asciiTheme="minorHAnsi" w:hAnsiTheme="minorHAnsi"/>
        </w:rPr>
        <w:t>Founder</w:t>
      </w:r>
      <w:r w:rsidR="0099515C" w:rsidRPr="00A07BEA">
        <w:rPr>
          <w:rFonts w:asciiTheme="minorHAnsi" w:hAnsiTheme="minorHAnsi"/>
        </w:rPr>
        <w:t xml:space="preserve">s </w:t>
      </w:r>
      <w:r w:rsidR="00BA4621" w:rsidRPr="00A07BEA">
        <w:rPr>
          <w:rFonts w:asciiTheme="minorHAnsi" w:hAnsiTheme="minorHAnsi"/>
        </w:rPr>
        <w:t xml:space="preserve">in relation to the </w:t>
      </w:r>
      <w:r w:rsidR="009327B2" w:rsidRPr="00A07BEA">
        <w:rPr>
          <w:rFonts w:asciiTheme="minorHAnsi" w:hAnsiTheme="minorHAnsi"/>
        </w:rPr>
        <w:t>Project</w:t>
      </w:r>
      <w:r w:rsidR="00BA4621" w:rsidRPr="00A07BEA">
        <w:rPr>
          <w:rFonts w:asciiTheme="minorHAnsi" w:hAnsiTheme="minorHAnsi"/>
        </w:rPr>
        <w:t xml:space="preserve"> </w:t>
      </w:r>
      <w:r w:rsidRPr="00A07BEA">
        <w:rPr>
          <w:rFonts w:asciiTheme="minorHAnsi" w:hAnsiTheme="minorHAnsi"/>
        </w:rPr>
        <w:t xml:space="preserve">disclosed to the IF </w:t>
      </w:r>
      <w:r w:rsidR="00447898" w:rsidRPr="00A07BEA">
        <w:rPr>
          <w:rFonts w:asciiTheme="minorHAnsi" w:hAnsiTheme="minorHAnsi"/>
        </w:rPr>
        <w:t>shall be regarded as confidential, as per the Policy.</w:t>
      </w:r>
    </w:p>
    <w:p w14:paraId="329700D0" w14:textId="7FAD7BCA" w:rsidR="00447898" w:rsidRPr="00A07BEA" w:rsidRDefault="00447898" w:rsidP="00C86B4A">
      <w:pPr>
        <w:pStyle w:val="kBody1contracts"/>
        <w:keepNext w:val="0"/>
        <w:widowControl w:val="0"/>
        <w:rPr>
          <w:rFonts w:asciiTheme="minorHAnsi" w:hAnsiTheme="minorHAnsi"/>
        </w:rPr>
      </w:pPr>
      <w:r w:rsidRPr="00A07BEA">
        <w:rPr>
          <w:rFonts w:asciiTheme="minorHAnsi" w:hAnsiTheme="minorHAnsi"/>
        </w:rPr>
        <w:t>However</w:t>
      </w:r>
      <w:r w:rsidRPr="00FA7C0C">
        <w:rPr>
          <w:rFonts w:asciiTheme="minorHAnsi" w:hAnsiTheme="minorHAnsi"/>
        </w:rPr>
        <w:t xml:space="preserve">, </w:t>
      </w:r>
      <w:r w:rsidR="00630F05" w:rsidRPr="00FA7C0C">
        <w:rPr>
          <w:rFonts w:asciiTheme="minorHAnsi" w:hAnsiTheme="minorHAnsi"/>
        </w:rPr>
        <w:t xml:space="preserve">nothing in this </w:t>
      </w:r>
      <w:r w:rsidR="00630F05" w:rsidRPr="00545B11">
        <w:rPr>
          <w:rFonts w:asciiTheme="minorHAnsi" w:hAnsiTheme="minorHAnsi"/>
        </w:rPr>
        <w:t>Clause 1</w:t>
      </w:r>
      <w:r w:rsidR="00BA4621" w:rsidRPr="00545B11">
        <w:rPr>
          <w:rFonts w:asciiTheme="minorHAnsi" w:hAnsiTheme="minorHAnsi"/>
        </w:rPr>
        <w:t>0</w:t>
      </w:r>
      <w:r w:rsidR="00630F05" w:rsidRPr="00FA7C0C">
        <w:rPr>
          <w:rFonts w:asciiTheme="minorHAnsi" w:hAnsiTheme="minorHAnsi"/>
        </w:rPr>
        <w:t xml:space="preserve"> shall</w:t>
      </w:r>
      <w:r w:rsidR="00630F05" w:rsidRPr="00A07BEA">
        <w:rPr>
          <w:rFonts w:asciiTheme="minorHAnsi" w:hAnsiTheme="minorHAnsi"/>
        </w:rPr>
        <w:t xml:space="preserve"> prevent the IF to </w:t>
      </w:r>
      <w:r w:rsidR="00845491" w:rsidRPr="00A07BEA">
        <w:rPr>
          <w:rFonts w:asciiTheme="minorHAnsi" w:hAnsiTheme="minorHAnsi"/>
        </w:rPr>
        <w:t>publicly</w:t>
      </w:r>
      <w:r w:rsidR="00630F05" w:rsidRPr="00A07BEA">
        <w:rPr>
          <w:rFonts w:asciiTheme="minorHAnsi" w:hAnsiTheme="minorHAnsi"/>
        </w:rPr>
        <w:t xml:space="preserve"> announce the fact</w:t>
      </w:r>
      <w:r w:rsidR="00845491" w:rsidRPr="00A07BEA">
        <w:rPr>
          <w:rFonts w:asciiTheme="minorHAnsi" w:hAnsiTheme="minorHAnsi"/>
        </w:rPr>
        <w:t>s</w:t>
      </w:r>
      <w:r w:rsidR="00630F05" w:rsidRPr="00A07BEA">
        <w:rPr>
          <w:rFonts w:asciiTheme="minorHAnsi" w:hAnsiTheme="minorHAnsi"/>
        </w:rPr>
        <w:t xml:space="preserve"> </w:t>
      </w:r>
      <w:r w:rsidR="00845491" w:rsidRPr="00A07BEA">
        <w:rPr>
          <w:rFonts w:asciiTheme="minorHAnsi" w:hAnsiTheme="minorHAnsi"/>
        </w:rPr>
        <w:t xml:space="preserve">and details </w:t>
      </w:r>
      <w:r w:rsidR="00630F05" w:rsidRPr="00A07BEA">
        <w:rPr>
          <w:rFonts w:asciiTheme="minorHAnsi" w:hAnsiTheme="minorHAnsi"/>
        </w:rPr>
        <w:t xml:space="preserve">on support </w:t>
      </w:r>
      <w:r w:rsidR="00845491" w:rsidRPr="00A07BEA">
        <w:rPr>
          <w:rFonts w:asciiTheme="minorHAnsi" w:hAnsiTheme="minorHAnsi"/>
        </w:rPr>
        <w:t xml:space="preserve">provided by the IF to the Company </w:t>
      </w:r>
      <w:r w:rsidR="00BA4621" w:rsidRPr="00A07BEA">
        <w:rPr>
          <w:rFonts w:asciiTheme="minorHAnsi" w:hAnsiTheme="minorHAnsi"/>
        </w:rPr>
        <w:t xml:space="preserve">and the </w:t>
      </w:r>
      <w:r w:rsidR="0099515C">
        <w:rPr>
          <w:rFonts w:asciiTheme="minorHAnsi" w:hAnsiTheme="minorHAnsi"/>
        </w:rPr>
        <w:t>Founder</w:t>
      </w:r>
      <w:r w:rsidR="0099515C" w:rsidRPr="00A07BEA">
        <w:rPr>
          <w:rFonts w:asciiTheme="minorHAnsi" w:hAnsiTheme="minorHAnsi"/>
        </w:rPr>
        <w:t xml:space="preserve">s </w:t>
      </w:r>
      <w:r w:rsidR="00845491" w:rsidRPr="00A07BEA">
        <w:rPr>
          <w:rFonts w:asciiTheme="minorHAnsi" w:hAnsiTheme="minorHAnsi"/>
        </w:rPr>
        <w:t xml:space="preserve">in course of </w:t>
      </w:r>
      <w:r w:rsidR="00BA4621" w:rsidRPr="00A07BEA">
        <w:rPr>
          <w:rFonts w:asciiTheme="minorHAnsi" w:hAnsiTheme="minorHAnsi"/>
        </w:rPr>
        <w:t>Katapult</w:t>
      </w:r>
      <w:r w:rsidR="00845491" w:rsidRPr="00A07BEA">
        <w:rPr>
          <w:rFonts w:asciiTheme="minorHAnsi" w:hAnsiTheme="minorHAnsi"/>
        </w:rPr>
        <w:t>.</w:t>
      </w:r>
    </w:p>
    <w:p w14:paraId="1FCD4993" w14:textId="77777777" w:rsidR="00EC7976" w:rsidRPr="00A07BEA" w:rsidRDefault="00EC7976" w:rsidP="00C86B4A">
      <w:pPr>
        <w:pStyle w:val="Heading2"/>
        <w:keepNext w:val="0"/>
        <w:widowControl w:val="0"/>
        <w:rPr>
          <w:rFonts w:asciiTheme="minorHAnsi" w:hAnsiTheme="minorHAnsi"/>
        </w:rPr>
      </w:pPr>
      <w:r w:rsidRPr="00A07BEA">
        <w:rPr>
          <w:rFonts w:asciiTheme="minorHAnsi" w:hAnsiTheme="minorHAnsi"/>
        </w:rPr>
        <w:t>Miscellaneous</w:t>
      </w:r>
    </w:p>
    <w:p w14:paraId="7E5E4749" w14:textId="57161B2E" w:rsidR="00291404" w:rsidRPr="00A07BEA" w:rsidRDefault="00291404" w:rsidP="00C86B4A">
      <w:pPr>
        <w:pStyle w:val="kBody1contracts"/>
        <w:keepNext w:val="0"/>
        <w:widowControl w:val="0"/>
        <w:rPr>
          <w:rFonts w:asciiTheme="minorHAnsi" w:hAnsiTheme="minorHAnsi"/>
        </w:rPr>
      </w:pPr>
      <w:r w:rsidRPr="00A07BEA">
        <w:rPr>
          <w:rFonts w:asciiTheme="minorHAnsi" w:hAnsiTheme="minorHAnsi"/>
          <w:u w:val="single"/>
        </w:rPr>
        <w:t>Notices.</w:t>
      </w:r>
      <w:r w:rsidRPr="00A07BEA">
        <w:rPr>
          <w:rFonts w:asciiTheme="minorHAnsi" w:hAnsiTheme="minorHAnsi"/>
        </w:rPr>
        <w:t xml:space="preserve"> Each notification under this Agreement will be valid only if delivered to one of the addresses below, and that either via (i) registered post with return receipt (in which case it will be considered </w:t>
      </w:r>
      <w:r w:rsidRPr="00A07BEA">
        <w:rPr>
          <w:rFonts w:asciiTheme="minorHAnsi" w:hAnsiTheme="minorHAnsi"/>
        </w:rPr>
        <w:lastRenderedPageBreak/>
        <w:t>that the notice is delivered only at that moment when it is received by the receiver) or (ii) e-mail but always at one of the following addresses:</w:t>
      </w:r>
    </w:p>
    <w:p w14:paraId="01E1AC24" w14:textId="2A74A61F" w:rsidR="00291404" w:rsidRPr="00A07BEA" w:rsidRDefault="00291404" w:rsidP="00C86B4A">
      <w:pPr>
        <w:pStyle w:val="ListParagraph"/>
        <w:keepNext w:val="0"/>
        <w:widowControl w:val="0"/>
        <w:spacing w:before="0"/>
        <w:ind w:left="698" w:firstLine="153"/>
        <w:contextualSpacing w:val="0"/>
        <w:rPr>
          <w:rFonts w:asciiTheme="minorHAnsi" w:hAnsiTheme="minorHAnsi"/>
          <w:u w:val="single"/>
        </w:rPr>
      </w:pPr>
      <w:r w:rsidRPr="00A07BEA">
        <w:rPr>
          <w:rFonts w:asciiTheme="minorHAnsi" w:hAnsiTheme="minorHAnsi"/>
          <w:u w:val="single"/>
        </w:rPr>
        <w:t xml:space="preserve">If for the </w:t>
      </w:r>
      <w:r w:rsidR="00956C2A" w:rsidRPr="00A07BEA">
        <w:rPr>
          <w:rFonts w:asciiTheme="minorHAnsi" w:hAnsiTheme="minorHAnsi"/>
          <w:u w:val="single"/>
        </w:rPr>
        <w:t>IF</w:t>
      </w:r>
      <w:r w:rsidRPr="00A07BEA">
        <w:rPr>
          <w:rFonts w:asciiTheme="minorHAnsi" w:hAnsiTheme="minorHAnsi"/>
          <w:u w:val="single"/>
        </w:rPr>
        <w:t>:</w:t>
      </w:r>
    </w:p>
    <w:p w14:paraId="499594DA" w14:textId="5AAB158B"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Name:</w:t>
      </w:r>
    </w:p>
    <w:p w14:paraId="0A7C5CBF" w14:textId="085D4AE7" w:rsidR="00291404" w:rsidRPr="00A07BEA" w:rsidRDefault="00291404" w:rsidP="00C86B4A">
      <w:pPr>
        <w:pStyle w:val="ListParagraph"/>
        <w:keepNext w:val="0"/>
        <w:widowControl w:val="0"/>
        <w:spacing w:before="0"/>
        <w:ind w:left="698" w:firstLine="153"/>
        <w:contextualSpacing w:val="0"/>
        <w:rPr>
          <w:rFonts w:asciiTheme="minorHAnsi" w:hAnsiTheme="minorHAnsi"/>
          <w:lang w:val="en-US"/>
        </w:rPr>
      </w:pPr>
      <w:r w:rsidRPr="00A07BEA">
        <w:rPr>
          <w:rFonts w:asciiTheme="minorHAnsi" w:hAnsiTheme="minorHAnsi"/>
        </w:rPr>
        <w:t>Address</w:t>
      </w:r>
      <w:r w:rsidR="00956C2A" w:rsidRPr="00A07BEA">
        <w:rPr>
          <w:rFonts w:asciiTheme="minorHAnsi" w:hAnsiTheme="minorHAnsi"/>
          <w:lang w:val="en-US"/>
        </w:rPr>
        <w:t>:</w:t>
      </w:r>
    </w:p>
    <w:p w14:paraId="5FFEC4EE" w14:textId="77777777"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e-mail:</w:t>
      </w:r>
    </w:p>
    <w:p w14:paraId="63EC1289" w14:textId="3ABF476A" w:rsidR="00291404" w:rsidRPr="00A07BEA" w:rsidRDefault="00291404" w:rsidP="00C86B4A">
      <w:pPr>
        <w:pStyle w:val="ListParagraph"/>
        <w:keepNext w:val="0"/>
        <w:widowControl w:val="0"/>
        <w:spacing w:before="0"/>
        <w:ind w:left="698" w:firstLine="153"/>
        <w:contextualSpacing w:val="0"/>
        <w:rPr>
          <w:rFonts w:asciiTheme="minorHAnsi" w:hAnsiTheme="minorHAnsi"/>
          <w:u w:val="single"/>
        </w:rPr>
      </w:pPr>
      <w:r w:rsidRPr="00A07BEA">
        <w:rPr>
          <w:rFonts w:asciiTheme="minorHAnsi" w:hAnsiTheme="minorHAnsi"/>
          <w:u w:val="single"/>
        </w:rPr>
        <w:t xml:space="preserve">If for </w:t>
      </w:r>
      <w:r w:rsidR="00956C2A" w:rsidRPr="00A07BEA">
        <w:rPr>
          <w:rFonts w:asciiTheme="minorHAnsi" w:hAnsiTheme="minorHAnsi"/>
          <w:u w:val="single"/>
        </w:rPr>
        <w:t>the Company</w:t>
      </w:r>
      <w:r w:rsidRPr="00A07BEA">
        <w:rPr>
          <w:rFonts w:asciiTheme="minorHAnsi" w:hAnsiTheme="minorHAnsi"/>
          <w:u w:val="single"/>
        </w:rPr>
        <w:t>:</w:t>
      </w:r>
    </w:p>
    <w:p w14:paraId="728FFE56" w14:textId="7E0F278D"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Name:</w:t>
      </w:r>
    </w:p>
    <w:p w14:paraId="191D3104" w14:textId="266D4FCC"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Address:</w:t>
      </w:r>
    </w:p>
    <w:p w14:paraId="0FEE1F07" w14:textId="77777777"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e-mail:</w:t>
      </w:r>
    </w:p>
    <w:p w14:paraId="667339EC" w14:textId="525CF0D4" w:rsidR="00FD4691" w:rsidRPr="00A07BEA" w:rsidRDefault="00FD4691" w:rsidP="00C86B4A">
      <w:pPr>
        <w:pStyle w:val="ListParagraph"/>
        <w:keepNext w:val="0"/>
        <w:widowControl w:val="0"/>
        <w:spacing w:before="0"/>
        <w:ind w:left="698" w:firstLine="153"/>
        <w:contextualSpacing w:val="0"/>
        <w:rPr>
          <w:rFonts w:asciiTheme="minorHAnsi" w:hAnsiTheme="minorHAnsi"/>
          <w:u w:val="single"/>
        </w:rPr>
      </w:pPr>
      <w:r w:rsidRPr="00A07BEA">
        <w:rPr>
          <w:rFonts w:asciiTheme="minorHAnsi" w:hAnsiTheme="minorHAnsi"/>
          <w:u w:val="single"/>
        </w:rPr>
        <w:t>If for [</w:t>
      </w:r>
      <w:r w:rsidRPr="00A07BEA">
        <w:rPr>
          <w:rFonts w:asciiTheme="minorHAnsi" w:hAnsiTheme="minorHAnsi"/>
          <w:highlight w:val="lightGray"/>
          <w:u w:val="single"/>
        </w:rPr>
        <w:t>insert name</w:t>
      </w:r>
      <w:r w:rsidRPr="00A07BEA">
        <w:rPr>
          <w:rFonts w:asciiTheme="minorHAnsi" w:hAnsiTheme="minorHAnsi"/>
          <w:u w:val="single"/>
        </w:rPr>
        <w:t>]:</w:t>
      </w:r>
    </w:p>
    <w:p w14:paraId="31E2658D" w14:textId="77777777" w:rsidR="00FD4691" w:rsidRPr="00A07BEA" w:rsidRDefault="00FD4691"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Address:</w:t>
      </w:r>
    </w:p>
    <w:p w14:paraId="415A62AC" w14:textId="555E907D" w:rsidR="00FD4691" w:rsidRPr="00A07BEA" w:rsidRDefault="00FD4691"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e-mail:</w:t>
      </w:r>
    </w:p>
    <w:p w14:paraId="3AF591F9" w14:textId="77777777" w:rsidR="00FD4691" w:rsidRPr="00A07BEA" w:rsidRDefault="00FD4691" w:rsidP="00C86B4A">
      <w:pPr>
        <w:pStyle w:val="ListParagraph"/>
        <w:keepNext w:val="0"/>
        <w:widowControl w:val="0"/>
        <w:spacing w:before="0"/>
        <w:ind w:left="698" w:firstLine="153"/>
        <w:contextualSpacing w:val="0"/>
        <w:rPr>
          <w:rFonts w:asciiTheme="minorHAnsi" w:hAnsiTheme="minorHAnsi"/>
          <w:u w:val="single"/>
        </w:rPr>
      </w:pPr>
      <w:r w:rsidRPr="00A07BEA">
        <w:rPr>
          <w:rFonts w:asciiTheme="minorHAnsi" w:hAnsiTheme="minorHAnsi"/>
          <w:u w:val="single"/>
        </w:rPr>
        <w:t>If for [</w:t>
      </w:r>
      <w:r w:rsidRPr="00A07BEA">
        <w:rPr>
          <w:rFonts w:asciiTheme="minorHAnsi" w:hAnsiTheme="minorHAnsi"/>
          <w:highlight w:val="lightGray"/>
          <w:u w:val="single"/>
        </w:rPr>
        <w:t>insert name</w:t>
      </w:r>
      <w:r w:rsidRPr="00A07BEA">
        <w:rPr>
          <w:rFonts w:asciiTheme="minorHAnsi" w:hAnsiTheme="minorHAnsi"/>
          <w:u w:val="single"/>
        </w:rPr>
        <w:t>]:</w:t>
      </w:r>
    </w:p>
    <w:p w14:paraId="79EDD173" w14:textId="77777777" w:rsidR="00FD4691" w:rsidRPr="00A07BEA" w:rsidRDefault="00FD4691"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Address:</w:t>
      </w:r>
    </w:p>
    <w:p w14:paraId="57E81CF1" w14:textId="33891A5F" w:rsidR="00FD4691" w:rsidRPr="00A07BEA" w:rsidRDefault="00FD4691"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e-mail:</w:t>
      </w:r>
    </w:p>
    <w:p w14:paraId="218C3F81" w14:textId="48CF055D"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Integrity of the Agreement</w:t>
      </w:r>
      <w:r w:rsidRPr="00A07BEA">
        <w:rPr>
          <w:rFonts w:asciiTheme="minorHAnsi" w:hAnsiTheme="minorHAnsi"/>
        </w:rPr>
        <w:t xml:space="preserve">. This Agreement, constitute the integral expression of all intentions and agreements between the Parties with respect to the subject of the Agreement hereof and with that effect overcome and annul potential previous contracts, agreements, arrangements, notifications, written or oral, among the Parties regarding the same subject, including potential previous arrangements or memoranda signed by the Parties prior to this day. </w:t>
      </w:r>
    </w:p>
    <w:p w14:paraId="1C6D0D0F" w14:textId="490DAB09"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Amendments</w:t>
      </w:r>
      <w:r w:rsidRPr="00A07BEA">
        <w:rPr>
          <w:rFonts w:asciiTheme="minorHAnsi" w:hAnsiTheme="minorHAnsi"/>
        </w:rPr>
        <w:t>. Any amendments in relation to this Agreement shall not be valid and binding unless expressed in writing and signed by both Parties.</w:t>
      </w:r>
    </w:p>
    <w:p w14:paraId="1E9AC015" w14:textId="6E91CA13"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Prohibition of Assignment</w:t>
      </w:r>
      <w:r w:rsidRPr="00A07BEA">
        <w:rPr>
          <w:rFonts w:asciiTheme="minorHAnsi" w:hAnsiTheme="minorHAnsi"/>
        </w:rPr>
        <w:t>. Neither the Agreement entirely or partially nor any of the rights or obligations hereunder may be assigned by any Party without prior written consent of all of the other Parties.</w:t>
      </w:r>
    </w:p>
    <w:p w14:paraId="31C7B1FB" w14:textId="77777777"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Governing law and settlement of disputes</w:t>
      </w:r>
      <w:r w:rsidRPr="00A07BEA">
        <w:rPr>
          <w:rFonts w:asciiTheme="minorHAnsi" w:hAnsiTheme="minorHAnsi"/>
        </w:rPr>
        <w:t>. Serbian law shall govern this Agreement, without taking into consideration its conflict of laws rules. In case of any dispute regarding the subject or the form of this Agreement, Commercial court in Belgrade will be competent.</w:t>
      </w:r>
    </w:p>
    <w:p w14:paraId="0D0B05C7" w14:textId="77777777"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 xml:space="preserve">Copies of the Agreement. </w:t>
      </w:r>
      <w:r w:rsidRPr="00A07BEA">
        <w:rPr>
          <w:rFonts w:asciiTheme="minorHAnsi" w:hAnsiTheme="minorHAnsi"/>
        </w:rPr>
        <w:t>This Agreement could be signed in any number of copies and Parties can sign the separate copies, but cannot enter into force until each Party signs at least one copy. Each copy represents the original of this Agreement, but all copies together compose one same document.</w:t>
      </w:r>
    </w:p>
    <w:p w14:paraId="4A043E0D" w14:textId="133D388B"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Severability.</w:t>
      </w:r>
      <w:r w:rsidRPr="00A07BEA">
        <w:rPr>
          <w:rFonts w:asciiTheme="minorHAnsi" w:hAnsiTheme="minorHAnsi"/>
        </w:rPr>
        <w:t xml:space="preserve"> The provisions of this Agreement are deemed separable and the non - validity or non- enforceability of any provision of this Agreement does not affect the validity or enforceability of other provisions. If any provision of the Agreement, or its implementation to any person or any circumstance, is declared non - valid or non - enforceable, (A) such provision shall be replaced by a valid and enforceable provision in order to implement the intention and purpose of the relevant non - valid or non - enforceable provision; and (B) such non - validity or non - enforceability will not affect the rest of the Agreement and the implementation of its provisions to other persons or circumstances, nor will such non - validity or non - enforceability affect the validity and enforceability or implementation of such provision in any other jurisdiction.</w:t>
      </w:r>
    </w:p>
    <w:p w14:paraId="27FB4B99" w14:textId="6A560D56" w:rsidR="00A51F97" w:rsidRPr="00A07BEA" w:rsidRDefault="00F36362" w:rsidP="00C86B4A">
      <w:pPr>
        <w:keepNext w:val="0"/>
        <w:widowControl w:val="0"/>
        <w:jc w:val="center"/>
        <w:rPr>
          <w:rFonts w:asciiTheme="minorHAnsi" w:hAnsiTheme="minorHAnsi"/>
          <w:lang w:val="en-US"/>
        </w:rPr>
      </w:pPr>
      <w:r w:rsidRPr="00A07BEA">
        <w:rPr>
          <w:rFonts w:asciiTheme="minorHAnsi" w:hAnsiTheme="minorHAnsi"/>
          <w:i/>
          <w:lang w:val="en-US"/>
        </w:rPr>
        <w:t>[signature</w:t>
      </w:r>
      <w:r w:rsidR="00DF0EDF" w:rsidRPr="00A07BEA">
        <w:rPr>
          <w:rFonts w:asciiTheme="minorHAnsi" w:hAnsiTheme="minorHAnsi"/>
          <w:i/>
          <w:lang w:val="en-US"/>
        </w:rPr>
        <w:t>s</w:t>
      </w:r>
      <w:r w:rsidRPr="00A07BEA">
        <w:rPr>
          <w:rFonts w:asciiTheme="minorHAnsi" w:hAnsiTheme="minorHAnsi"/>
          <w:i/>
          <w:lang w:val="en-US"/>
        </w:rPr>
        <w:t xml:space="preserve"> follow on the next page</w:t>
      </w:r>
      <w:r w:rsidRPr="00A07BEA">
        <w:rPr>
          <w:rFonts w:asciiTheme="minorHAnsi" w:hAnsiTheme="minorHAnsi"/>
          <w:lang w:val="en-US"/>
        </w:rPr>
        <w:t>]</w:t>
      </w:r>
    </w:p>
    <w:p w14:paraId="6FEB7952" w14:textId="77777777" w:rsidR="00A51F97" w:rsidRPr="00A07BEA" w:rsidRDefault="00A51F97" w:rsidP="00C86B4A">
      <w:pPr>
        <w:keepNext w:val="0"/>
        <w:widowControl w:val="0"/>
        <w:jc w:val="left"/>
        <w:rPr>
          <w:rFonts w:asciiTheme="minorHAnsi" w:hAnsiTheme="minorHAnsi"/>
          <w:lang w:val="en-US"/>
        </w:rPr>
      </w:pPr>
      <w:r w:rsidRPr="00A07BEA">
        <w:rPr>
          <w:rFonts w:asciiTheme="minorHAnsi" w:hAnsiTheme="minorHAnsi"/>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54E36" w:rsidRPr="00EB10F5" w14:paraId="4497487A" w14:textId="77777777" w:rsidTr="00FD4691">
        <w:tc>
          <w:tcPr>
            <w:tcW w:w="4819" w:type="dxa"/>
          </w:tcPr>
          <w:p w14:paraId="224BE1D3" w14:textId="77777777" w:rsidR="000718CF" w:rsidRPr="00A07BEA" w:rsidRDefault="000718CF" w:rsidP="00C86B4A">
            <w:pPr>
              <w:keepNext w:val="0"/>
              <w:widowControl w:val="0"/>
              <w:spacing w:before="120" w:after="120"/>
              <w:rPr>
                <w:rFonts w:asciiTheme="minorHAnsi" w:hAnsiTheme="minorHAnsi"/>
              </w:rPr>
            </w:pPr>
            <w:r w:rsidRPr="00A07BEA">
              <w:rPr>
                <w:rFonts w:asciiTheme="minorHAnsi" w:hAnsiTheme="minorHAnsi"/>
              </w:rPr>
              <w:lastRenderedPageBreak/>
              <w:t xml:space="preserve">For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54232874" w14:textId="77777777" w:rsidR="000718CF" w:rsidRPr="00A07BEA" w:rsidRDefault="000718CF" w:rsidP="00C86B4A">
            <w:pPr>
              <w:keepNext w:val="0"/>
              <w:widowControl w:val="0"/>
              <w:spacing w:before="120" w:after="120"/>
              <w:rPr>
                <w:rFonts w:asciiTheme="minorHAnsi" w:hAnsiTheme="minorHAnsi"/>
              </w:rPr>
            </w:pPr>
          </w:p>
          <w:p w14:paraId="63D3CAF2" w14:textId="77777777" w:rsidR="000718CF" w:rsidRPr="00A07BEA" w:rsidRDefault="000718CF" w:rsidP="00C86B4A">
            <w:pPr>
              <w:keepNext w:val="0"/>
              <w:widowControl w:val="0"/>
              <w:spacing w:before="120" w:after="120"/>
              <w:rPr>
                <w:rFonts w:asciiTheme="minorHAnsi" w:hAnsiTheme="minorHAnsi"/>
              </w:rPr>
            </w:pPr>
            <w:r w:rsidRPr="00A07BEA">
              <w:rPr>
                <w:rFonts w:asciiTheme="minorHAnsi" w:hAnsiTheme="minorHAnsi"/>
              </w:rPr>
              <w:t>________________________</w:t>
            </w:r>
          </w:p>
          <w:p w14:paraId="4F1D99D4" w14:textId="77777777" w:rsidR="000718CF" w:rsidRPr="00A07BEA" w:rsidRDefault="000718CF" w:rsidP="00C86B4A">
            <w:pPr>
              <w:keepNext w:val="0"/>
              <w:widowControl w:val="0"/>
              <w:spacing w:before="120" w:after="120"/>
              <w:rPr>
                <w:rFonts w:asciiTheme="minorHAnsi" w:hAnsiTheme="minorHAnsi"/>
              </w:rPr>
            </w:pPr>
            <w:r w:rsidRPr="00A07BEA">
              <w:rPr>
                <w:rFonts w:asciiTheme="minorHAnsi" w:hAnsiTheme="minorHAnsi"/>
              </w:rPr>
              <w:t xml:space="preserve">Name: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3DA333C8" w14:textId="77777777" w:rsidR="00754E36" w:rsidRPr="00A07BEA" w:rsidRDefault="000718CF" w:rsidP="00C86B4A">
            <w:pPr>
              <w:keepNext w:val="0"/>
              <w:widowControl w:val="0"/>
              <w:spacing w:before="120" w:after="120"/>
              <w:rPr>
                <w:rFonts w:asciiTheme="minorHAnsi" w:hAnsiTheme="minorHAnsi"/>
              </w:rPr>
            </w:pPr>
            <w:r w:rsidRPr="00A07BEA">
              <w:rPr>
                <w:rFonts w:asciiTheme="minorHAnsi" w:hAnsiTheme="minorHAnsi"/>
              </w:rPr>
              <w:t xml:space="preserve">Position: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tc>
        <w:tc>
          <w:tcPr>
            <w:tcW w:w="4820" w:type="dxa"/>
          </w:tcPr>
          <w:p w14:paraId="39064A5C" w14:textId="77777777" w:rsidR="000718CF" w:rsidRPr="00A07BEA" w:rsidRDefault="000718CF" w:rsidP="00C86B4A">
            <w:pPr>
              <w:keepNext w:val="0"/>
              <w:widowControl w:val="0"/>
              <w:spacing w:before="120" w:after="120"/>
              <w:jc w:val="right"/>
              <w:rPr>
                <w:rFonts w:asciiTheme="minorHAnsi" w:hAnsiTheme="minorHAnsi"/>
              </w:rPr>
            </w:pPr>
            <w:r w:rsidRPr="00A07BEA">
              <w:rPr>
                <w:rFonts w:asciiTheme="minorHAnsi" w:hAnsiTheme="minorHAnsi"/>
              </w:rPr>
              <w:t xml:space="preserve">For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415F88EF" w14:textId="77777777" w:rsidR="000718CF" w:rsidRPr="00A07BEA" w:rsidRDefault="000718CF" w:rsidP="00C86B4A">
            <w:pPr>
              <w:keepNext w:val="0"/>
              <w:widowControl w:val="0"/>
              <w:spacing w:before="120" w:after="120"/>
              <w:jc w:val="right"/>
              <w:rPr>
                <w:rFonts w:asciiTheme="minorHAnsi" w:hAnsiTheme="minorHAnsi"/>
              </w:rPr>
            </w:pPr>
          </w:p>
          <w:p w14:paraId="091506AE" w14:textId="77777777" w:rsidR="000718CF" w:rsidRPr="00A07BEA" w:rsidRDefault="000718CF" w:rsidP="00C86B4A">
            <w:pPr>
              <w:keepNext w:val="0"/>
              <w:widowControl w:val="0"/>
              <w:spacing w:before="120" w:after="120"/>
              <w:jc w:val="right"/>
              <w:rPr>
                <w:rFonts w:asciiTheme="minorHAnsi" w:hAnsiTheme="minorHAnsi"/>
              </w:rPr>
            </w:pPr>
            <w:r w:rsidRPr="00A07BEA">
              <w:rPr>
                <w:rFonts w:asciiTheme="minorHAnsi" w:hAnsiTheme="minorHAnsi"/>
              </w:rPr>
              <w:t>________________________</w:t>
            </w:r>
          </w:p>
          <w:p w14:paraId="06ADEA20" w14:textId="77777777" w:rsidR="000718CF" w:rsidRPr="00A07BEA" w:rsidRDefault="000718CF" w:rsidP="00C86B4A">
            <w:pPr>
              <w:keepNext w:val="0"/>
              <w:widowControl w:val="0"/>
              <w:spacing w:before="120" w:after="120"/>
              <w:jc w:val="right"/>
              <w:rPr>
                <w:rFonts w:asciiTheme="minorHAnsi" w:hAnsiTheme="minorHAnsi"/>
              </w:rPr>
            </w:pPr>
            <w:r w:rsidRPr="00A07BEA">
              <w:rPr>
                <w:rFonts w:asciiTheme="minorHAnsi" w:hAnsiTheme="minorHAnsi"/>
              </w:rPr>
              <w:t xml:space="preserve">Name: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58FB87D8" w14:textId="77777777" w:rsidR="00754E36" w:rsidRPr="00A07BEA" w:rsidRDefault="000718CF" w:rsidP="00C86B4A">
            <w:pPr>
              <w:keepNext w:val="0"/>
              <w:widowControl w:val="0"/>
              <w:spacing w:before="120" w:after="120"/>
              <w:jc w:val="right"/>
              <w:rPr>
                <w:rFonts w:asciiTheme="minorHAnsi" w:hAnsiTheme="minorHAnsi"/>
              </w:rPr>
            </w:pPr>
            <w:r w:rsidRPr="00A07BEA">
              <w:rPr>
                <w:rFonts w:asciiTheme="minorHAnsi" w:hAnsiTheme="minorHAnsi"/>
              </w:rPr>
              <w:t xml:space="preserve">Position: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tc>
      </w:tr>
      <w:tr w:rsidR="00FD4691" w:rsidRPr="00EB10F5" w14:paraId="5D54EECE" w14:textId="77777777" w:rsidTr="00FD4691">
        <w:tc>
          <w:tcPr>
            <w:tcW w:w="4819" w:type="dxa"/>
          </w:tcPr>
          <w:p w14:paraId="5A3FA020" w14:textId="77777777" w:rsidR="00FD4691" w:rsidRPr="00A07BEA" w:rsidRDefault="00FD4691" w:rsidP="00C86B4A">
            <w:pPr>
              <w:keepNext w:val="0"/>
              <w:widowControl w:val="0"/>
              <w:spacing w:before="120" w:after="120"/>
              <w:rPr>
                <w:rFonts w:asciiTheme="minorHAnsi" w:hAnsiTheme="minorHAnsi"/>
              </w:rPr>
            </w:pPr>
          </w:p>
          <w:p w14:paraId="55EEE216" w14:textId="77777777" w:rsidR="00FD4691" w:rsidRPr="00A07BEA" w:rsidRDefault="00FD4691" w:rsidP="00C86B4A">
            <w:pPr>
              <w:keepNext w:val="0"/>
              <w:widowControl w:val="0"/>
              <w:spacing w:before="120" w:after="120"/>
              <w:rPr>
                <w:rFonts w:asciiTheme="minorHAnsi" w:hAnsiTheme="minorHAnsi"/>
              </w:rPr>
            </w:pPr>
            <w:r w:rsidRPr="00A07BEA">
              <w:rPr>
                <w:rFonts w:asciiTheme="minorHAnsi" w:hAnsiTheme="minorHAnsi"/>
              </w:rPr>
              <w:t>________________________</w:t>
            </w:r>
          </w:p>
          <w:p w14:paraId="48644680" w14:textId="77777777" w:rsidR="00FD4691" w:rsidRPr="00A07BEA" w:rsidRDefault="00FD4691" w:rsidP="00C86B4A">
            <w:pPr>
              <w:keepNext w:val="0"/>
              <w:widowControl w:val="0"/>
              <w:spacing w:before="120" w:after="120"/>
              <w:rPr>
                <w:rFonts w:asciiTheme="minorHAnsi" w:hAnsiTheme="minorHAnsi"/>
              </w:rPr>
            </w:pPr>
            <w:r w:rsidRPr="00A07BEA">
              <w:rPr>
                <w:rFonts w:asciiTheme="minorHAnsi" w:hAnsiTheme="minorHAnsi"/>
              </w:rPr>
              <w:t xml:space="preserve">Name: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6B6826DC" w14:textId="39777F92" w:rsidR="00FD4691" w:rsidRPr="00A07BEA" w:rsidRDefault="00FD4691" w:rsidP="00C86B4A">
            <w:pPr>
              <w:keepNext w:val="0"/>
              <w:widowControl w:val="0"/>
              <w:rPr>
                <w:rFonts w:asciiTheme="minorHAnsi" w:hAnsiTheme="minorHAnsi"/>
              </w:rPr>
            </w:pPr>
          </w:p>
        </w:tc>
        <w:tc>
          <w:tcPr>
            <w:tcW w:w="4820" w:type="dxa"/>
          </w:tcPr>
          <w:p w14:paraId="5017C4CE" w14:textId="77777777" w:rsidR="00FD4691" w:rsidRPr="00A07BEA" w:rsidRDefault="00FD4691" w:rsidP="00C86B4A">
            <w:pPr>
              <w:keepNext w:val="0"/>
              <w:widowControl w:val="0"/>
              <w:spacing w:before="120" w:after="120"/>
              <w:jc w:val="right"/>
              <w:rPr>
                <w:rFonts w:asciiTheme="minorHAnsi" w:hAnsiTheme="minorHAnsi"/>
              </w:rPr>
            </w:pPr>
          </w:p>
          <w:p w14:paraId="3AE5FE6F" w14:textId="77777777" w:rsidR="00FD4691" w:rsidRPr="00A07BEA" w:rsidRDefault="00FD4691" w:rsidP="00C86B4A">
            <w:pPr>
              <w:keepNext w:val="0"/>
              <w:widowControl w:val="0"/>
              <w:spacing w:before="120" w:after="120"/>
              <w:jc w:val="right"/>
              <w:rPr>
                <w:rFonts w:asciiTheme="minorHAnsi" w:hAnsiTheme="minorHAnsi"/>
              </w:rPr>
            </w:pPr>
            <w:r w:rsidRPr="00A07BEA">
              <w:rPr>
                <w:rFonts w:asciiTheme="minorHAnsi" w:hAnsiTheme="minorHAnsi"/>
              </w:rPr>
              <w:t>________________________</w:t>
            </w:r>
          </w:p>
          <w:p w14:paraId="245EBBDF" w14:textId="77777777" w:rsidR="00FD4691" w:rsidRPr="00A07BEA" w:rsidRDefault="00FD4691" w:rsidP="00C86B4A">
            <w:pPr>
              <w:keepNext w:val="0"/>
              <w:widowControl w:val="0"/>
              <w:spacing w:before="120" w:after="120"/>
              <w:jc w:val="right"/>
              <w:rPr>
                <w:rFonts w:asciiTheme="minorHAnsi" w:hAnsiTheme="minorHAnsi"/>
              </w:rPr>
            </w:pPr>
            <w:r w:rsidRPr="00A07BEA">
              <w:rPr>
                <w:rFonts w:asciiTheme="minorHAnsi" w:hAnsiTheme="minorHAnsi"/>
              </w:rPr>
              <w:t xml:space="preserve">Name: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15A7B199" w14:textId="4D0DAC54" w:rsidR="00FD4691" w:rsidRPr="00A07BEA" w:rsidRDefault="00FD4691" w:rsidP="00C86B4A">
            <w:pPr>
              <w:keepNext w:val="0"/>
              <w:widowControl w:val="0"/>
              <w:jc w:val="right"/>
              <w:rPr>
                <w:rFonts w:asciiTheme="minorHAnsi" w:hAnsiTheme="minorHAnsi"/>
              </w:rPr>
            </w:pPr>
          </w:p>
        </w:tc>
      </w:tr>
    </w:tbl>
    <w:p w14:paraId="5B72432B" w14:textId="77777777" w:rsidR="003C6C2B" w:rsidRPr="00A07BEA" w:rsidRDefault="003C6C2B" w:rsidP="00C86B4A">
      <w:pPr>
        <w:keepNext w:val="0"/>
        <w:widowControl w:val="0"/>
        <w:jc w:val="left"/>
        <w:rPr>
          <w:rFonts w:asciiTheme="minorHAnsi" w:hAnsiTheme="minorHAnsi"/>
        </w:rPr>
      </w:pPr>
    </w:p>
    <w:sectPr w:rsidR="003C6C2B" w:rsidRPr="00A07BEA" w:rsidSect="00EA506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56680" w14:textId="77777777" w:rsidR="00A52FCB" w:rsidRDefault="00A52FCB" w:rsidP="00B85E08">
      <w:pPr>
        <w:spacing w:before="0" w:after="0"/>
      </w:pPr>
      <w:r>
        <w:separator/>
      </w:r>
    </w:p>
  </w:endnote>
  <w:endnote w:type="continuationSeparator" w:id="0">
    <w:p w14:paraId="61F4471D" w14:textId="77777777" w:rsidR="00A52FCB" w:rsidRDefault="00A52FCB" w:rsidP="00B85E08">
      <w:pPr>
        <w:spacing w:before="0" w:after="0"/>
      </w:pPr>
      <w:r>
        <w:continuationSeparator/>
      </w:r>
    </w:p>
  </w:endnote>
  <w:endnote w:type="continuationNotice" w:id="1">
    <w:p w14:paraId="3AC31D9B" w14:textId="77777777" w:rsidR="00A52FCB" w:rsidRDefault="00A52F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AFB3" w14:textId="77777777" w:rsidR="00FF41E1" w:rsidRDefault="00FF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748199"/>
      <w:docPartObj>
        <w:docPartGallery w:val="Page Numbers (Bottom of Page)"/>
        <w:docPartUnique/>
      </w:docPartObj>
    </w:sdtPr>
    <w:sdtEndPr>
      <w:rPr>
        <w:noProof/>
        <w:sz w:val="20"/>
        <w:szCs w:val="20"/>
      </w:rPr>
    </w:sdtEndPr>
    <w:sdtContent>
      <w:p w14:paraId="030BC694" w14:textId="77777777" w:rsidR="00B85E08" w:rsidRPr="000718CF" w:rsidRDefault="00B85E08" w:rsidP="00FF41E1">
        <w:pPr>
          <w:pStyle w:val="Footer"/>
          <w:jc w:val="right"/>
          <w:rPr>
            <w:sz w:val="20"/>
            <w:szCs w:val="20"/>
          </w:rPr>
        </w:pPr>
        <w:r w:rsidRPr="000718CF">
          <w:rPr>
            <w:sz w:val="20"/>
            <w:szCs w:val="20"/>
          </w:rPr>
          <w:fldChar w:fldCharType="begin"/>
        </w:r>
        <w:r w:rsidRPr="000718CF">
          <w:rPr>
            <w:sz w:val="20"/>
            <w:szCs w:val="20"/>
          </w:rPr>
          <w:instrText xml:space="preserve"> PAGE   \* MERGEFORMAT </w:instrText>
        </w:r>
        <w:r w:rsidRPr="000718CF">
          <w:rPr>
            <w:sz w:val="20"/>
            <w:szCs w:val="20"/>
          </w:rPr>
          <w:fldChar w:fldCharType="separate"/>
        </w:r>
        <w:r w:rsidR="00350A45">
          <w:rPr>
            <w:noProof/>
            <w:sz w:val="20"/>
            <w:szCs w:val="20"/>
          </w:rPr>
          <w:t>2</w:t>
        </w:r>
        <w:r w:rsidRPr="000718CF">
          <w:rPr>
            <w:noProof/>
            <w:sz w:val="20"/>
            <w:szCs w:val="20"/>
          </w:rPr>
          <w:fldChar w:fldCharType="end"/>
        </w:r>
      </w:p>
    </w:sdtContent>
  </w:sdt>
  <w:p w14:paraId="75CDDEE6" w14:textId="77777777" w:rsidR="00B85E08" w:rsidRDefault="00B85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22BE" w14:textId="77777777" w:rsidR="00FF41E1" w:rsidRDefault="00FF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D71AC" w14:textId="77777777" w:rsidR="00A52FCB" w:rsidRDefault="00A52FCB" w:rsidP="00B85E08">
      <w:pPr>
        <w:spacing w:before="0" w:after="0"/>
      </w:pPr>
      <w:r>
        <w:separator/>
      </w:r>
    </w:p>
  </w:footnote>
  <w:footnote w:type="continuationSeparator" w:id="0">
    <w:p w14:paraId="6F01FBAC" w14:textId="77777777" w:rsidR="00A52FCB" w:rsidRDefault="00A52FCB" w:rsidP="00B85E08">
      <w:pPr>
        <w:spacing w:before="0" w:after="0"/>
      </w:pPr>
      <w:r>
        <w:continuationSeparator/>
      </w:r>
    </w:p>
  </w:footnote>
  <w:footnote w:type="continuationNotice" w:id="1">
    <w:p w14:paraId="1950E2CC" w14:textId="77777777" w:rsidR="00A52FCB" w:rsidRDefault="00A52F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12F2" w14:textId="77777777" w:rsidR="00FF41E1" w:rsidRDefault="00FF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66C5" w14:textId="77777777" w:rsidR="00FF41E1" w:rsidRDefault="00FF4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94B5" w14:textId="77777777" w:rsidR="00FF41E1" w:rsidRDefault="00FF4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50EE"/>
    <w:multiLevelType w:val="multilevel"/>
    <w:tmpl w:val="9DD222E0"/>
    <w:lvl w:ilvl="0">
      <w:start w:val="1"/>
      <w:numFmt w:val="decimal"/>
      <w:pStyle w:val="Heading2"/>
      <w:lvlText w:val="%1."/>
      <w:lvlJc w:val="left"/>
      <w:pPr>
        <w:tabs>
          <w:tab w:val="num" w:pos="851"/>
        </w:tabs>
        <w:ind w:left="851" w:hanging="851"/>
      </w:pPr>
      <w:rPr>
        <w:rFonts w:ascii="Times New Roman" w:hAnsi="Times New Roman" w:hint="default"/>
        <w:b/>
        <w:i w:val="0"/>
        <w:caps w:val="0"/>
        <w:strike w:val="0"/>
        <w:dstrike w:val="0"/>
        <w:vanish w:val="0"/>
        <w:sz w:val="24"/>
        <w:vertAlign w:val="baseline"/>
      </w:rPr>
    </w:lvl>
    <w:lvl w:ilvl="1">
      <w:start w:val="1"/>
      <w:numFmt w:val="decimal"/>
      <w:pStyle w:val="kBody1contracts"/>
      <w:lvlText w:val="%1.%2."/>
      <w:lvlJc w:val="left"/>
      <w:pPr>
        <w:tabs>
          <w:tab w:val="num" w:pos="851"/>
        </w:tabs>
        <w:ind w:left="851" w:hanging="851"/>
      </w:pPr>
      <w:rPr>
        <w:rFonts w:ascii="Times New Roman" w:hAnsi="Times New Roman" w:hint="default"/>
        <w:b w:val="0"/>
        <w:i w:val="0"/>
        <w:caps w:val="0"/>
        <w:strike w:val="0"/>
        <w:dstrike w:val="0"/>
        <w:vanish w:val="0"/>
        <w:sz w:val="22"/>
        <w:vertAlign w:val="baseline"/>
      </w:rPr>
    </w:lvl>
    <w:lvl w:ilvl="2">
      <w:start w:val="1"/>
      <w:numFmt w:val="decimal"/>
      <w:pStyle w:val="kBody2contracts"/>
      <w:lvlText w:val="%1.%2.%3."/>
      <w:lvlJc w:val="left"/>
      <w:pPr>
        <w:tabs>
          <w:tab w:val="num" w:pos="851"/>
        </w:tabs>
        <w:ind w:left="851" w:hanging="851"/>
      </w:pPr>
      <w:rPr>
        <w:rFonts w:ascii="Times New Roman" w:hAnsi="Times New Roman" w:hint="default"/>
        <w:b w:val="0"/>
        <w:i w:val="0"/>
        <w:caps w:val="0"/>
        <w:strike w:val="0"/>
        <w:dstrike w:val="0"/>
        <w:vanish w:val="0"/>
        <w:sz w:val="22"/>
        <w:vertAlign w:val="baseline"/>
      </w:rPr>
    </w:lvl>
    <w:lvl w:ilvl="3">
      <w:start w:val="1"/>
      <w:numFmt w:val="lowerLetter"/>
      <w:pStyle w:val="kList1contracts"/>
      <w:lvlText w:val="%4)"/>
      <w:lvlJc w:val="left"/>
      <w:pPr>
        <w:tabs>
          <w:tab w:val="num" w:pos="1701"/>
        </w:tabs>
        <w:ind w:left="1701" w:hanging="850"/>
      </w:pPr>
      <w:rPr>
        <w:rFonts w:ascii="Times New Roman" w:hAnsi="Times New Roman" w:hint="default"/>
        <w:b w:val="0"/>
        <w:i w:val="0"/>
        <w:caps w:val="0"/>
        <w:strike w:val="0"/>
        <w:dstrike w:val="0"/>
        <w:vanish w:val="0"/>
        <w:sz w:val="22"/>
        <w:vertAlign w:val="baseline"/>
      </w:rPr>
    </w:lvl>
    <w:lvl w:ilvl="4">
      <w:start w:val="1"/>
      <w:numFmt w:val="lowerRoman"/>
      <w:pStyle w:val="kList2contracts"/>
      <w:lvlText w:val="(%5)"/>
      <w:lvlJc w:val="left"/>
      <w:pPr>
        <w:tabs>
          <w:tab w:val="num" w:pos="1701"/>
        </w:tabs>
        <w:ind w:left="1701" w:hanging="850"/>
      </w:pPr>
      <w:rPr>
        <w:rFonts w:ascii="Times New Roman" w:hAnsi="Times New Roman" w:hint="default"/>
        <w:b w:val="0"/>
        <w:i w:val="0"/>
        <w:caps w:val="0"/>
        <w:strike w:val="0"/>
        <w:dstrike w:val="0"/>
        <w:vanish w:val="0"/>
        <w:sz w:val="22"/>
        <w:vertAlign w:val="baseline"/>
      </w:rPr>
    </w:lvl>
    <w:lvl w:ilvl="5">
      <w:start w:val="1"/>
      <w:numFmt w:val="bullet"/>
      <w:pStyle w:val="kBullet1contracts"/>
      <w:lvlText w:val=""/>
      <w:lvlJc w:val="left"/>
      <w:pPr>
        <w:tabs>
          <w:tab w:val="num" w:pos="1701"/>
        </w:tabs>
        <w:ind w:left="1701" w:hanging="850"/>
      </w:pPr>
      <w:rPr>
        <w:rFonts w:ascii="Symbol" w:hAnsi="Symbol" w:hint="default"/>
        <w:b w:val="0"/>
        <w:i w:val="0"/>
        <w:caps w:val="0"/>
        <w:strike w:val="0"/>
        <w:dstrike w:val="0"/>
        <w:vanish w:val="0"/>
        <w:color w:val="auto"/>
        <w:sz w:val="22"/>
        <w:vertAlign w:val="baseline"/>
      </w:rPr>
    </w:lvl>
    <w:lvl w:ilvl="6">
      <w:start w:val="1"/>
      <w:numFmt w:val="bullet"/>
      <w:pStyle w:val="kBullet2contracts"/>
      <w:lvlText w:val=""/>
      <w:lvlJc w:val="left"/>
      <w:pPr>
        <w:tabs>
          <w:tab w:val="num" w:pos="2552"/>
        </w:tabs>
        <w:ind w:left="2552" w:hanging="851"/>
      </w:pPr>
      <w:rPr>
        <w:rFonts w:ascii="Symbol" w:hAnsi="Symbol" w:hint="default"/>
        <w:b w:val="0"/>
        <w:i w:val="0"/>
        <w:caps w:val="0"/>
        <w:strike w:val="0"/>
        <w:dstrike w:val="0"/>
        <w:vanish w:val="0"/>
        <w:color w:val="auto"/>
        <w:sz w:val="22"/>
        <w:vertAlign w:val="baseline"/>
      </w:rPr>
    </w:lvl>
    <w:lvl w:ilvl="7">
      <w:start w:val="1"/>
      <w:numFmt w:val="upperLetter"/>
      <w:pStyle w:val="kList3contract"/>
      <w:lvlText w:val="%8."/>
      <w:lvlJc w:val="left"/>
      <w:pPr>
        <w:tabs>
          <w:tab w:val="num" w:pos="1701"/>
        </w:tabs>
        <w:ind w:left="1701" w:hanging="850"/>
      </w:pPr>
      <w:rPr>
        <w:rFonts w:ascii="Times New Roman" w:hAnsi="Times New Roman" w:hint="default"/>
        <w:b w:val="0"/>
        <w:i w:val="0"/>
        <w:caps w:val="0"/>
        <w:strike w:val="0"/>
        <w:dstrike w:val="0"/>
        <w:vanish w:val="0"/>
        <w:sz w:val="22"/>
        <w:vertAlign w:val="baseline"/>
      </w:rPr>
    </w:lvl>
    <w:lvl w:ilvl="8">
      <w:start w:val="1"/>
      <w:numFmt w:val="upperRoman"/>
      <w:pStyle w:val="kList4contracts"/>
      <w:lvlText w:val="%9."/>
      <w:lvlJc w:val="left"/>
      <w:pPr>
        <w:tabs>
          <w:tab w:val="num" w:pos="1701"/>
        </w:tabs>
        <w:ind w:left="1701" w:hanging="850"/>
      </w:pPr>
      <w:rPr>
        <w:rFonts w:ascii="Times New Roman" w:hAnsi="Times New Roman" w:hint="default"/>
        <w:b w:val="0"/>
        <w:i w:val="0"/>
        <w:caps w:val="0"/>
        <w:strike w:val="0"/>
        <w:dstrike w:val="0"/>
        <w:vanish w:val="0"/>
        <w:sz w:val="22"/>
        <w:vertAlign w:val="baseline"/>
      </w:rPr>
    </w:lvl>
  </w:abstractNum>
  <w:abstractNum w:abstractNumId="1" w15:restartNumberingAfterBreak="0">
    <w:nsid w:val="24825241"/>
    <w:multiLevelType w:val="hybridMultilevel"/>
    <w:tmpl w:val="ABAC6FEE"/>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29D45675"/>
    <w:multiLevelType w:val="hybridMultilevel"/>
    <w:tmpl w:val="135287AA"/>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15:restartNumberingAfterBreak="0">
    <w:nsid w:val="5EDB4832"/>
    <w:multiLevelType w:val="hybridMultilevel"/>
    <w:tmpl w:val="2C8094A2"/>
    <w:lvl w:ilvl="0" w:tplc="A106EB94">
      <w:start w:val="1"/>
      <w:numFmt w:val="decimal"/>
      <w:pStyle w:val="kPartiescontracts"/>
      <w:lvlText w:val="%1."/>
      <w:lvlJc w:val="left"/>
      <w:pPr>
        <w:tabs>
          <w:tab w:val="num" w:pos="851"/>
        </w:tabs>
        <w:ind w:left="851" w:hanging="85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A67D2"/>
    <w:multiLevelType w:val="hybridMultilevel"/>
    <w:tmpl w:val="92462B26"/>
    <w:lvl w:ilvl="0" w:tplc="9A540A3A">
      <w:start w:val="1"/>
      <w:numFmt w:val="upperLetter"/>
      <w:pStyle w:val="kPreamblecontracts"/>
      <w:lvlText w:val="(%1)"/>
      <w:lvlJc w:val="left"/>
      <w:pPr>
        <w:tabs>
          <w:tab w:val="num" w:pos="851"/>
        </w:tabs>
        <w:ind w:left="851" w:hanging="85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2007E"/>
    <w:multiLevelType w:val="hybridMultilevel"/>
    <w:tmpl w:val="394681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7E282ADE"/>
    <w:multiLevelType w:val="multilevel"/>
    <w:tmpl w:val="A3FEEDC0"/>
    <w:lvl w:ilvl="0">
      <w:start w:val="1"/>
      <w:numFmt w:val="decimal"/>
      <w:pStyle w:val="Sheading1"/>
      <w:lvlText w:val="%1."/>
      <w:lvlJc w:val="left"/>
      <w:pPr>
        <w:tabs>
          <w:tab w:val="num" w:pos="680"/>
        </w:tabs>
        <w:ind w:left="680" w:hanging="68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heading2"/>
      <w:lvlText w:val="%1.%2"/>
      <w:lvlJc w:val="left"/>
      <w:pPr>
        <w:tabs>
          <w:tab w:val="num" w:pos="822"/>
        </w:tabs>
        <w:ind w:left="822"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heading3"/>
      <w:lvlText w:val="%1.%2.%3"/>
      <w:lvlJc w:val="left"/>
      <w:pPr>
        <w:tabs>
          <w:tab w:val="num" w:pos="1531"/>
        </w:tabs>
        <w:ind w:left="1531" w:hanging="851"/>
      </w:pPr>
      <w:rPr>
        <w:rFonts w:cs="Times New Roman" w:hint="default"/>
        <w:b w:val="0"/>
        <w:bCs w:val="0"/>
        <w:i w:val="0"/>
        <w:iCs w:val="0"/>
        <w:caps w:val="0"/>
        <w:smallCaps w:val="0"/>
        <w:strike w:val="0"/>
        <w:dstrike w:val="0"/>
        <w:noProof w:val="0"/>
        <w:vanish w:val="0"/>
        <w:color w:val="000000"/>
        <w:spacing w:val="0"/>
        <w:kern w:val="0"/>
        <w:position w:val="0"/>
        <w:sz w:val="18"/>
        <w:szCs w:val="18"/>
        <w:u w:val="none"/>
        <w:vertAlign w:val="baseline"/>
        <w:em w:val="none"/>
      </w:rPr>
    </w:lvl>
    <w:lvl w:ilvl="3">
      <w:start w:val="1"/>
      <w:numFmt w:val="decimal"/>
      <w:pStyle w:val="Sheading4"/>
      <w:lvlText w:val="%1.%2.%3.%4"/>
      <w:lvlJc w:val="left"/>
      <w:pPr>
        <w:tabs>
          <w:tab w:val="num" w:pos="2778"/>
        </w:tabs>
        <w:ind w:left="2778" w:hanging="1247"/>
      </w:pPr>
      <w:rPr>
        <w:rFonts w:hint="default"/>
        <w:b w:val="0"/>
        <w:sz w:val="18"/>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16cid:durableId="1623683759">
    <w:abstractNumId w:val="3"/>
  </w:num>
  <w:num w:numId="2" w16cid:durableId="1070350914">
    <w:abstractNumId w:val="4"/>
  </w:num>
  <w:num w:numId="3" w16cid:durableId="1686056656">
    <w:abstractNumId w:val="0"/>
  </w:num>
  <w:num w:numId="4" w16cid:durableId="748044806">
    <w:abstractNumId w:val="1"/>
  </w:num>
  <w:num w:numId="5" w16cid:durableId="492530715">
    <w:abstractNumId w:val="2"/>
  </w:num>
  <w:num w:numId="6" w16cid:durableId="352806541">
    <w:abstractNumId w:val="5"/>
  </w:num>
  <w:num w:numId="7" w16cid:durableId="122633650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7E"/>
    <w:rsid w:val="00004FB7"/>
    <w:rsid w:val="000055C5"/>
    <w:rsid w:val="00006A71"/>
    <w:rsid w:val="0000717F"/>
    <w:rsid w:val="000101F3"/>
    <w:rsid w:val="000110D7"/>
    <w:rsid w:val="00012D77"/>
    <w:rsid w:val="00015442"/>
    <w:rsid w:val="0001793F"/>
    <w:rsid w:val="0002091D"/>
    <w:rsid w:val="00022527"/>
    <w:rsid w:val="00023BAF"/>
    <w:rsid w:val="00023FED"/>
    <w:rsid w:val="00025DF4"/>
    <w:rsid w:val="00032B24"/>
    <w:rsid w:val="00032F58"/>
    <w:rsid w:val="00034197"/>
    <w:rsid w:val="00034348"/>
    <w:rsid w:val="0003750D"/>
    <w:rsid w:val="000403C9"/>
    <w:rsid w:val="00044272"/>
    <w:rsid w:val="000448FC"/>
    <w:rsid w:val="00045218"/>
    <w:rsid w:val="000466CF"/>
    <w:rsid w:val="00050A66"/>
    <w:rsid w:val="000515B1"/>
    <w:rsid w:val="000568DF"/>
    <w:rsid w:val="00056E9D"/>
    <w:rsid w:val="000623B4"/>
    <w:rsid w:val="00070619"/>
    <w:rsid w:val="000718CF"/>
    <w:rsid w:val="00074DFF"/>
    <w:rsid w:val="000762D2"/>
    <w:rsid w:val="00076307"/>
    <w:rsid w:val="00077C09"/>
    <w:rsid w:val="000836E0"/>
    <w:rsid w:val="00084904"/>
    <w:rsid w:val="0009627C"/>
    <w:rsid w:val="00096389"/>
    <w:rsid w:val="000A2931"/>
    <w:rsid w:val="000A6AD2"/>
    <w:rsid w:val="000A7961"/>
    <w:rsid w:val="000B023C"/>
    <w:rsid w:val="000B3B8D"/>
    <w:rsid w:val="000B5274"/>
    <w:rsid w:val="000C25C5"/>
    <w:rsid w:val="000C5FB2"/>
    <w:rsid w:val="000D52F6"/>
    <w:rsid w:val="000E0D31"/>
    <w:rsid w:val="000E2716"/>
    <w:rsid w:val="000F5547"/>
    <w:rsid w:val="000F6E7F"/>
    <w:rsid w:val="000F7C57"/>
    <w:rsid w:val="001138F5"/>
    <w:rsid w:val="001153A8"/>
    <w:rsid w:val="001161BB"/>
    <w:rsid w:val="001179CA"/>
    <w:rsid w:val="00125EE8"/>
    <w:rsid w:val="00125F58"/>
    <w:rsid w:val="0012672D"/>
    <w:rsid w:val="00134158"/>
    <w:rsid w:val="00140444"/>
    <w:rsid w:val="00140C9A"/>
    <w:rsid w:val="0015705C"/>
    <w:rsid w:val="0016162A"/>
    <w:rsid w:val="00162757"/>
    <w:rsid w:val="001678DF"/>
    <w:rsid w:val="00172C5F"/>
    <w:rsid w:val="0018005D"/>
    <w:rsid w:val="001855EB"/>
    <w:rsid w:val="00187566"/>
    <w:rsid w:val="00187D91"/>
    <w:rsid w:val="00190DDA"/>
    <w:rsid w:val="001937F7"/>
    <w:rsid w:val="001A187C"/>
    <w:rsid w:val="001A1A80"/>
    <w:rsid w:val="001A298F"/>
    <w:rsid w:val="001A49EA"/>
    <w:rsid w:val="001A5EB7"/>
    <w:rsid w:val="001B0BE3"/>
    <w:rsid w:val="001B1F55"/>
    <w:rsid w:val="001B2D27"/>
    <w:rsid w:val="001B6A47"/>
    <w:rsid w:val="001B7CAD"/>
    <w:rsid w:val="001C00C0"/>
    <w:rsid w:val="001C0610"/>
    <w:rsid w:val="001C0689"/>
    <w:rsid w:val="001C6FF8"/>
    <w:rsid w:val="001C7560"/>
    <w:rsid w:val="001C7F54"/>
    <w:rsid w:val="001D0E0C"/>
    <w:rsid w:val="001D7CBA"/>
    <w:rsid w:val="001E0766"/>
    <w:rsid w:val="001E23E1"/>
    <w:rsid w:val="001E47EB"/>
    <w:rsid w:val="001E75B6"/>
    <w:rsid w:val="001E7D54"/>
    <w:rsid w:val="001F19D3"/>
    <w:rsid w:val="001F3169"/>
    <w:rsid w:val="00203DE3"/>
    <w:rsid w:val="00205E33"/>
    <w:rsid w:val="00210D9B"/>
    <w:rsid w:val="002153E9"/>
    <w:rsid w:val="00216EC0"/>
    <w:rsid w:val="00222B44"/>
    <w:rsid w:val="00223FE5"/>
    <w:rsid w:val="002247B0"/>
    <w:rsid w:val="00231F39"/>
    <w:rsid w:val="00235CEB"/>
    <w:rsid w:val="00236895"/>
    <w:rsid w:val="00246F7E"/>
    <w:rsid w:val="00247CCC"/>
    <w:rsid w:val="00247DA2"/>
    <w:rsid w:val="0025110C"/>
    <w:rsid w:val="00254CE3"/>
    <w:rsid w:val="00257975"/>
    <w:rsid w:val="002622CC"/>
    <w:rsid w:val="00263909"/>
    <w:rsid w:val="0026487F"/>
    <w:rsid w:val="00265A4C"/>
    <w:rsid w:val="0026749B"/>
    <w:rsid w:val="0027005B"/>
    <w:rsid w:val="00273F34"/>
    <w:rsid w:val="00280F47"/>
    <w:rsid w:val="00284860"/>
    <w:rsid w:val="0028584A"/>
    <w:rsid w:val="00291404"/>
    <w:rsid w:val="00292B0B"/>
    <w:rsid w:val="00296617"/>
    <w:rsid w:val="0029661B"/>
    <w:rsid w:val="002A2791"/>
    <w:rsid w:val="002A37F8"/>
    <w:rsid w:val="002A4BF2"/>
    <w:rsid w:val="002A5F3C"/>
    <w:rsid w:val="002A788A"/>
    <w:rsid w:val="002B13E2"/>
    <w:rsid w:val="002B1B17"/>
    <w:rsid w:val="002B4C7A"/>
    <w:rsid w:val="002C3A3B"/>
    <w:rsid w:val="002C46B6"/>
    <w:rsid w:val="002C5146"/>
    <w:rsid w:val="002D1830"/>
    <w:rsid w:val="002D20E9"/>
    <w:rsid w:val="002D4DC1"/>
    <w:rsid w:val="002D5FBF"/>
    <w:rsid w:val="002D64B0"/>
    <w:rsid w:val="002E1143"/>
    <w:rsid w:val="002E2C39"/>
    <w:rsid w:val="002E4F41"/>
    <w:rsid w:val="002E7991"/>
    <w:rsid w:val="002F1121"/>
    <w:rsid w:val="002F1E81"/>
    <w:rsid w:val="002F316D"/>
    <w:rsid w:val="002F4D4C"/>
    <w:rsid w:val="00300118"/>
    <w:rsid w:val="003015D2"/>
    <w:rsid w:val="00304F09"/>
    <w:rsid w:val="0031608F"/>
    <w:rsid w:val="0032086C"/>
    <w:rsid w:val="00323628"/>
    <w:rsid w:val="00323880"/>
    <w:rsid w:val="00323A04"/>
    <w:rsid w:val="00327A6F"/>
    <w:rsid w:val="00330541"/>
    <w:rsid w:val="00332293"/>
    <w:rsid w:val="003322F9"/>
    <w:rsid w:val="00333FFB"/>
    <w:rsid w:val="00336703"/>
    <w:rsid w:val="003379AD"/>
    <w:rsid w:val="00337B7E"/>
    <w:rsid w:val="003436B4"/>
    <w:rsid w:val="0034515F"/>
    <w:rsid w:val="00346D61"/>
    <w:rsid w:val="00350A45"/>
    <w:rsid w:val="00350EE7"/>
    <w:rsid w:val="00351186"/>
    <w:rsid w:val="00351B17"/>
    <w:rsid w:val="00356CCD"/>
    <w:rsid w:val="00357A42"/>
    <w:rsid w:val="00365596"/>
    <w:rsid w:val="003658A5"/>
    <w:rsid w:val="003672A5"/>
    <w:rsid w:val="00367785"/>
    <w:rsid w:val="00375189"/>
    <w:rsid w:val="00377771"/>
    <w:rsid w:val="003779E6"/>
    <w:rsid w:val="003814B0"/>
    <w:rsid w:val="00381B83"/>
    <w:rsid w:val="003841D6"/>
    <w:rsid w:val="0038580F"/>
    <w:rsid w:val="00386487"/>
    <w:rsid w:val="003936E4"/>
    <w:rsid w:val="0039572A"/>
    <w:rsid w:val="0039688D"/>
    <w:rsid w:val="003976E7"/>
    <w:rsid w:val="00397A4B"/>
    <w:rsid w:val="003A1547"/>
    <w:rsid w:val="003A215C"/>
    <w:rsid w:val="003A400A"/>
    <w:rsid w:val="003A59E2"/>
    <w:rsid w:val="003A653F"/>
    <w:rsid w:val="003A6765"/>
    <w:rsid w:val="003A7449"/>
    <w:rsid w:val="003B056E"/>
    <w:rsid w:val="003B2E87"/>
    <w:rsid w:val="003B752F"/>
    <w:rsid w:val="003C6C2B"/>
    <w:rsid w:val="003C7DBD"/>
    <w:rsid w:val="003D6667"/>
    <w:rsid w:val="003E1120"/>
    <w:rsid w:val="003E1C5D"/>
    <w:rsid w:val="003E1CAA"/>
    <w:rsid w:val="003E5BEA"/>
    <w:rsid w:val="003E65C0"/>
    <w:rsid w:val="003E75E2"/>
    <w:rsid w:val="003E7658"/>
    <w:rsid w:val="003F3029"/>
    <w:rsid w:val="003F4AA7"/>
    <w:rsid w:val="00401EBE"/>
    <w:rsid w:val="00405F20"/>
    <w:rsid w:val="0040702A"/>
    <w:rsid w:val="0040781B"/>
    <w:rsid w:val="004107FD"/>
    <w:rsid w:val="00424A61"/>
    <w:rsid w:val="00427185"/>
    <w:rsid w:val="00427E51"/>
    <w:rsid w:val="004305DC"/>
    <w:rsid w:val="00430ED3"/>
    <w:rsid w:val="00435353"/>
    <w:rsid w:val="004414A6"/>
    <w:rsid w:val="00441FFF"/>
    <w:rsid w:val="00447898"/>
    <w:rsid w:val="004508AF"/>
    <w:rsid w:val="00452ECE"/>
    <w:rsid w:val="004540F0"/>
    <w:rsid w:val="00454C25"/>
    <w:rsid w:val="0045763D"/>
    <w:rsid w:val="004654A9"/>
    <w:rsid w:val="004668F3"/>
    <w:rsid w:val="0047031D"/>
    <w:rsid w:val="00471392"/>
    <w:rsid w:val="004816F4"/>
    <w:rsid w:val="00485EE9"/>
    <w:rsid w:val="00486E39"/>
    <w:rsid w:val="004871F8"/>
    <w:rsid w:val="00495FC0"/>
    <w:rsid w:val="004A1EB0"/>
    <w:rsid w:val="004A6722"/>
    <w:rsid w:val="004B0251"/>
    <w:rsid w:val="004B5199"/>
    <w:rsid w:val="004C0B7D"/>
    <w:rsid w:val="004C2BAF"/>
    <w:rsid w:val="004C2D98"/>
    <w:rsid w:val="004C5DE4"/>
    <w:rsid w:val="004C6A8C"/>
    <w:rsid w:val="004C6DEC"/>
    <w:rsid w:val="004C7C3A"/>
    <w:rsid w:val="004D401C"/>
    <w:rsid w:val="004D4415"/>
    <w:rsid w:val="004D4766"/>
    <w:rsid w:val="004D5BD9"/>
    <w:rsid w:val="004D68CF"/>
    <w:rsid w:val="004E099D"/>
    <w:rsid w:val="004E30BB"/>
    <w:rsid w:val="004F0396"/>
    <w:rsid w:val="004F0582"/>
    <w:rsid w:val="004F5634"/>
    <w:rsid w:val="00500217"/>
    <w:rsid w:val="00504A6D"/>
    <w:rsid w:val="0051250E"/>
    <w:rsid w:val="005158DB"/>
    <w:rsid w:val="00517125"/>
    <w:rsid w:val="0052190C"/>
    <w:rsid w:val="0052653A"/>
    <w:rsid w:val="00526A6E"/>
    <w:rsid w:val="00527BB0"/>
    <w:rsid w:val="00527E30"/>
    <w:rsid w:val="0053082F"/>
    <w:rsid w:val="00532BD3"/>
    <w:rsid w:val="00534B03"/>
    <w:rsid w:val="0053545E"/>
    <w:rsid w:val="005378DE"/>
    <w:rsid w:val="00537931"/>
    <w:rsid w:val="00540D36"/>
    <w:rsid w:val="00540E4A"/>
    <w:rsid w:val="00541147"/>
    <w:rsid w:val="00541CFA"/>
    <w:rsid w:val="005440BC"/>
    <w:rsid w:val="00545B11"/>
    <w:rsid w:val="005473AE"/>
    <w:rsid w:val="00552C18"/>
    <w:rsid w:val="00552C1C"/>
    <w:rsid w:val="0055456A"/>
    <w:rsid w:val="00555708"/>
    <w:rsid w:val="005557D8"/>
    <w:rsid w:val="00555AB9"/>
    <w:rsid w:val="005563DA"/>
    <w:rsid w:val="005565F3"/>
    <w:rsid w:val="00557558"/>
    <w:rsid w:val="005604BC"/>
    <w:rsid w:val="005606C7"/>
    <w:rsid w:val="005619DD"/>
    <w:rsid w:val="00562DA7"/>
    <w:rsid w:val="00567015"/>
    <w:rsid w:val="00572C00"/>
    <w:rsid w:val="005736E5"/>
    <w:rsid w:val="00573758"/>
    <w:rsid w:val="00574090"/>
    <w:rsid w:val="005769D6"/>
    <w:rsid w:val="00580EFE"/>
    <w:rsid w:val="00580F50"/>
    <w:rsid w:val="005830FA"/>
    <w:rsid w:val="005903D6"/>
    <w:rsid w:val="0059075E"/>
    <w:rsid w:val="00591566"/>
    <w:rsid w:val="00592BA4"/>
    <w:rsid w:val="0059367F"/>
    <w:rsid w:val="00593BF0"/>
    <w:rsid w:val="00594671"/>
    <w:rsid w:val="005A0B6A"/>
    <w:rsid w:val="005A3D5E"/>
    <w:rsid w:val="005A48E1"/>
    <w:rsid w:val="005A5860"/>
    <w:rsid w:val="005A7E07"/>
    <w:rsid w:val="005B20D3"/>
    <w:rsid w:val="005B2355"/>
    <w:rsid w:val="005B3657"/>
    <w:rsid w:val="005B5B85"/>
    <w:rsid w:val="005C1F2C"/>
    <w:rsid w:val="005C5D4F"/>
    <w:rsid w:val="005C7244"/>
    <w:rsid w:val="005C74DF"/>
    <w:rsid w:val="005C79C6"/>
    <w:rsid w:val="005D4C3A"/>
    <w:rsid w:val="005D68F4"/>
    <w:rsid w:val="005D6E2E"/>
    <w:rsid w:val="005E0287"/>
    <w:rsid w:val="005E12AE"/>
    <w:rsid w:val="005E3577"/>
    <w:rsid w:val="005E5AE5"/>
    <w:rsid w:val="005E7231"/>
    <w:rsid w:val="005F3F2D"/>
    <w:rsid w:val="006006F1"/>
    <w:rsid w:val="00601104"/>
    <w:rsid w:val="00601E4C"/>
    <w:rsid w:val="00601E9C"/>
    <w:rsid w:val="00602073"/>
    <w:rsid w:val="00604907"/>
    <w:rsid w:val="00607772"/>
    <w:rsid w:val="00610FD4"/>
    <w:rsid w:val="00611D2E"/>
    <w:rsid w:val="006151EF"/>
    <w:rsid w:val="00615993"/>
    <w:rsid w:val="0062428E"/>
    <w:rsid w:val="00630F05"/>
    <w:rsid w:val="006348B0"/>
    <w:rsid w:val="00634B46"/>
    <w:rsid w:val="006434A5"/>
    <w:rsid w:val="00645434"/>
    <w:rsid w:val="00651AB3"/>
    <w:rsid w:val="006657A0"/>
    <w:rsid w:val="00665FD8"/>
    <w:rsid w:val="00670736"/>
    <w:rsid w:val="00673A82"/>
    <w:rsid w:val="006767C1"/>
    <w:rsid w:val="00677507"/>
    <w:rsid w:val="00681CDA"/>
    <w:rsid w:val="00681EDA"/>
    <w:rsid w:val="00683200"/>
    <w:rsid w:val="00683DF5"/>
    <w:rsid w:val="006866F9"/>
    <w:rsid w:val="00690A49"/>
    <w:rsid w:val="00693FFD"/>
    <w:rsid w:val="00697669"/>
    <w:rsid w:val="00697DDB"/>
    <w:rsid w:val="006A1F2C"/>
    <w:rsid w:val="006A3C92"/>
    <w:rsid w:val="006B28CF"/>
    <w:rsid w:val="006B2E2F"/>
    <w:rsid w:val="006B4D97"/>
    <w:rsid w:val="006B6F80"/>
    <w:rsid w:val="006B79E0"/>
    <w:rsid w:val="006B7EB1"/>
    <w:rsid w:val="006C42B8"/>
    <w:rsid w:val="006C60C9"/>
    <w:rsid w:val="006D0117"/>
    <w:rsid w:val="006D034F"/>
    <w:rsid w:val="006D1A9A"/>
    <w:rsid w:val="006E7471"/>
    <w:rsid w:val="006F0AB1"/>
    <w:rsid w:val="006F4A82"/>
    <w:rsid w:val="006F5434"/>
    <w:rsid w:val="006F6B0F"/>
    <w:rsid w:val="00700364"/>
    <w:rsid w:val="00702DAE"/>
    <w:rsid w:val="0071682A"/>
    <w:rsid w:val="00716DFA"/>
    <w:rsid w:val="0071729C"/>
    <w:rsid w:val="00720CE4"/>
    <w:rsid w:val="00722D44"/>
    <w:rsid w:val="00726D63"/>
    <w:rsid w:val="00727070"/>
    <w:rsid w:val="0072710E"/>
    <w:rsid w:val="0073626C"/>
    <w:rsid w:val="00741E64"/>
    <w:rsid w:val="007450F3"/>
    <w:rsid w:val="00745CE6"/>
    <w:rsid w:val="00747030"/>
    <w:rsid w:val="00747405"/>
    <w:rsid w:val="0075105E"/>
    <w:rsid w:val="00751BD5"/>
    <w:rsid w:val="007533B7"/>
    <w:rsid w:val="00753402"/>
    <w:rsid w:val="00754E36"/>
    <w:rsid w:val="0076101E"/>
    <w:rsid w:val="0076324C"/>
    <w:rsid w:val="0076671C"/>
    <w:rsid w:val="00774B03"/>
    <w:rsid w:val="00776879"/>
    <w:rsid w:val="00780CC2"/>
    <w:rsid w:val="0078257E"/>
    <w:rsid w:val="00783960"/>
    <w:rsid w:val="0078716F"/>
    <w:rsid w:val="007925E2"/>
    <w:rsid w:val="00796A92"/>
    <w:rsid w:val="00796FCC"/>
    <w:rsid w:val="00797114"/>
    <w:rsid w:val="007A1D04"/>
    <w:rsid w:val="007A43AE"/>
    <w:rsid w:val="007B0091"/>
    <w:rsid w:val="007B374A"/>
    <w:rsid w:val="007B4656"/>
    <w:rsid w:val="007B498B"/>
    <w:rsid w:val="007B4B54"/>
    <w:rsid w:val="007B52E5"/>
    <w:rsid w:val="007B6672"/>
    <w:rsid w:val="007C01DC"/>
    <w:rsid w:val="007C0EA6"/>
    <w:rsid w:val="007C4E00"/>
    <w:rsid w:val="007C5660"/>
    <w:rsid w:val="007C6437"/>
    <w:rsid w:val="007C65BE"/>
    <w:rsid w:val="007C6BF9"/>
    <w:rsid w:val="007D029B"/>
    <w:rsid w:val="007D09B3"/>
    <w:rsid w:val="007D39AB"/>
    <w:rsid w:val="007D5495"/>
    <w:rsid w:val="007D5E91"/>
    <w:rsid w:val="007D6217"/>
    <w:rsid w:val="007E0DFE"/>
    <w:rsid w:val="007E6E03"/>
    <w:rsid w:val="007F065F"/>
    <w:rsid w:val="007F229E"/>
    <w:rsid w:val="007F2694"/>
    <w:rsid w:val="007F2ADE"/>
    <w:rsid w:val="007F4A94"/>
    <w:rsid w:val="007F4B77"/>
    <w:rsid w:val="007F5885"/>
    <w:rsid w:val="008021F5"/>
    <w:rsid w:val="00803144"/>
    <w:rsid w:val="00806776"/>
    <w:rsid w:val="00813ACA"/>
    <w:rsid w:val="00817345"/>
    <w:rsid w:val="00820AEC"/>
    <w:rsid w:val="00833FCE"/>
    <w:rsid w:val="00834400"/>
    <w:rsid w:val="00834F89"/>
    <w:rsid w:val="008367E1"/>
    <w:rsid w:val="008377A3"/>
    <w:rsid w:val="00840A07"/>
    <w:rsid w:val="00841CF4"/>
    <w:rsid w:val="00842FDB"/>
    <w:rsid w:val="00845491"/>
    <w:rsid w:val="00847114"/>
    <w:rsid w:val="00853671"/>
    <w:rsid w:val="008624AB"/>
    <w:rsid w:val="00872AF6"/>
    <w:rsid w:val="00872F42"/>
    <w:rsid w:val="008778D4"/>
    <w:rsid w:val="00880366"/>
    <w:rsid w:val="00882ADA"/>
    <w:rsid w:val="00882FDB"/>
    <w:rsid w:val="0088576B"/>
    <w:rsid w:val="008911A5"/>
    <w:rsid w:val="00893660"/>
    <w:rsid w:val="00893965"/>
    <w:rsid w:val="00894B8C"/>
    <w:rsid w:val="008A2293"/>
    <w:rsid w:val="008A2DAE"/>
    <w:rsid w:val="008A55F1"/>
    <w:rsid w:val="008A5A81"/>
    <w:rsid w:val="008B163E"/>
    <w:rsid w:val="008B22C1"/>
    <w:rsid w:val="008B37EE"/>
    <w:rsid w:val="008B563E"/>
    <w:rsid w:val="008C15F8"/>
    <w:rsid w:val="008C4045"/>
    <w:rsid w:val="008C63C8"/>
    <w:rsid w:val="008C7AE0"/>
    <w:rsid w:val="008D0645"/>
    <w:rsid w:val="008D3FC6"/>
    <w:rsid w:val="008D6F2C"/>
    <w:rsid w:val="008E320B"/>
    <w:rsid w:val="008F2545"/>
    <w:rsid w:val="008F3378"/>
    <w:rsid w:val="008F4CBF"/>
    <w:rsid w:val="008F5C91"/>
    <w:rsid w:val="008F6889"/>
    <w:rsid w:val="00902084"/>
    <w:rsid w:val="009032A1"/>
    <w:rsid w:val="009058A7"/>
    <w:rsid w:val="0090596E"/>
    <w:rsid w:val="00910143"/>
    <w:rsid w:val="00912B09"/>
    <w:rsid w:val="00914EE9"/>
    <w:rsid w:val="0092231C"/>
    <w:rsid w:val="00924528"/>
    <w:rsid w:val="00930C3A"/>
    <w:rsid w:val="009327B2"/>
    <w:rsid w:val="00936885"/>
    <w:rsid w:val="00940212"/>
    <w:rsid w:val="00941B6E"/>
    <w:rsid w:val="009450E0"/>
    <w:rsid w:val="00946689"/>
    <w:rsid w:val="00950112"/>
    <w:rsid w:val="00954F92"/>
    <w:rsid w:val="00956C2A"/>
    <w:rsid w:val="00962CE1"/>
    <w:rsid w:val="0096428C"/>
    <w:rsid w:val="009660E9"/>
    <w:rsid w:val="00972560"/>
    <w:rsid w:val="009738CE"/>
    <w:rsid w:val="0097452B"/>
    <w:rsid w:val="00984F0A"/>
    <w:rsid w:val="00985F33"/>
    <w:rsid w:val="0099515C"/>
    <w:rsid w:val="00996BC7"/>
    <w:rsid w:val="009A78A0"/>
    <w:rsid w:val="009B2257"/>
    <w:rsid w:val="009B2732"/>
    <w:rsid w:val="009B2790"/>
    <w:rsid w:val="009B695F"/>
    <w:rsid w:val="009C136A"/>
    <w:rsid w:val="009C4352"/>
    <w:rsid w:val="009C5EE8"/>
    <w:rsid w:val="009C6E4C"/>
    <w:rsid w:val="009D7E1E"/>
    <w:rsid w:val="009E0C8B"/>
    <w:rsid w:val="009E54A7"/>
    <w:rsid w:val="009E582A"/>
    <w:rsid w:val="009F10E9"/>
    <w:rsid w:val="009F79B7"/>
    <w:rsid w:val="00A03D7F"/>
    <w:rsid w:val="00A06AF5"/>
    <w:rsid w:val="00A07BEA"/>
    <w:rsid w:val="00A105AA"/>
    <w:rsid w:val="00A12C82"/>
    <w:rsid w:val="00A13290"/>
    <w:rsid w:val="00A139B6"/>
    <w:rsid w:val="00A13D68"/>
    <w:rsid w:val="00A21EF2"/>
    <w:rsid w:val="00A24DA0"/>
    <w:rsid w:val="00A33901"/>
    <w:rsid w:val="00A3462A"/>
    <w:rsid w:val="00A41421"/>
    <w:rsid w:val="00A4256A"/>
    <w:rsid w:val="00A42716"/>
    <w:rsid w:val="00A441F1"/>
    <w:rsid w:val="00A5068E"/>
    <w:rsid w:val="00A51F97"/>
    <w:rsid w:val="00A52A6B"/>
    <w:rsid w:val="00A52FCB"/>
    <w:rsid w:val="00A622FE"/>
    <w:rsid w:val="00A62A48"/>
    <w:rsid w:val="00A6304C"/>
    <w:rsid w:val="00A64A82"/>
    <w:rsid w:val="00A65D44"/>
    <w:rsid w:val="00A67C46"/>
    <w:rsid w:val="00A67D56"/>
    <w:rsid w:val="00A71618"/>
    <w:rsid w:val="00A72FA5"/>
    <w:rsid w:val="00A73A3C"/>
    <w:rsid w:val="00A80482"/>
    <w:rsid w:val="00A80FC2"/>
    <w:rsid w:val="00A82080"/>
    <w:rsid w:val="00A8371E"/>
    <w:rsid w:val="00A85DB5"/>
    <w:rsid w:val="00A868B5"/>
    <w:rsid w:val="00A905B5"/>
    <w:rsid w:val="00A918C3"/>
    <w:rsid w:val="00A96089"/>
    <w:rsid w:val="00A969C4"/>
    <w:rsid w:val="00AA09E1"/>
    <w:rsid w:val="00AA7A8E"/>
    <w:rsid w:val="00AB519A"/>
    <w:rsid w:val="00AB7294"/>
    <w:rsid w:val="00AC03A2"/>
    <w:rsid w:val="00AC2406"/>
    <w:rsid w:val="00AC3558"/>
    <w:rsid w:val="00AC3D62"/>
    <w:rsid w:val="00AC7FBC"/>
    <w:rsid w:val="00AD0BF9"/>
    <w:rsid w:val="00AD3DF7"/>
    <w:rsid w:val="00AE3D64"/>
    <w:rsid w:val="00AE5395"/>
    <w:rsid w:val="00AE5986"/>
    <w:rsid w:val="00AE67DE"/>
    <w:rsid w:val="00AE7846"/>
    <w:rsid w:val="00AF39F5"/>
    <w:rsid w:val="00AF4BD6"/>
    <w:rsid w:val="00AF6B25"/>
    <w:rsid w:val="00AF6DF4"/>
    <w:rsid w:val="00AF72DF"/>
    <w:rsid w:val="00AF7FF7"/>
    <w:rsid w:val="00B004D6"/>
    <w:rsid w:val="00B0121F"/>
    <w:rsid w:val="00B01CBE"/>
    <w:rsid w:val="00B021BC"/>
    <w:rsid w:val="00B10DA5"/>
    <w:rsid w:val="00B12229"/>
    <w:rsid w:val="00B12AD0"/>
    <w:rsid w:val="00B160C8"/>
    <w:rsid w:val="00B21918"/>
    <w:rsid w:val="00B23AD0"/>
    <w:rsid w:val="00B315B7"/>
    <w:rsid w:val="00B34DD9"/>
    <w:rsid w:val="00B36D81"/>
    <w:rsid w:val="00B416D5"/>
    <w:rsid w:val="00B43C55"/>
    <w:rsid w:val="00B44B57"/>
    <w:rsid w:val="00B46A56"/>
    <w:rsid w:val="00B5091A"/>
    <w:rsid w:val="00B613C6"/>
    <w:rsid w:val="00B630A8"/>
    <w:rsid w:val="00B7081D"/>
    <w:rsid w:val="00B739C3"/>
    <w:rsid w:val="00B74600"/>
    <w:rsid w:val="00B76D41"/>
    <w:rsid w:val="00B778AA"/>
    <w:rsid w:val="00B82773"/>
    <w:rsid w:val="00B84E34"/>
    <w:rsid w:val="00B85E08"/>
    <w:rsid w:val="00B86692"/>
    <w:rsid w:val="00B87DAE"/>
    <w:rsid w:val="00B90527"/>
    <w:rsid w:val="00B9316E"/>
    <w:rsid w:val="00B9798D"/>
    <w:rsid w:val="00BA0766"/>
    <w:rsid w:val="00BA24BD"/>
    <w:rsid w:val="00BA4621"/>
    <w:rsid w:val="00BA740F"/>
    <w:rsid w:val="00BA76C0"/>
    <w:rsid w:val="00BB5FAF"/>
    <w:rsid w:val="00BB622F"/>
    <w:rsid w:val="00BB7F12"/>
    <w:rsid w:val="00BC01C5"/>
    <w:rsid w:val="00BC1B68"/>
    <w:rsid w:val="00BC1D5E"/>
    <w:rsid w:val="00BD2E5E"/>
    <w:rsid w:val="00BD3E98"/>
    <w:rsid w:val="00BD3F61"/>
    <w:rsid w:val="00BD63CE"/>
    <w:rsid w:val="00BD71C2"/>
    <w:rsid w:val="00BD7A4C"/>
    <w:rsid w:val="00BD7DC9"/>
    <w:rsid w:val="00BE3367"/>
    <w:rsid w:val="00BE3712"/>
    <w:rsid w:val="00BE45CA"/>
    <w:rsid w:val="00BE79EC"/>
    <w:rsid w:val="00BF137C"/>
    <w:rsid w:val="00BF43B4"/>
    <w:rsid w:val="00C008DE"/>
    <w:rsid w:val="00C02317"/>
    <w:rsid w:val="00C06357"/>
    <w:rsid w:val="00C06B26"/>
    <w:rsid w:val="00C077BC"/>
    <w:rsid w:val="00C07C98"/>
    <w:rsid w:val="00C12018"/>
    <w:rsid w:val="00C13854"/>
    <w:rsid w:val="00C21B5B"/>
    <w:rsid w:val="00C24CA4"/>
    <w:rsid w:val="00C261DA"/>
    <w:rsid w:val="00C26CD3"/>
    <w:rsid w:val="00C32AFB"/>
    <w:rsid w:val="00C336D3"/>
    <w:rsid w:val="00C35E42"/>
    <w:rsid w:val="00C36EF2"/>
    <w:rsid w:val="00C41787"/>
    <w:rsid w:val="00C5116A"/>
    <w:rsid w:val="00C51C08"/>
    <w:rsid w:val="00C55FC7"/>
    <w:rsid w:val="00C61ADB"/>
    <w:rsid w:val="00C63C7A"/>
    <w:rsid w:val="00C648CD"/>
    <w:rsid w:val="00C66273"/>
    <w:rsid w:val="00C7244B"/>
    <w:rsid w:val="00C73A98"/>
    <w:rsid w:val="00C757FF"/>
    <w:rsid w:val="00C762F3"/>
    <w:rsid w:val="00C826D9"/>
    <w:rsid w:val="00C836C1"/>
    <w:rsid w:val="00C86A56"/>
    <w:rsid w:val="00C86B4A"/>
    <w:rsid w:val="00C93B7B"/>
    <w:rsid w:val="00C9460D"/>
    <w:rsid w:val="00C94A4A"/>
    <w:rsid w:val="00CA2A6F"/>
    <w:rsid w:val="00CB0674"/>
    <w:rsid w:val="00CB727A"/>
    <w:rsid w:val="00CC1028"/>
    <w:rsid w:val="00CC2A7D"/>
    <w:rsid w:val="00CC4546"/>
    <w:rsid w:val="00CC477A"/>
    <w:rsid w:val="00CD573A"/>
    <w:rsid w:val="00CE0175"/>
    <w:rsid w:val="00CE2361"/>
    <w:rsid w:val="00CE440E"/>
    <w:rsid w:val="00CE5662"/>
    <w:rsid w:val="00CE7827"/>
    <w:rsid w:val="00CF0646"/>
    <w:rsid w:val="00CF220D"/>
    <w:rsid w:val="00CF3E36"/>
    <w:rsid w:val="00CF3F1A"/>
    <w:rsid w:val="00CF472A"/>
    <w:rsid w:val="00D02AAE"/>
    <w:rsid w:val="00D05AB2"/>
    <w:rsid w:val="00D06126"/>
    <w:rsid w:val="00D14635"/>
    <w:rsid w:val="00D1791C"/>
    <w:rsid w:val="00D2133B"/>
    <w:rsid w:val="00D2435D"/>
    <w:rsid w:val="00D254ED"/>
    <w:rsid w:val="00D35A53"/>
    <w:rsid w:val="00D42CDF"/>
    <w:rsid w:val="00D4420F"/>
    <w:rsid w:val="00D458BE"/>
    <w:rsid w:val="00D52361"/>
    <w:rsid w:val="00D52F7E"/>
    <w:rsid w:val="00D53F8A"/>
    <w:rsid w:val="00D621F3"/>
    <w:rsid w:val="00D6437C"/>
    <w:rsid w:val="00D65151"/>
    <w:rsid w:val="00D6579D"/>
    <w:rsid w:val="00D6717F"/>
    <w:rsid w:val="00D710DE"/>
    <w:rsid w:val="00D7168A"/>
    <w:rsid w:val="00D7767C"/>
    <w:rsid w:val="00D834B9"/>
    <w:rsid w:val="00D846D4"/>
    <w:rsid w:val="00D918B4"/>
    <w:rsid w:val="00D934E5"/>
    <w:rsid w:val="00D93677"/>
    <w:rsid w:val="00D9382B"/>
    <w:rsid w:val="00D94EB5"/>
    <w:rsid w:val="00D969D3"/>
    <w:rsid w:val="00DA0153"/>
    <w:rsid w:val="00DA62B4"/>
    <w:rsid w:val="00DB2C1A"/>
    <w:rsid w:val="00DB39D1"/>
    <w:rsid w:val="00DB45A8"/>
    <w:rsid w:val="00DB6817"/>
    <w:rsid w:val="00DC006E"/>
    <w:rsid w:val="00DC6B27"/>
    <w:rsid w:val="00DC7D99"/>
    <w:rsid w:val="00DD0AAF"/>
    <w:rsid w:val="00DD386F"/>
    <w:rsid w:val="00DD4B58"/>
    <w:rsid w:val="00DE1E06"/>
    <w:rsid w:val="00DF0EDF"/>
    <w:rsid w:val="00DF2757"/>
    <w:rsid w:val="00DF451A"/>
    <w:rsid w:val="00E002C2"/>
    <w:rsid w:val="00E00BD3"/>
    <w:rsid w:val="00E115BC"/>
    <w:rsid w:val="00E12CED"/>
    <w:rsid w:val="00E132E3"/>
    <w:rsid w:val="00E1473D"/>
    <w:rsid w:val="00E22B4A"/>
    <w:rsid w:val="00E233CB"/>
    <w:rsid w:val="00E24672"/>
    <w:rsid w:val="00E258B2"/>
    <w:rsid w:val="00E2721B"/>
    <w:rsid w:val="00E27E2A"/>
    <w:rsid w:val="00E321C9"/>
    <w:rsid w:val="00E402D1"/>
    <w:rsid w:val="00E404AB"/>
    <w:rsid w:val="00E42A89"/>
    <w:rsid w:val="00E448A4"/>
    <w:rsid w:val="00E53006"/>
    <w:rsid w:val="00E56606"/>
    <w:rsid w:val="00E60DA6"/>
    <w:rsid w:val="00E644D1"/>
    <w:rsid w:val="00E650A9"/>
    <w:rsid w:val="00E65196"/>
    <w:rsid w:val="00E67379"/>
    <w:rsid w:val="00E67E46"/>
    <w:rsid w:val="00E70F4B"/>
    <w:rsid w:val="00E87AC1"/>
    <w:rsid w:val="00E916EC"/>
    <w:rsid w:val="00EA0263"/>
    <w:rsid w:val="00EA1F17"/>
    <w:rsid w:val="00EA34E9"/>
    <w:rsid w:val="00EA5066"/>
    <w:rsid w:val="00EA7B3D"/>
    <w:rsid w:val="00EB0C36"/>
    <w:rsid w:val="00EB10F5"/>
    <w:rsid w:val="00EB5974"/>
    <w:rsid w:val="00EC0A1E"/>
    <w:rsid w:val="00EC344F"/>
    <w:rsid w:val="00EC6532"/>
    <w:rsid w:val="00EC7976"/>
    <w:rsid w:val="00EC7B1F"/>
    <w:rsid w:val="00ED3597"/>
    <w:rsid w:val="00EE2D12"/>
    <w:rsid w:val="00EF1FAD"/>
    <w:rsid w:val="00EF3983"/>
    <w:rsid w:val="00EF4FB2"/>
    <w:rsid w:val="00EF68DE"/>
    <w:rsid w:val="00F073C1"/>
    <w:rsid w:val="00F07B7D"/>
    <w:rsid w:val="00F108B0"/>
    <w:rsid w:val="00F149CA"/>
    <w:rsid w:val="00F22E04"/>
    <w:rsid w:val="00F317CB"/>
    <w:rsid w:val="00F34748"/>
    <w:rsid w:val="00F36362"/>
    <w:rsid w:val="00F368A1"/>
    <w:rsid w:val="00F368C8"/>
    <w:rsid w:val="00F43E1C"/>
    <w:rsid w:val="00F466B4"/>
    <w:rsid w:val="00F471C2"/>
    <w:rsid w:val="00F6025B"/>
    <w:rsid w:val="00F62E8E"/>
    <w:rsid w:val="00F63406"/>
    <w:rsid w:val="00F6431A"/>
    <w:rsid w:val="00F715F8"/>
    <w:rsid w:val="00F80FBA"/>
    <w:rsid w:val="00F81385"/>
    <w:rsid w:val="00F83B81"/>
    <w:rsid w:val="00F86248"/>
    <w:rsid w:val="00F86B48"/>
    <w:rsid w:val="00F87E7E"/>
    <w:rsid w:val="00F914DF"/>
    <w:rsid w:val="00F94CD0"/>
    <w:rsid w:val="00FA0FC4"/>
    <w:rsid w:val="00FA6166"/>
    <w:rsid w:val="00FA7C0C"/>
    <w:rsid w:val="00FB209D"/>
    <w:rsid w:val="00FB3608"/>
    <w:rsid w:val="00FC043F"/>
    <w:rsid w:val="00FC0865"/>
    <w:rsid w:val="00FC0C8F"/>
    <w:rsid w:val="00FC23C2"/>
    <w:rsid w:val="00FC24B0"/>
    <w:rsid w:val="00FC37F5"/>
    <w:rsid w:val="00FC6FD5"/>
    <w:rsid w:val="00FD0171"/>
    <w:rsid w:val="00FD2ED3"/>
    <w:rsid w:val="00FD4691"/>
    <w:rsid w:val="00FD6263"/>
    <w:rsid w:val="00FD6EE8"/>
    <w:rsid w:val="00FE7E54"/>
    <w:rsid w:val="00FF03F2"/>
    <w:rsid w:val="00FF04C6"/>
    <w:rsid w:val="00FF07B5"/>
    <w:rsid w:val="00FF0AFA"/>
    <w:rsid w:val="00FF131F"/>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4B87E"/>
  <w15:docId w15:val="{3EB034A9-2377-4CBB-AAB5-0B179022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 Normal"/>
    <w:qFormat/>
    <w:rsid w:val="00C836C1"/>
    <w:pPr>
      <w:keepNext/>
      <w:jc w:val="both"/>
    </w:pPr>
    <w:rPr>
      <w:lang w:val="en-GB"/>
    </w:rPr>
  </w:style>
  <w:style w:type="paragraph" w:styleId="Heading1">
    <w:name w:val="heading 1"/>
    <w:aliases w:val="k/ Subtitle / Section / Appendix (contracts)"/>
    <w:basedOn w:val="Normal"/>
    <w:next w:val="Normal"/>
    <w:link w:val="Heading1Char"/>
    <w:uiPriority w:val="4"/>
    <w:qFormat/>
    <w:rsid w:val="006B7EB1"/>
    <w:pPr>
      <w:spacing w:before="240" w:after="240"/>
      <w:outlineLvl w:val="0"/>
    </w:pPr>
    <w:rPr>
      <w:rFonts w:eastAsiaTheme="majorEastAsia" w:cstheme="majorBidi"/>
      <w:b/>
      <w:bCs/>
      <w:spacing w:val="30"/>
      <w:sz w:val="26"/>
      <w:szCs w:val="28"/>
    </w:rPr>
  </w:style>
  <w:style w:type="paragraph" w:styleId="Heading2">
    <w:name w:val="heading 2"/>
    <w:aliases w:val="k/ Clause Title (contracts)"/>
    <w:basedOn w:val="Normal"/>
    <w:next w:val="kBody1contracts"/>
    <w:link w:val="Heading2Char"/>
    <w:uiPriority w:val="5"/>
    <w:qFormat/>
    <w:rsid w:val="00E644D1"/>
    <w:pPr>
      <w:numPr>
        <w:numId w:val="3"/>
      </w:numPr>
      <w:spacing w:before="240" w:after="240"/>
      <w:outlineLvl w:val="1"/>
    </w:pPr>
    <w:rPr>
      <w:rFonts w:eastAsiaTheme="majorEastAsia" w:cstheme="majorBidi"/>
      <w:b/>
      <w:bCs/>
      <w:spacing w:val="30"/>
      <w:sz w:val="24"/>
      <w:szCs w:val="26"/>
    </w:rPr>
  </w:style>
  <w:style w:type="paragraph" w:styleId="Heading3">
    <w:name w:val="heading 3"/>
    <w:basedOn w:val="Normal"/>
    <w:next w:val="Normal"/>
    <w:link w:val="Heading3Char"/>
    <w:uiPriority w:val="15"/>
    <w:semiHidden/>
    <w:qFormat/>
    <w:rsid w:val="00726D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D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D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D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D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D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D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 Subtitle / Section / Appendix (contracts) Char"/>
    <w:basedOn w:val="DefaultParagraphFont"/>
    <w:link w:val="Heading1"/>
    <w:uiPriority w:val="4"/>
    <w:rsid w:val="006B7EB1"/>
    <w:rPr>
      <w:rFonts w:eastAsiaTheme="majorEastAsia" w:cstheme="majorBidi"/>
      <w:b/>
      <w:bCs/>
      <w:spacing w:val="30"/>
      <w:sz w:val="26"/>
      <w:szCs w:val="28"/>
      <w:lang w:val="en-GB"/>
    </w:rPr>
  </w:style>
  <w:style w:type="character" w:customStyle="1" w:styleId="Heading2Char">
    <w:name w:val="Heading 2 Char"/>
    <w:aliases w:val="k/ Clause Title (contracts) Char"/>
    <w:basedOn w:val="DefaultParagraphFont"/>
    <w:link w:val="Heading2"/>
    <w:uiPriority w:val="5"/>
    <w:rsid w:val="00E644D1"/>
    <w:rPr>
      <w:rFonts w:eastAsiaTheme="majorEastAsia" w:cstheme="majorBidi"/>
      <w:b/>
      <w:bCs/>
      <w:spacing w:val="30"/>
      <w:sz w:val="24"/>
      <w:szCs w:val="26"/>
      <w:lang w:val="en-GB"/>
    </w:rPr>
  </w:style>
  <w:style w:type="character" w:customStyle="1" w:styleId="Heading3Char">
    <w:name w:val="Heading 3 Char"/>
    <w:basedOn w:val="DefaultParagraphFont"/>
    <w:link w:val="Heading3"/>
    <w:uiPriority w:val="15"/>
    <w:semiHidden/>
    <w:rsid w:val="000179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726D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D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D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D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D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D63"/>
    <w:rPr>
      <w:rFonts w:asciiTheme="majorHAnsi" w:eastAsiaTheme="majorEastAsia" w:hAnsiTheme="majorHAnsi" w:cstheme="majorBidi"/>
      <w:i/>
      <w:iCs/>
      <w:spacing w:val="5"/>
      <w:sz w:val="20"/>
      <w:szCs w:val="20"/>
    </w:rPr>
  </w:style>
  <w:style w:type="paragraph" w:styleId="Title">
    <w:name w:val="Title"/>
    <w:aliases w:val="k/ Title (contracts)"/>
    <w:basedOn w:val="Normal"/>
    <w:next w:val="Normal"/>
    <w:link w:val="TitleChar"/>
    <w:uiPriority w:val="1"/>
    <w:qFormat/>
    <w:rsid w:val="000C5FB2"/>
    <w:pPr>
      <w:jc w:val="center"/>
      <w:outlineLvl w:val="0"/>
    </w:pPr>
    <w:rPr>
      <w:rFonts w:eastAsiaTheme="majorEastAsia" w:cstheme="majorBidi"/>
      <w:b/>
      <w:spacing w:val="5"/>
      <w:sz w:val="28"/>
      <w:szCs w:val="52"/>
    </w:rPr>
  </w:style>
  <w:style w:type="character" w:customStyle="1" w:styleId="TitleChar">
    <w:name w:val="Title Char"/>
    <w:aliases w:val="k/ Title (contracts) Char"/>
    <w:basedOn w:val="DefaultParagraphFont"/>
    <w:link w:val="Title"/>
    <w:uiPriority w:val="1"/>
    <w:rsid w:val="000C5FB2"/>
    <w:rPr>
      <w:rFonts w:eastAsiaTheme="majorEastAsia" w:cstheme="majorBidi"/>
      <w:b/>
      <w:spacing w:val="5"/>
      <w:sz w:val="28"/>
      <w:szCs w:val="52"/>
      <w:lang w:val="en-GB"/>
    </w:rPr>
  </w:style>
  <w:style w:type="paragraph" w:styleId="Subtitle">
    <w:name w:val="Subtitle"/>
    <w:basedOn w:val="Normal"/>
    <w:next w:val="Normal"/>
    <w:link w:val="SubtitleChar"/>
    <w:uiPriority w:val="16"/>
    <w:semiHidden/>
    <w:qFormat/>
    <w:rsid w:val="00726D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6"/>
    <w:semiHidden/>
    <w:rsid w:val="0001793F"/>
    <w:rPr>
      <w:rFonts w:asciiTheme="majorHAnsi" w:eastAsiaTheme="majorEastAsia" w:hAnsiTheme="majorHAnsi" w:cstheme="majorBidi"/>
      <w:i/>
      <w:iCs/>
      <w:spacing w:val="13"/>
      <w:sz w:val="24"/>
      <w:szCs w:val="24"/>
      <w:lang w:val="en-GB"/>
    </w:rPr>
  </w:style>
  <w:style w:type="character" w:styleId="Strong">
    <w:name w:val="Strong"/>
    <w:uiPriority w:val="22"/>
    <w:semiHidden/>
    <w:qFormat/>
    <w:rsid w:val="00726D63"/>
    <w:rPr>
      <w:b/>
      <w:bCs/>
    </w:rPr>
  </w:style>
  <w:style w:type="character" w:styleId="Emphasis">
    <w:name w:val="Emphasis"/>
    <w:uiPriority w:val="20"/>
    <w:semiHidden/>
    <w:qFormat/>
    <w:rsid w:val="00726D63"/>
    <w:rPr>
      <w:b/>
      <w:bCs/>
      <w:i/>
      <w:iCs/>
      <w:spacing w:val="10"/>
      <w:bdr w:val="none" w:sz="0" w:space="0" w:color="auto"/>
      <w:shd w:val="clear" w:color="auto" w:fill="auto"/>
    </w:rPr>
  </w:style>
  <w:style w:type="paragraph" w:styleId="NoSpacing">
    <w:name w:val="No Spacing"/>
    <w:basedOn w:val="Normal"/>
    <w:uiPriority w:val="2"/>
    <w:semiHidden/>
    <w:qFormat/>
    <w:rsid w:val="00726D63"/>
    <w:pPr>
      <w:spacing w:after="0"/>
    </w:pPr>
  </w:style>
  <w:style w:type="paragraph" w:styleId="ListParagraph">
    <w:name w:val="List Paragraph"/>
    <w:basedOn w:val="Normal"/>
    <w:link w:val="ListParagraphChar"/>
    <w:uiPriority w:val="34"/>
    <w:qFormat/>
    <w:rsid w:val="00726D63"/>
    <w:pPr>
      <w:ind w:left="720"/>
      <w:contextualSpacing/>
    </w:pPr>
  </w:style>
  <w:style w:type="paragraph" w:styleId="Quote">
    <w:name w:val="Quote"/>
    <w:basedOn w:val="Normal"/>
    <w:next w:val="Normal"/>
    <w:link w:val="QuoteChar"/>
    <w:uiPriority w:val="29"/>
    <w:semiHidden/>
    <w:qFormat/>
    <w:rsid w:val="00726D63"/>
    <w:pPr>
      <w:spacing w:before="200" w:after="0"/>
      <w:ind w:left="360" w:right="360"/>
    </w:pPr>
    <w:rPr>
      <w:i/>
      <w:iCs/>
    </w:rPr>
  </w:style>
  <w:style w:type="character" w:customStyle="1" w:styleId="QuoteChar">
    <w:name w:val="Quote Char"/>
    <w:basedOn w:val="DefaultParagraphFont"/>
    <w:link w:val="Quote"/>
    <w:uiPriority w:val="29"/>
    <w:semiHidden/>
    <w:rsid w:val="0001793F"/>
    <w:rPr>
      <w:i/>
      <w:iCs/>
      <w:lang w:val="en-GB"/>
    </w:rPr>
  </w:style>
  <w:style w:type="paragraph" w:styleId="IntenseQuote">
    <w:name w:val="Intense Quote"/>
    <w:basedOn w:val="Normal"/>
    <w:next w:val="Normal"/>
    <w:link w:val="IntenseQuoteChar"/>
    <w:uiPriority w:val="30"/>
    <w:semiHidden/>
    <w:qFormat/>
    <w:rsid w:val="00726D6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793F"/>
    <w:rPr>
      <w:b/>
      <w:bCs/>
      <w:i/>
      <w:iCs/>
      <w:lang w:val="en-GB"/>
    </w:rPr>
  </w:style>
  <w:style w:type="character" w:styleId="SubtleEmphasis">
    <w:name w:val="Subtle Emphasis"/>
    <w:uiPriority w:val="19"/>
    <w:semiHidden/>
    <w:qFormat/>
    <w:rsid w:val="00726D63"/>
    <w:rPr>
      <w:i/>
      <w:iCs/>
    </w:rPr>
  </w:style>
  <w:style w:type="character" w:styleId="IntenseEmphasis">
    <w:name w:val="Intense Emphasis"/>
    <w:uiPriority w:val="21"/>
    <w:semiHidden/>
    <w:qFormat/>
    <w:rsid w:val="00726D63"/>
    <w:rPr>
      <w:b/>
      <w:bCs/>
    </w:rPr>
  </w:style>
  <w:style w:type="character" w:styleId="SubtleReference">
    <w:name w:val="Subtle Reference"/>
    <w:uiPriority w:val="31"/>
    <w:semiHidden/>
    <w:qFormat/>
    <w:rsid w:val="00726D63"/>
    <w:rPr>
      <w:smallCaps/>
    </w:rPr>
  </w:style>
  <w:style w:type="character" w:styleId="IntenseReference">
    <w:name w:val="Intense Reference"/>
    <w:uiPriority w:val="32"/>
    <w:semiHidden/>
    <w:qFormat/>
    <w:rsid w:val="00726D63"/>
    <w:rPr>
      <w:smallCaps/>
      <w:spacing w:val="5"/>
      <w:u w:val="single"/>
    </w:rPr>
  </w:style>
  <w:style w:type="character" w:styleId="BookTitle">
    <w:name w:val="Book Title"/>
    <w:uiPriority w:val="33"/>
    <w:semiHidden/>
    <w:qFormat/>
    <w:rsid w:val="00726D63"/>
    <w:rPr>
      <w:i/>
      <w:iCs/>
      <w:smallCaps/>
      <w:spacing w:val="5"/>
    </w:rPr>
  </w:style>
  <w:style w:type="paragraph" w:styleId="TOCHeading">
    <w:name w:val="TOC Heading"/>
    <w:basedOn w:val="Heading1"/>
    <w:next w:val="Normal"/>
    <w:uiPriority w:val="39"/>
    <w:semiHidden/>
    <w:unhideWhenUsed/>
    <w:qFormat/>
    <w:rsid w:val="00726D63"/>
    <w:pPr>
      <w:outlineLvl w:val="9"/>
    </w:pPr>
    <w:rPr>
      <w:lang w:bidi="en-US"/>
    </w:rPr>
  </w:style>
  <w:style w:type="paragraph" w:styleId="Header">
    <w:name w:val="header"/>
    <w:basedOn w:val="Normal"/>
    <w:link w:val="HeaderChar"/>
    <w:uiPriority w:val="99"/>
    <w:semiHidden/>
    <w:rsid w:val="00B85E08"/>
    <w:pPr>
      <w:tabs>
        <w:tab w:val="center" w:pos="4680"/>
        <w:tab w:val="right" w:pos="9360"/>
      </w:tabs>
      <w:spacing w:before="0" w:after="0"/>
    </w:pPr>
  </w:style>
  <w:style w:type="character" w:customStyle="1" w:styleId="HeaderChar">
    <w:name w:val="Header Char"/>
    <w:basedOn w:val="DefaultParagraphFont"/>
    <w:link w:val="Header"/>
    <w:uiPriority w:val="99"/>
    <w:semiHidden/>
    <w:rsid w:val="0001793F"/>
    <w:rPr>
      <w:lang w:val="en-GB"/>
    </w:rPr>
  </w:style>
  <w:style w:type="paragraph" w:styleId="Footer">
    <w:name w:val="footer"/>
    <w:basedOn w:val="Normal"/>
    <w:link w:val="FooterChar"/>
    <w:uiPriority w:val="99"/>
    <w:semiHidden/>
    <w:rsid w:val="00B85E08"/>
    <w:pPr>
      <w:tabs>
        <w:tab w:val="center" w:pos="4680"/>
        <w:tab w:val="right" w:pos="9360"/>
      </w:tabs>
      <w:spacing w:before="0" w:after="0"/>
    </w:pPr>
  </w:style>
  <w:style w:type="character" w:customStyle="1" w:styleId="FooterChar">
    <w:name w:val="Footer Char"/>
    <w:basedOn w:val="DefaultParagraphFont"/>
    <w:link w:val="Footer"/>
    <w:uiPriority w:val="99"/>
    <w:semiHidden/>
    <w:rsid w:val="0001793F"/>
    <w:rPr>
      <w:lang w:val="en-GB"/>
    </w:rPr>
  </w:style>
  <w:style w:type="paragraph" w:customStyle="1" w:styleId="kBody1contracts">
    <w:name w:val="k/ Body 1 (contracts)"/>
    <w:basedOn w:val="ListParagraph"/>
    <w:link w:val="kBody1contractsChar"/>
    <w:uiPriority w:val="6"/>
    <w:qFormat/>
    <w:rsid w:val="00E644D1"/>
    <w:pPr>
      <w:numPr>
        <w:ilvl w:val="1"/>
        <w:numId w:val="3"/>
      </w:numPr>
      <w:contextualSpacing w:val="0"/>
    </w:pPr>
  </w:style>
  <w:style w:type="paragraph" w:customStyle="1" w:styleId="kBody2contracts">
    <w:name w:val="k/ Body 2 (contracts)"/>
    <w:basedOn w:val="ListParagraph"/>
    <w:link w:val="kBody2contractsChar"/>
    <w:uiPriority w:val="7"/>
    <w:qFormat/>
    <w:rsid w:val="00AB519A"/>
    <w:pPr>
      <w:numPr>
        <w:ilvl w:val="2"/>
        <w:numId w:val="3"/>
      </w:numPr>
      <w:contextualSpacing w:val="0"/>
    </w:pPr>
  </w:style>
  <w:style w:type="character" w:customStyle="1" w:styleId="ListParagraphChar">
    <w:name w:val="List Paragraph Char"/>
    <w:basedOn w:val="DefaultParagraphFont"/>
    <w:link w:val="ListParagraph"/>
    <w:uiPriority w:val="34"/>
    <w:semiHidden/>
    <w:rsid w:val="0001793F"/>
    <w:rPr>
      <w:lang w:val="en-GB"/>
    </w:rPr>
  </w:style>
  <w:style w:type="character" w:customStyle="1" w:styleId="kBody1contractsChar">
    <w:name w:val="k/ Body 1 (contracts) Char"/>
    <w:basedOn w:val="ListParagraphChar"/>
    <w:link w:val="kBody1contracts"/>
    <w:uiPriority w:val="6"/>
    <w:rsid w:val="00E644D1"/>
    <w:rPr>
      <w:lang w:val="en-GB"/>
    </w:rPr>
  </w:style>
  <w:style w:type="paragraph" w:customStyle="1" w:styleId="kList1contracts">
    <w:name w:val="k/ List 1 (contracts)"/>
    <w:basedOn w:val="ListParagraph"/>
    <w:link w:val="kList1contractsChar"/>
    <w:uiPriority w:val="8"/>
    <w:qFormat/>
    <w:rsid w:val="002D20E9"/>
    <w:pPr>
      <w:numPr>
        <w:ilvl w:val="3"/>
        <w:numId w:val="3"/>
      </w:numPr>
      <w:contextualSpacing w:val="0"/>
    </w:pPr>
  </w:style>
  <w:style w:type="character" w:customStyle="1" w:styleId="kBody2contractsChar">
    <w:name w:val="k/ Body 2 (contracts) Char"/>
    <w:basedOn w:val="ListParagraphChar"/>
    <w:link w:val="kBody2contracts"/>
    <w:uiPriority w:val="7"/>
    <w:rsid w:val="00AB519A"/>
    <w:rPr>
      <w:lang w:val="en-GB"/>
    </w:rPr>
  </w:style>
  <w:style w:type="paragraph" w:customStyle="1" w:styleId="kList2contracts">
    <w:name w:val="k/ List 2 (contracts)"/>
    <w:basedOn w:val="ListParagraph"/>
    <w:link w:val="kList2contractsChar"/>
    <w:uiPriority w:val="9"/>
    <w:qFormat/>
    <w:rsid w:val="002D20E9"/>
    <w:pPr>
      <w:numPr>
        <w:ilvl w:val="4"/>
        <w:numId w:val="3"/>
      </w:numPr>
      <w:contextualSpacing w:val="0"/>
    </w:pPr>
  </w:style>
  <w:style w:type="character" w:customStyle="1" w:styleId="kList1contractsChar">
    <w:name w:val="k/ List 1 (contracts) Char"/>
    <w:basedOn w:val="ListParagraphChar"/>
    <w:link w:val="kList1contracts"/>
    <w:uiPriority w:val="8"/>
    <w:rsid w:val="0001793F"/>
    <w:rPr>
      <w:lang w:val="en-GB"/>
    </w:rPr>
  </w:style>
  <w:style w:type="paragraph" w:customStyle="1" w:styleId="kBullet1contracts">
    <w:name w:val="k/ Bullet 1 (contracts)"/>
    <w:basedOn w:val="ListParagraph"/>
    <w:link w:val="kBullet1contractsChar"/>
    <w:uiPriority w:val="10"/>
    <w:qFormat/>
    <w:rsid w:val="00853671"/>
    <w:pPr>
      <w:numPr>
        <w:ilvl w:val="5"/>
        <w:numId w:val="3"/>
      </w:numPr>
      <w:contextualSpacing w:val="0"/>
    </w:pPr>
  </w:style>
  <w:style w:type="character" w:customStyle="1" w:styleId="kList2contractsChar">
    <w:name w:val="k/ List 2 (contracts) Char"/>
    <w:basedOn w:val="ListParagraphChar"/>
    <w:link w:val="kList2contracts"/>
    <w:uiPriority w:val="9"/>
    <w:rsid w:val="0001793F"/>
    <w:rPr>
      <w:lang w:val="en-GB"/>
    </w:rPr>
  </w:style>
  <w:style w:type="paragraph" w:customStyle="1" w:styleId="kBullet2contracts">
    <w:name w:val="k/ Bullet 2 (contracts)"/>
    <w:basedOn w:val="ListParagraph"/>
    <w:link w:val="kBullet2contractsChar"/>
    <w:uiPriority w:val="11"/>
    <w:qFormat/>
    <w:rsid w:val="002D20E9"/>
    <w:pPr>
      <w:numPr>
        <w:ilvl w:val="6"/>
        <w:numId w:val="3"/>
      </w:numPr>
      <w:contextualSpacing w:val="0"/>
    </w:pPr>
  </w:style>
  <w:style w:type="character" w:customStyle="1" w:styleId="kBullet1contractsChar">
    <w:name w:val="k/ Bullet 1 (contracts) Char"/>
    <w:basedOn w:val="ListParagraphChar"/>
    <w:link w:val="kBullet1contracts"/>
    <w:uiPriority w:val="10"/>
    <w:rsid w:val="00C836C1"/>
    <w:rPr>
      <w:lang w:val="en-GB"/>
    </w:rPr>
  </w:style>
  <w:style w:type="paragraph" w:customStyle="1" w:styleId="kPartiescontracts">
    <w:name w:val="k/ Parties (contracts)"/>
    <w:basedOn w:val="ListParagraph"/>
    <w:link w:val="kPartiescontractsChar"/>
    <w:uiPriority w:val="2"/>
    <w:qFormat/>
    <w:rsid w:val="000C5FB2"/>
    <w:pPr>
      <w:numPr>
        <w:numId w:val="1"/>
      </w:numPr>
      <w:spacing w:before="240"/>
      <w:contextualSpacing w:val="0"/>
    </w:pPr>
  </w:style>
  <w:style w:type="character" w:customStyle="1" w:styleId="kBullet2contractsChar">
    <w:name w:val="k/ Bullet 2 (contracts) Char"/>
    <w:basedOn w:val="ListParagraphChar"/>
    <w:link w:val="kBullet2contracts"/>
    <w:uiPriority w:val="11"/>
    <w:rsid w:val="0001793F"/>
    <w:rPr>
      <w:lang w:val="en-GB"/>
    </w:rPr>
  </w:style>
  <w:style w:type="paragraph" w:customStyle="1" w:styleId="kPreamblecontracts">
    <w:name w:val="k/ Preamble (contracts)"/>
    <w:basedOn w:val="ListParagraph"/>
    <w:link w:val="kPreamblecontractsChar"/>
    <w:uiPriority w:val="3"/>
    <w:qFormat/>
    <w:rsid w:val="00A24DA0"/>
    <w:pPr>
      <w:numPr>
        <w:numId w:val="2"/>
      </w:numPr>
      <w:spacing w:before="200"/>
      <w:contextualSpacing w:val="0"/>
    </w:pPr>
  </w:style>
  <w:style w:type="character" w:customStyle="1" w:styleId="kPartiescontractsChar">
    <w:name w:val="k/ Parties (contracts) Char"/>
    <w:basedOn w:val="ListParagraphChar"/>
    <w:link w:val="kPartiescontracts"/>
    <w:uiPriority w:val="2"/>
    <w:rsid w:val="000C5FB2"/>
    <w:rPr>
      <w:lang w:val="en-GB"/>
    </w:rPr>
  </w:style>
  <w:style w:type="table" w:styleId="TableGrid">
    <w:name w:val="Table Grid"/>
    <w:basedOn w:val="TableNormal"/>
    <w:uiPriority w:val="59"/>
    <w:rsid w:val="0094668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eamblecontractsChar">
    <w:name w:val="k/ Preamble (contracts) Char"/>
    <w:basedOn w:val="ListParagraphChar"/>
    <w:link w:val="kPreamblecontracts"/>
    <w:uiPriority w:val="3"/>
    <w:rsid w:val="00A24DA0"/>
    <w:rPr>
      <w:lang w:val="en-GB"/>
    </w:rPr>
  </w:style>
  <w:style w:type="paragraph" w:customStyle="1" w:styleId="kList3contract">
    <w:name w:val="k/ List 3 (contract)"/>
    <w:basedOn w:val="kBullet2contracts"/>
    <w:link w:val="kList3contractChar"/>
    <w:uiPriority w:val="12"/>
    <w:qFormat/>
    <w:rsid w:val="00365596"/>
    <w:pPr>
      <w:numPr>
        <w:ilvl w:val="7"/>
      </w:numPr>
      <w:ind w:left="1702" w:hanging="851"/>
    </w:pPr>
  </w:style>
  <w:style w:type="paragraph" w:customStyle="1" w:styleId="kList4contracts">
    <w:name w:val="k/ List 4 (contracts)"/>
    <w:basedOn w:val="kBullet2contracts"/>
    <w:link w:val="kList4contractsChar"/>
    <w:uiPriority w:val="13"/>
    <w:qFormat/>
    <w:rsid w:val="00365596"/>
    <w:pPr>
      <w:numPr>
        <w:ilvl w:val="8"/>
      </w:numPr>
      <w:ind w:left="1702" w:hanging="851"/>
    </w:pPr>
  </w:style>
  <w:style w:type="character" w:customStyle="1" w:styleId="kList3contractChar">
    <w:name w:val="k/ List 3 (contract) Char"/>
    <w:basedOn w:val="kBullet2contractsChar"/>
    <w:link w:val="kList3contract"/>
    <w:uiPriority w:val="12"/>
    <w:rsid w:val="00C836C1"/>
    <w:rPr>
      <w:lang w:val="en-GB"/>
    </w:rPr>
  </w:style>
  <w:style w:type="character" w:customStyle="1" w:styleId="kList4contractsChar">
    <w:name w:val="k/ List 4 (contracts) Char"/>
    <w:basedOn w:val="kBullet2contractsChar"/>
    <w:link w:val="kList4contracts"/>
    <w:uiPriority w:val="13"/>
    <w:rsid w:val="00C836C1"/>
    <w:rPr>
      <w:lang w:val="en-GB"/>
    </w:rPr>
  </w:style>
  <w:style w:type="table" w:customStyle="1" w:styleId="KNTable">
    <w:name w:val="KN Table"/>
    <w:basedOn w:val="TableNormal"/>
    <w:uiPriority w:val="99"/>
    <w:rsid w:val="00A06AF5"/>
    <w:pPr>
      <w:spacing w:before="60" w:after="60"/>
    </w:pPr>
    <w:rPr>
      <w:sz w:val="20"/>
      <w:lang w:val="en-GB"/>
    </w:rPr>
    <w:tblPr>
      <w:tblBorders>
        <w:bottom w:val="single" w:sz="4" w:space="0" w:color="auto"/>
        <w:insideH w:val="single" w:sz="4" w:space="0" w:color="auto"/>
      </w:tblBorders>
    </w:tblPr>
    <w:tcPr>
      <w:vAlign w:val="center"/>
    </w:tcPr>
  </w:style>
  <w:style w:type="table" w:customStyle="1" w:styleId="KNTable2">
    <w:name w:val="KN Table 2"/>
    <w:basedOn w:val="TableNormal"/>
    <w:uiPriority w:val="99"/>
    <w:rsid w:val="00A06AF5"/>
    <w:pPr>
      <w:spacing w:before="60" w:after="60"/>
    </w:pPr>
    <w:rPr>
      <w:sz w:val="20"/>
      <w:lang w:val="en-GB"/>
    </w:rPr>
    <w:tblPr>
      <w:tblBorders>
        <w:bottom w:val="single" w:sz="2" w:space="0" w:color="auto"/>
        <w:insideH w:val="single" w:sz="2" w:space="0" w:color="auto"/>
      </w:tblBorders>
    </w:tblPr>
    <w:tcPr>
      <w:vAlign w:val="center"/>
    </w:tcPr>
    <w:tblStylePr w:type="firstRow">
      <w:pPr>
        <w:wordWrap/>
        <w:spacing w:beforeLines="0" w:before="60" w:beforeAutospacing="0" w:afterLines="0" w:after="60" w:afterAutospacing="0"/>
      </w:pPr>
      <w:rPr>
        <w:rFonts w:ascii="Times New Roman" w:hAnsi="Times New Roman"/>
        <w:b w:val="0"/>
        <w:i w:val="0"/>
        <w:sz w:val="22"/>
      </w:rPr>
      <w:tblPr/>
      <w:tcPr>
        <w:tcBorders>
          <w:top w:val="nil"/>
          <w:left w:val="nil"/>
          <w:bottom w:val="single" w:sz="12" w:space="0" w:color="548DD4" w:themeColor="text2" w:themeTint="99"/>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FC0865"/>
    <w:rPr>
      <w:sz w:val="16"/>
      <w:szCs w:val="16"/>
    </w:rPr>
  </w:style>
  <w:style w:type="paragraph" w:styleId="CommentText">
    <w:name w:val="annotation text"/>
    <w:basedOn w:val="Normal"/>
    <w:link w:val="CommentTextChar"/>
    <w:uiPriority w:val="99"/>
    <w:unhideWhenUsed/>
    <w:rsid w:val="00FC0865"/>
    <w:rPr>
      <w:sz w:val="20"/>
      <w:szCs w:val="20"/>
    </w:rPr>
  </w:style>
  <w:style w:type="character" w:customStyle="1" w:styleId="CommentTextChar">
    <w:name w:val="Comment Text Char"/>
    <w:basedOn w:val="DefaultParagraphFont"/>
    <w:link w:val="CommentText"/>
    <w:uiPriority w:val="99"/>
    <w:rsid w:val="00FC0865"/>
    <w:rPr>
      <w:sz w:val="20"/>
      <w:szCs w:val="20"/>
      <w:lang w:val="en-GB"/>
    </w:rPr>
  </w:style>
  <w:style w:type="paragraph" w:styleId="CommentSubject">
    <w:name w:val="annotation subject"/>
    <w:basedOn w:val="CommentText"/>
    <w:next w:val="CommentText"/>
    <w:link w:val="CommentSubjectChar"/>
    <w:uiPriority w:val="99"/>
    <w:semiHidden/>
    <w:unhideWhenUsed/>
    <w:rsid w:val="00FC0865"/>
    <w:rPr>
      <w:b/>
      <w:bCs/>
    </w:rPr>
  </w:style>
  <w:style w:type="character" w:customStyle="1" w:styleId="CommentSubjectChar">
    <w:name w:val="Comment Subject Char"/>
    <w:basedOn w:val="CommentTextChar"/>
    <w:link w:val="CommentSubject"/>
    <w:uiPriority w:val="99"/>
    <w:semiHidden/>
    <w:rsid w:val="00FC0865"/>
    <w:rPr>
      <w:b/>
      <w:bCs/>
      <w:sz w:val="20"/>
      <w:szCs w:val="20"/>
      <w:lang w:val="en-GB"/>
    </w:rPr>
  </w:style>
  <w:style w:type="paragraph" w:customStyle="1" w:styleId="Sheading1">
    <w:name w:val="S_heading 1"/>
    <w:next w:val="Normal"/>
    <w:qFormat/>
    <w:rsid w:val="00291404"/>
    <w:pPr>
      <w:keepNext/>
      <w:numPr>
        <w:numId w:val="7"/>
      </w:numPr>
      <w:suppressAutoHyphens/>
      <w:spacing w:before="240" w:after="60" w:line="280" w:lineRule="atLeast"/>
      <w:jc w:val="both"/>
      <w:outlineLvl w:val="0"/>
    </w:pPr>
    <w:rPr>
      <w:rFonts w:ascii="Verdana" w:eastAsia="Times New Roman" w:hAnsi="Verdana" w:cs="Times New Roman"/>
      <w:b/>
      <w:sz w:val="20"/>
      <w:szCs w:val="20"/>
      <w:lang w:val="en-GB"/>
    </w:rPr>
  </w:style>
  <w:style w:type="paragraph" w:customStyle="1" w:styleId="Sheading2">
    <w:name w:val="S_heading 2"/>
    <w:next w:val="Normal"/>
    <w:qFormat/>
    <w:rsid w:val="00291404"/>
    <w:pPr>
      <w:keepNext/>
      <w:numPr>
        <w:ilvl w:val="1"/>
        <w:numId w:val="7"/>
      </w:numPr>
      <w:suppressAutoHyphens/>
      <w:spacing w:after="60" w:line="280" w:lineRule="atLeast"/>
      <w:jc w:val="both"/>
      <w:outlineLvl w:val="1"/>
    </w:pPr>
    <w:rPr>
      <w:rFonts w:ascii="Verdana" w:eastAsia="Times New Roman" w:hAnsi="Verdana" w:cs="Times New Roman"/>
      <w:sz w:val="20"/>
      <w:szCs w:val="20"/>
      <w:lang w:val="en-GB"/>
    </w:rPr>
  </w:style>
  <w:style w:type="paragraph" w:customStyle="1" w:styleId="Sheading3">
    <w:name w:val="S_heading 3"/>
    <w:next w:val="Normal"/>
    <w:qFormat/>
    <w:rsid w:val="00291404"/>
    <w:pPr>
      <w:numPr>
        <w:ilvl w:val="2"/>
        <w:numId w:val="7"/>
      </w:numPr>
      <w:suppressAutoHyphens/>
      <w:spacing w:after="60" w:line="280" w:lineRule="atLeast"/>
      <w:jc w:val="both"/>
      <w:outlineLvl w:val="2"/>
    </w:pPr>
    <w:rPr>
      <w:rFonts w:ascii="Verdana" w:eastAsia="Times New Roman" w:hAnsi="Verdana" w:cs="Times New Roman"/>
      <w:sz w:val="20"/>
      <w:szCs w:val="20"/>
      <w:lang w:val="en-GB"/>
    </w:rPr>
  </w:style>
  <w:style w:type="paragraph" w:customStyle="1" w:styleId="Sheading4">
    <w:name w:val="S_heading 4"/>
    <w:next w:val="Normal"/>
    <w:qFormat/>
    <w:rsid w:val="00291404"/>
    <w:pPr>
      <w:numPr>
        <w:ilvl w:val="3"/>
        <w:numId w:val="7"/>
      </w:numPr>
      <w:suppressAutoHyphens/>
      <w:spacing w:after="60" w:line="280" w:lineRule="atLeast"/>
      <w:jc w:val="both"/>
      <w:outlineLvl w:val="3"/>
    </w:pPr>
    <w:rPr>
      <w:rFonts w:ascii="Verdana" w:eastAsia="Times New Roman" w:hAnsi="Verdana" w:cs="Times New Roman"/>
      <w:sz w:val="20"/>
      <w:szCs w:val="20"/>
      <w:lang w:val="en-GB"/>
    </w:rPr>
  </w:style>
  <w:style w:type="paragraph" w:customStyle="1" w:styleId="Sheading5">
    <w:name w:val="S_heading 5"/>
    <w:next w:val="Normal"/>
    <w:qFormat/>
    <w:rsid w:val="00291404"/>
    <w:pPr>
      <w:numPr>
        <w:ilvl w:val="4"/>
        <w:numId w:val="7"/>
      </w:numPr>
      <w:suppressAutoHyphens/>
      <w:spacing w:after="60" w:line="280" w:lineRule="atLeast"/>
      <w:jc w:val="both"/>
      <w:outlineLvl w:val="4"/>
    </w:pPr>
    <w:rPr>
      <w:rFonts w:ascii="Verdana" w:eastAsia="Times New Roman" w:hAnsi="Verdana" w:cs="Times New Roman"/>
      <w:sz w:val="20"/>
      <w:szCs w:val="20"/>
      <w:lang w:val="en-GB"/>
    </w:rPr>
  </w:style>
  <w:style w:type="character" w:styleId="Hyperlink">
    <w:name w:val="Hyperlink"/>
    <w:basedOn w:val="DefaultParagraphFont"/>
    <w:uiPriority w:val="99"/>
    <w:unhideWhenUsed/>
    <w:rsid w:val="00BA24BD"/>
    <w:rPr>
      <w:color w:val="0000FF" w:themeColor="hyperlink"/>
      <w:u w:val="single"/>
    </w:rPr>
  </w:style>
  <w:style w:type="character" w:customStyle="1" w:styleId="UnresolvedMention1">
    <w:name w:val="Unresolved Mention1"/>
    <w:basedOn w:val="DefaultParagraphFont"/>
    <w:uiPriority w:val="99"/>
    <w:semiHidden/>
    <w:unhideWhenUsed/>
    <w:rsid w:val="00BA24BD"/>
    <w:rPr>
      <w:color w:val="605E5C"/>
      <w:shd w:val="clear" w:color="auto" w:fill="E1DFDD"/>
    </w:rPr>
  </w:style>
  <w:style w:type="character" w:styleId="FollowedHyperlink">
    <w:name w:val="FollowedHyperlink"/>
    <w:basedOn w:val="DefaultParagraphFont"/>
    <w:uiPriority w:val="99"/>
    <w:semiHidden/>
    <w:unhideWhenUsed/>
    <w:rsid w:val="00AE7846"/>
    <w:rPr>
      <w:color w:val="800080" w:themeColor="followedHyperlink"/>
      <w:u w:val="single"/>
    </w:rPr>
  </w:style>
  <w:style w:type="paragraph" w:styleId="BalloonText">
    <w:name w:val="Balloon Text"/>
    <w:basedOn w:val="Normal"/>
    <w:link w:val="BalloonTextChar"/>
    <w:uiPriority w:val="99"/>
    <w:semiHidden/>
    <w:unhideWhenUsed/>
    <w:rsid w:val="00350A4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45"/>
    <w:rPr>
      <w:rFonts w:ascii="Segoe UI" w:hAnsi="Segoe UI" w:cs="Segoe UI"/>
      <w:sz w:val="18"/>
      <w:szCs w:val="18"/>
      <w:lang w:val="en-GB"/>
    </w:rPr>
  </w:style>
  <w:style w:type="paragraph" w:styleId="Revision">
    <w:name w:val="Revision"/>
    <w:hidden/>
    <w:uiPriority w:val="99"/>
    <w:semiHidden/>
    <w:rsid w:val="004B0251"/>
    <w:pPr>
      <w:spacing w:before="0"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4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Nonkovic\AppData\Roaming\Microsoft\Templates\kBG_Contracts\k_Contracts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ranovic &amp; Nikoli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D907F316D5F47BDF10DC222E110D3" ma:contentTypeVersion="4" ma:contentTypeDescription="Create a new document." ma:contentTypeScope="" ma:versionID="831717882b7d79bdbbe5f186f7c34889">
  <xsd:schema xmlns:xsd="http://www.w3.org/2001/XMLSchema" xmlns:xs="http://www.w3.org/2001/XMLSchema" xmlns:p="http://schemas.microsoft.com/office/2006/metadata/properties" xmlns:ns2="608b1b8c-eb0e-4fb9-b736-f741b29f5a10" targetNamespace="http://schemas.microsoft.com/office/2006/metadata/properties" ma:root="true" ma:fieldsID="83fe1a45e4b70eb2c3cf893ff64f6bd8" ns2:_="">
    <xsd:import namespace="608b1b8c-eb0e-4fb9-b736-f741b29f5a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b1b8c-eb0e-4fb9-b736-f741b29f5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26D9E-2309-40F2-8093-85DF5C6A8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b1b8c-eb0e-4fb9-b736-f741b29f5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9B1DB-CEA6-4DE0-946C-7E1506CD594E}">
  <ds:schemaRefs>
    <ds:schemaRef ds:uri="http://schemas.openxmlformats.org/officeDocument/2006/bibliography"/>
  </ds:schemaRefs>
</ds:datastoreItem>
</file>

<file path=customXml/itemProps3.xml><?xml version="1.0" encoding="utf-8"?>
<ds:datastoreItem xmlns:ds="http://schemas.openxmlformats.org/officeDocument/2006/customXml" ds:itemID="{DF5ABE30-7CCD-4C41-A510-95840C4FD18F}">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08b1b8c-eb0e-4fb9-b736-f741b29f5a10"/>
  </ds:schemaRefs>
</ds:datastoreItem>
</file>

<file path=customXml/itemProps4.xml><?xml version="1.0" encoding="utf-8"?>
<ds:datastoreItem xmlns:ds="http://schemas.openxmlformats.org/officeDocument/2006/customXml" ds:itemID="{BC5B736F-B99E-407E-B062-BE14D1F7E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k_Contracts_ENG.dotx</Template>
  <TotalTime>2</TotalTime>
  <Pages>9</Pages>
  <Words>3892</Words>
  <Characters>22190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Mladjan Stojanovic</dc:creator>
  <cp:keywords/>
  <cp:lastModifiedBy>Dusan Karan</cp:lastModifiedBy>
  <cp:revision>4</cp:revision>
  <dcterms:created xsi:type="dcterms:W3CDTF">2024-02-23T10:08:00Z</dcterms:created>
  <dcterms:modified xsi:type="dcterms:W3CDTF">2024-06-24T10:05:00Z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0x0101002DAD907F316D5F47BDF10DC222E110D3</vt:lpwstr>
  </property>
</Properties>
</file>