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1119" w14:textId="77777777" w:rsidR="00846305" w:rsidRPr="00846305" w:rsidRDefault="00846305" w:rsidP="0084630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84630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  <w:t>Small Assignment Contract Award</w:t>
      </w:r>
    </w:p>
    <w:p w14:paraId="3A5EF7E6" w14:textId="77777777" w:rsidR="00846305" w:rsidRPr="00846305" w:rsidRDefault="00846305" w:rsidP="008463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Project: 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t>P170185-Serbia Accelerating Innovation and Growth Entrepreneurship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Loan/Credit/TF Info: 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t>IBRD-90290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Bid/Contract Reference No: 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t>SER-SAIGE-IC-CS-21-22_2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Procurement Method: 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t>INDV-Individual Consultant Selection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Scope of Contract: 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t>Selection Committee Member (second position)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Notice Version No: 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t>0</w:t>
      </w:r>
    </w:p>
    <w:p w14:paraId="68590A4B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3AECD3FC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Contract Signature Date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  <w:t>(YYYY/MM/DD)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  <w:t>2021/11/10</w:t>
      </w:r>
    </w:p>
    <w:p w14:paraId="2A8D443D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Duration of Contract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  <w:t>7 Month(s)</w:t>
      </w:r>
    </w:p>
    <w:p w14:paraId="087F9BE6" w14:textId="744DD89A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Awarded Firm/Individual:</w:t>
      </w:r>
      <w:r w:rsidR="0015434B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 xml:space="preserve"> Maria Carolina Romero</w:t>
      </w:r>
    </w:p>
    <w:p w14:paraId="228C81D3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Individual Consultant</w:t>
      </w:r>
      <w:r w:rsidRPr="00846305">
        <w:rPr>
          <w:rFonts w:ascii="Arial" w:eastAsia="Times New Roman" w:hAnsi="Arial" w:cs="Arial"/>
          <w:color w:val="212121"/>
          <w:sz w:val="23"/>
          <w:szCs w:val="23"/>
        </w:rPr>
        <w:br/>
        <w:t>Country: Switzerland</w:t>
      </w:r>
    </w:p>
    <w:p w14:paraId="035D4922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2CCB49C9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b/>
          <w:bCs/>
          <w:color w:val="212121"/>
          <w:sz w:val="23"/>
          <w:szCs w:val="23"/>
        </w:rPr>
        <w:t>Price:</w:t>
      </w:r>
    </w:p>
    <w:p w14:paraId="0DDA72D9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color w:val="212121"/>
          <w:sz w:val="23"/>
          <w:szCs w:val="23"/>
        </w:rPr>
        <w:t>Currency:</w:t>
      </w:r>
    </w:p>
    <w:p w14:paraId="1074A59C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color w:val="212121"/>
          <w:sz w:val="23"/>
          <w:szCs w:val="23"/>
        </w:rPr>
        <w:t>Amount:</w:t>
      </w:r>
    </w:p>
    <w:p w14:paraId="6601FCAE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color w:val="212121"/>
          <w:sz w:val="23"/>
          <w:szCs w:val="23"/>
        </w:rPr>
        <w:t>Euro (Euro)</w:t>
      </w:r>
    </w:p>
    <w:p w14:paraId="75478316" w14:textId="77777777" w:rsidR="00846305" w:rsidRPr="00846305" w:rsidRDefault="00846305" w:rsidP="00846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846305">
        <w:rPr>
          <w:rFonts w:ascii="Arial" w:eastAsia="Times New Roman" w:hAnsi="Arial" w:cs="Arial"/>
          <w:color w:val="212121"/>
          <w:sz w:val="23"/>
          <w:szCs w:val="23"/>
        </w:rPr>
        <w:t>40,320.00</w:t>
      </w:r>
    </w:p>
    <w:p w14:paraId="5E49C0B0" w14:textId="77777777" w:rsidR="00A80DEC" w:rsidRDefault="00A80DEC"/>
    <w:sectPr w:rsidR="00A8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MjExNLMwMba0MDNS0lEKTi0uzszPAykwrAUAAuavvCwAAAA="/>
  </w:docVars>
  <w:rsids>
    <w:rsidRoot w:val="00846305"/>
    <w:rsid w:val="0015434B"/>
    <w:rsid w:val="006E5EA3"/>
    <w:rsid w:val="00846305"/>
    <w:rsid w:val="00A80DEC"/>
    <w:rsid w:val="00F5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93D3D"/>
  <w15:chartTrackingRefBased/>
  <w15:docId w15:val="{B766AE00-BC2C-45A4-A845-E6A88CCC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Ana Mojsilovic</cp:lastModifiedBy>
  <cp:revision>2</cp:revision>
  <dcterms:created xsi:type="dcterms:W3CDTF">2022-03-07T11:00:00Z</dcterms:created>
  <dcterms:modified xsi:type="dcterms:W3CDTF">2022-03-07T11:00:00Z</dcterms:modified>
</cp:coreProperties>
</file>