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BA" w:rsidRPr="00366463" w:rsidRDefault="002F49BA" w:rsidP="00313B86">
      <w:pPr>
        <w:pStyle w:val="Title"/>
        <w:rPr>
          <w:sz w:val="32"/>
          <w:szCs w:val="32"/>
          <w:lang w:val="sr-Cyrl-RS"/>
        </w:rPr>
      </w:pPr>
      <w:bookmarkStart w:id="0" w:name="_GoBack"/>
      <w:bookmarkEnd w:id="0"/>
      <w:r w:rsidRPr="00366463">
        <w:rPr>
          <w:sz w:val="32"/>
          <w:szCs w:val="32"/>
        </w:rPr>
        <w:t>Конкурсна документација</w:t>
      </w:r>
      <w:r w:rsidR="00970146" w:rsidRPr="00366463">
        <w:rPr>
          <w:sz w:val="32"/>
          <w:szCs w:val="32"/>
        </w:rPr>
        <w:t xml:space="preserve"> ⎸</w:t>
      </w:r>
      <w:r w:rsidR="00970146" w:rsidRPr="00366463">
        <w:rPr>
          <w:sz w:val="32"/>
          <w:szCs w:val="32"/>
          <w:lang w:val="sr-Cyrl-RS"/>
        </w:rPr>
        <w:tab/>
        <w:t>Фонд за иновациону делатност</w:t>
      </w: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F49BA" w:rsidRPr="00366463" w:rsidRDefault="002F49BA" w:rsidP="00241C86">
      <w:pPr>
        <w:shd w:val="clear" w:color="auto" w:fill="FFFFFF" w:themeFill="background1"/>
        <w:spacing w:after="300"/>
        <w:jc w:val="right"/>
        <w:rPr>
          <w:rFonts w:asciiTheme="majorHAnsi" w:hAnsiTheme="majorHAnsi" w:cs="Open Sans"/>
          <w:lang w:val="sr-Cyrl-RS"/>
        </w:rPr>
      </w:pP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41C86" w:rsidRPr="00366463" w:rsidRDefault="002F49BA" w:rsidP="00241C86">
      <w:pPr>
        <w:shd w:val="clear" w:color="auto" w:fill="FFFFFF" w:themeFill="background1"/>
        <w:spacing w:after="300"/>
        <w:jc w:val="center"/>
        <w:rPr>
          <w:rFonts w:asciiTheme="majorHAnsi" w:hAnsiTheme="majorHAnsi" w:cs="Open Sans"/>
          <w:sz w:val="36"/>
          <w:lang w:val="sr-Cyrl-RS"/>
        </w:rPr>
      </w:pPr>
      <w:r w:rsidRPr="00366463">
        <w:rPr>
          <w:rFonts w:asciiTheme="majorHAnsi" w:hAnsiTheme="majorHAnsi" w:cs="Open Sans"/>
          <w:sz w:val="36"/>
          <w:lang w:val="sr-Cyrl-RS"/>
        </w:rPr>
        <w:t xml:space="preserve">Јавна набавка мале вредности </w:t>
      </w:r>
    </w:p>
    <w:p w:rsidR="00F35BBC" w:rsidRPr="00366463" w:rsidRDefault="002F49BA" w:rsidP="00241C86">
      <w:pPr>
        <w:shd w:val="clear" w:color="auto" w:fill="FFFFFF" w:themeFill="background1"/>
        <w:spacing w:after="300"/>
        <w:jc w:val="center"/>
        <w:rPr>
          <w:rFonts w:asciiTheme="majorHAnsi" w:hAnsiTheme="majorHAnsi" w:cs="Open Sans"/>
          <w:color w:val="17365D" w:themeColor="text2" w:themeShade="BF"/>
          <w:sz w:val="36"/>
          <w:u w:val="single"/>
          <w:lang w:val="sr-Cyrl-RS"/>
        </w:rPr>
      </w:pPr>
      <w:r w:rsidRPr="00366463">
        <w:rPr>
          <w:rFonts w:asciiTheme="majorHAnsi" w:hAnsiTheme="majorHAnsi" w:cs="Open Sans"/>
          <w:color w:val="17365D" w:themeColor="text2" w:themeShade="BF"/>
          <w:sz w:val="36"/>
          <w:u w:val="single"/>
          <w:lang w:val="sr-Cyrl-RS"/>
        </w:rPr>
        <w:t>бр</w:t>
      </w:r>
      <w:r w:rsidR="004C3E8F" w:rsidRPr="00366463">
        <w:rPr>
          <w:rFonts w:asciiTheme="majorHAnsi" w:hAnsiTheme="majorHAnsi" w:cs="Open Sans"/>
          <w:color w:val="17365D" w:themeColor="text2" w:themeShade="BF"/>
          <w:sz w:val="36"/>
          <w:u w:val="single"/>
          <w:shd w:val="clear" w:color="auto" w:fill="FFFFFF" w:themeFill="background1"/>
          <w:lang w:val="sr-Cyrl-RS"/>
        </w:rPr>
        <w:t xml:space="preserve">. </w:t>
      </w:r>
      <w:r w:rsidR="008D506B" w:rsidRPr="00366463">
        <w:rPr>
          <w:rFonts w:asciiTheme="majorHAnsi" w:hAnsiTheme="majorHAnsi" w:cs="Open Sans"/>
          <w:color w:val="17365D" w:themeColor="text2" w:themeShade="BF"/>
          <w:sz w:val="36"/>
          <w:u w:val="single"/>
          <w:shd w:val="clear" w:color="auto" w:fill="FFFFFF" w:themeFill="background1"/>
          <w:lang w:val="en-US"/>
        </w:rPr>
        <w:t>I</w:t>
      </w:r>
      <w:r w:rsidR="009B031B" w:rsidRPr="00366463">
        <w:rPr>
          <w:rFonts w:asciiTheme="majorHAnsi" w:hAnsiTheme="majorHAnsi" w:cs="Open Sans"/>
          <w:color w:val="17365D" w:themeColor="text2" w:themeShade="BF"/>
          <w:sz w:val="36"/>
          <w:u w:val="single"/>
          <w:shd w:val="clear" w:color="auto" w:fill="FFFFFF" w:themeFill="background1"/>
          <w:lang w:val="sr-Cyrl-RS"/>
        </w:rPr>
        <w:t>-</w:t>
      </w:r>
      <w:r w:rsidR="009269BD" w:rsidRPr="00366463">
        <w:rPr>
          <w:rFonts w:asciiTheme="majorHAnsi" w:hAnsiTheme="majorHAnsi" w:cs="Open Sans"/>
          <w:color w:val="17365D" w:themeColor="text2" w:themeShade="BF"/>
          <w:sz w:val="36"/>
          <w:u w:val="single"/>
          <w:shd w:val="clear" w:color="auto" w:fill="FFFFFF" w:themeFill="background1"/>
          <w:lang w:val="sr-Cyrl-RS"/>
        </w:rPr>
        <w:t>03</w:t>
      </w:r>
      <w:r w:rsidRPr="00366463">
        <w:rPr>
          <w:rFonts w:asciiTheme="majorHAnsi" w:hAnsiTheme="majorHAnsi" w:cs="Open Sans"/>
          <w:color w:val="17365D" w:themeColor="text2" w:themeShade="BF"/>
          <w:sz w:val="36"/>
          <w:u w:val="single"/>
          <w:shd w:val="clear" w:color="auto" w:fill="FFFFFF" w:themeFill="background1"/>
          <w:lang w:val="sr-Cyrl-RS"/>
        </w:rPr>
        <w:t>/201</w:t>
      </w:r>
      <w:r w:rsidR="009269BD" w:rsidRPr="00366463">
        <w:rPr>
          <w:rFonts w:asciiTheme="majorHAnsi" w:hAnsiTheme="majorHAnsi" w:cs="Open Sans"/>
          <w:color w:val="17365D" w:themeColor="text2" w:themeShade="BF"/>
          <w:sz w:val="36"/>
          <w:u w:val="single"/>
          <w:shd w:val="clear" w:color="auto" w:fill="FFFFFF" w:themeFill="background1"/>
          <w:lang w:val="sr-Cyrl-RS"/>
        </w:rPr>
        <w:t>9</w:t>
      </w:r>
    </w:p>
    <w:p w:rsidR="002F49BA" w:rsidRPr="009F5F90" w:rsidRDefault="009F5F90" w:rsidP="00241C86">
      <w:pPr>
        <w:shd w:val="clear" w:color="auto" w:fill="FFFFFF" w:themeFill="background1"/>
        <w:spacing w:after="300"/>
        <w:jc w:val="center"/>
        <w:rPr>
          <w:rFonts w:asciiTheme="majorHAnsi" w:hAnsiTheme="majorHAnsi" w:cs="Open Sans"/>
          <w:b/>
          <w:color w:val="17365D" w:themeColor="text2" w:themeShade="BF"/>
          <w:sz w:val="36"/>
          <w:lang w:val="sr-Cyrl-RS"/>
        </w:rPr>
      </w:pPr>
      <w:r w:rsidRPr="00460B26">
        <w:rPr>
          <w:rFonts w:asciiTheme="majorHAnsi" w:hAnsiTheme="majorHAnsi" w:cs="Open Sans"/>
          <w:b/>
          <w:color w:val="17365D" w:themeColor="text2" w:themeShade="BF"/>
          <w:sz w:val="36"/>
          <w:lang w:val="sr-Cyrl-RS"/>
        </w:rPr>
        <w:t>Дизел</w:t>
      </w:r>
      <w:r>
        <w:rPr>
          <w:rFonts w:asciiTheme="majorHAnsi" w:hAnsiTheme="majorHAnsi" w:cs="Open Sans"/>
          <w:b/>
          <w:color w:val="17365D" w:themeColor="text2" w:themeShade="BF"/>
          <w:sz w:val="36"/>
          <w:lang w:val="sr-Cyrl-RS"/>
        </w:rPr>
        <w:t xml:space="preserve"> </w:t>
      </w:r>
      <w:r w:rsidRPr="009F5F90">
        <w:rPr>
          <w:rFonts w:asciiTheme="majorHAnsi" w:hAnsiTheme="majorHAnsi" w:cs="Open Sans"/>
          <w:b/>
          <w:color w:val="17365D" w:themeColor="text2" w:themeShade="BF"/>
          <w:sz w:val="36"/>
          <w:lang w:val="sr-Cyrl-RS"/>
        </w:rPr>
        <w:t>г</w:t>
      </w:r>
      <w:r w:rsidR="009A65B5" w:rsidRPr="009F5F90">
        <w:rPr>
          <w:rFonts w:asciiTheme="majorHAnsi" w:hAnsiTheme="majorHAnsi" w:cs="Open Sans"/>
          <w:b/>
          <w:color w:val="17365D" w:themeColor="text2" w:themeShade="BF"/>
          <w:sz w:val="36"/>
          <w:lang w:val="sr-Cyrl-RS"/>
        </w:rPr>
        <w:t>ориво</w:t>
      </w:r>
      <w:r w:rsidRPr="009F5F90">
        <w:rPr>
          <w:rFonts w:asciiTheme="majorHAnsi" w:hAnsiTheme="majorHAnsi"/>
          <w:lang w:val="sr-Cyrl-RS"/>
        </w:rPr>
        <w:t xml:space="preserve"> </w:t>
      </w:r>
      <w:r w:rsidRPr="009F5F90">
        <w:rPr>
          <w:rFonts w:asciiTheme="majorHAnsi" w:hAnsiTheme="majorHAnsi" w:cs="Open Sans"/>
          <w:b/>
          <w:color w:val="17365D" w:themeColor="text2" w:themeShade="BF"/>
          <w:sz w:val="36"/>
          <w:lang w:val="sr-Cyrl-RS"/>
        </w:rPr>
        <w:t>(EN 590)</w:t>
      </w: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F49BA" w:rsidRPr="00366463" w:rsidRDefault="002F49BA"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241C86" w:rsidRPr="00366463" w:rsidRDefault="00241C86" w:rsidP="00241C86">
      <w:pPr>
        <w:shd w:val="clear" w:color="auto" w:fill="FFFFFF" w:themeFill="background1"/>
        <w:spacing w:after="300"/>
        <w:jc w:val="center"/>
        <w:rPr>
          <w:rFonts w:asciiTheme="majorHAnsi" w:hAnsiTheme="majorHAnsi" w:cs="Open Sans"/>
          <w:lang w:val="sr-Cyrl-RS"/>
        </w:rPr>
      </w:pPr>
    </w:p>
    <w:p w:rsidR="009269BD" w:rsidRPr="00366463" w:rsidRDefault="009269BD" w:rsidP="00241C86">
      <w:pPr>
        <w:shd w:val="clear" w:color="auto" w:fill="FFFFFF" w:themeFill="background1"/>
        <w:spacing w:after="300"/>
        <w:jc w:val="center"/>
        <w:rPr>
          <w:rFonts w:asciiTheme="majorHAnsi" w:hAnsiTheme="majorHAnsi" w:cs="Open Sans"/>
          <w:lang w:val="sr-Cyrl-RS"/>
        </w:rPr>
      </w:pPr>
    </w:p>
    <w:p w:rsidR="009269BD" w:rsidRPr="00366463" w:rsidRDefault="009269BD" w:rsidP="00241C86">
      <w:pPr>
        <w:shd w:val="clear" w:color="auto" w:fill="FFFFFF" w:themeFill="background1"/>
        <w:spacing w:after="300"/>
        <w:jc w:val="center"/>
        <w:rPr>
          <w:rFonts w:asciiTheme="majorHAnsi" w:hAnsiTheme="majorHAnsi" w:cs="Open Sans"/>
          <w:lang w:val="sr-Cyrl-RS"/>
        </w:rPr>
      </w:pPr>
    </w:p>
    <w:p w:rsidR="009269BD" w:rsidRPr="00366463" w:rsidRDefault="009269BD" w:rsidP="00241C86">
      <w:pPr>
        <w:shd w:val="clear" w:color="auto" w:fill="FFFFFF" w:themeFill="background1"/>
        <w:spacing w:after="300"/>
        <w:jc w:val="center"/>
        <w:rPr>
          <w:rFonts w:asciiTheme="majorHAnsi" w:hAnsiTheme="majorHAnsi" w:cs="Open Sans"/>
          <w:lang w:val="sr-Cyrl-RS"/>
        </w:rPr>
      </w:pPr>
    </w:p>
    <w:p w:rsidR="002F49BA" w:rsidRPr="00366463" w:rsidRDefault="005D59B3" w:rsidP="00241C86">
      <w:pPr>
        <w:shd w:val="clear" w:color="auto" w:fill="FFFFFF" w:themeFill="background1"/>
        <w:spacing w:after="300"/>
        <w:jc w:val="center"/>
        <w:rPr>
          <w:rFonts w:asciiTheme="majorHAnsi" w:hAnsiTheme="majorHAnsi" w:cs="Open Sans"/>
          <w:lang w:val="sr-Cyrl-RS"/>
        </w:rPr>
      </w:pPr>
      <w:r w:rsidRPr="00366463">
        <w:rPr>
          <w:rFonts w:asciiTheme="majorHAnsi" w:hAnsiTheme="majorHAnsi" w:cs="Open Sans"/>
          <w:lang w:val="sr-Cyrl-RS"/>
        </w:rPr>
        <w:t>Београд</w:t>
      </w:r>
      <w:r w:rsidR="00FA1931" w:rsidRPr="00366463">
        <w:rPr>
          <w:rFonts w:asciiTheme="majorHAnsi" w:hAnsiTheme="majorHAnsi" w:cs="Open Sans"/>
          <w:lang w:val="sr-Cyrl-RS"/>
        </w:rPr>
        <w:t>,</w:t>
      </w:r>
      <w:r w:rsidR="008D506B" w:rsidRPr="00366463">
        <w:rPr>
          <w:rFonts w:asciiTheme="majorHAnsi" w:hAnsiTheme="majorHAnsi" w:cs="Open Sans"/>
          <w:lang w:val="sr-Cyrl-RS"/>
        </w:rPr>
        <w:t xml:space="preserve"> </w:t>
      </w:r>
      <w:r w:rsidR="009269BD" w:rsidRPr="00366463">
        <w:rPr>
          <w:rFonts w:asciiTheme="majorHAnsi" w:hAnsiTheme="majorHAnsi" w:cs="Open Sans"/>
          <w:lang w:val="sr-Cyrl-RS"/>
        </w:rPr>
        <w:t xml:space="preserve">јул </w:t>
      </w:r>
      <w:r w:rsidR="009B031B" w:rsidRPr="00366463">
        <w:rPr>
          <w:rFonts w:asciiTheme="majorHAnsi" w:hAnsiTheme="majorHAnsi" w:cs="Open Sans"/>
          <w:lang w:val="sr-Cyrl-RS"/>
        </w:rPr>
        <w:t>201</w:t>
      </w:r>
      <w:r w:rsidR="009269BD" w:rsidRPr="00366463">
        <w:rPr>
          <w:rFonts w:asciiTheme="majorHAnsi" w:hAnsiTheme="majorHAnsi" w:cs="Open Sans"/>
          <w:lang w:val="sr-Cyrl-RS"/>
        </w:rPr>
        <w:t>9.</w:t>
      </w:r>
    </w:p>
    <w:p w:rsidR="002C5637" w:rsidRPr="00366463" w:rsidRDefault="002F49BA" w:rsidP="00241C86">
      <w:pPr>
        <w:shd w:val="clear" w:color="auto" w:fill="FFFFFF" w:themeFill="background1"/>
        <w:spacing w:after="300"/>
        <w:jc w:val="both"/>
        <w:rPr>
          <w:rFonts w:asciiTheme="majorHAnsi" w:hAnsiTheme="majorHAnsi" w:cs="Open Sans"/>
        </w:rPr>
      </w:pPr>
      <w:r w:rsidRPr="00366463">
        <w:rPr>
          <w:rFonts w:asciiTheme="majorHAnsi" w:hAnsiTheme="majorHAnsi" w:cs="Open Sans"/>
          <w:lang w:val="sr-Cyrl-RS"/>
        </w:rPr>
        <w:br w:type="page"/>
      </w:r>
      <w:r w:rsidR="00312FFE" w:rsidRPr="00366463">
        <w:rPr>
          <w:rFonts w:asciiTheme="majorHAnsi" w:hAnsiTheme="majorHAnsi" w:cs="Open Sans"/>
          <w:lang w:val="sr-Cyrl-RS"/>
        </w:rPr>
        <w:lastRenderedPageBreak/>
        <w:t>На осн</w:t>
      </w:r>
      <w:r w:rsidR="004B68C1" w:rsidRPr="00366463">
        <w:rPr>
          <w:rFonts w:asciiTheme="majorHAnsi" w:hAnsiTheme="majorHAnsi" w:cs="Open Sans"/>
        </w:rPr>
        <w:t>o</w:t>
      </w:r>
      <w:r w:rsidRPr="00366463">
        <w:rPr>
          <w:rFonts w:asciiTheme="majorHAnsi" w:hAnsiTheme="majorHAnsi" w:cs="Open Sans"/>
          <w:lang w:val="sr-Cyrl-RS"/>
        </w:rPr>
        <w:t>ву чл. 39. и 61. Закона о јавним набавкама („Сл. гласник РС” бр. 124/2012</w:t>
      </w:r>
      <w:r w:rsidR="00B364E4" w:rsidRPr="00366463">
        <w:rPr>
          <w:rFonts w:asciiTheme="majorHAnsi" w:hAnsiTheme="majorHAnsi" w:cs="Open Sans"/>
          <w:lang w:val="sr-Cyrl-RS"/>
        </w:rPr>
        <w:t xml:space="preserve"> </w:t>
      </w:r>
      <w:r w:rsidR="00B364E4" w:rsidRPr="00366463">
        <w:rPr>
          <w:rFonts w:asciiTheme="majorHAnsi" w:eastAsia="Times New Roman" w:hAnsiTheme="majorHAnsi" w:cs="Open Sans"/>
          <w:color w:val="000000"/>
          <w:lang w:val="sr-Cyrl-RS" w:eastAsia="sr-Latn-CS"/>
        </w:rPr>
        <w:t>и 14/2015</w:t>
      </w:r>
      <w:r w:rsidR="009B031B" w:rsidRPr="00366463">
        <w:rPr>
          <w:rFonts w:asciiTheme="majorHAnsi" w:eastAsia="Times New Roman" w:hAnsiTheme="majorHAnsi" w:cs="Open Sans"/>
          <w:color w:val="000000"/>
          <w:lang w:val="sr-Cyrl-RS" w:eastAsia="sr-Latn-CS"/>
        </w:rPr>
        <w:t xml:space="preserve"> и 68/2015</w:t>
      </w:r>
      <w:r w:rsidRPr="00366463">
        <w:rPr>
          <w:rFonts w:asciiTheme="majorHAnsi" w:hAnsiTheme="majorHAnsi" w:cs="Open Sans"/>
          <w:lang w:val="sr-Cyrl-RS"/>
        </w:rPr>
        <w:t>, у даљем тексту: Закон</w:t>
      </w:r>
      <w:r w:rsidR="00F45E3C" w:rsidRPr="00366463">
        <w:rPr>
          <w:rFonts w:asciiTheme="majorHAnsi" w:hAnsiTheme="majorHAnsi" w:cs="Open Sans"/>
          <w:lang w:val="sr-Cyrl-RS"/>
        </w:rPr>
        <w:t xml:space="preserve"> или ЗЈН</w:t>
      </w:r>
      <w:r w:rsidRPr="00366463">
        <w:rPr>
          <w:rFonts w:asciiTheme="majorHAnsi" w:hAnsiTheme="majorHAnsi" w:cs="Open Sans"/>
          <w:lang w:val="sr-Cyrl-RS"/>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B031B" w:rsidRPr="00366463">
        <w:rPr>
          <w:rFonts w:asciiTheme="majorHAnsi" w:hAnsiTheme="majorHAnsi" w:cs="Open Sans"/>
          <w:lang w:val="sr-Cyrl-RS"/>
        </w:rPr>
        <w:t>86/2015</w:t>
      </w:r>
      <w:r w:rsidR="00366463" w:rsidRPr="00366463">
        <w:rPr>
          <w:rFonts w:asciiTheme="majorHAnsi" w:hAnsiTheme="majorHAnsi" w:cs="Open Sans"/>
          <w:lang w:val="sr-Cyrl-RS"/>
        </w:rPr>
        <w:t xml:space="preserve"> и 41/2019</w:t>
      </w:r>
      <w:r w:rsidRPr="00366463">
        <w:rPr>
          <w:rFonts w:asciiTheme="majorHAnsi" w:hAnsiTheme="majorHAnsi" w:cs="Open Sans"/>
          <w:lang w:val="sr-Cyrl-RS"/>
        </w:rPr>
        <w:t xml:space="preserve">), Одлуке о покретању поступка јавне набавке број </w:t>
      </w:r>
      <w:r w:rsidR="009A65B5" w:rsidRPr="00366463">
        <w:rPr>
          <w:rFonts w:asciiTheme="majorHAnsi" w:hAnsiTheme="majorHAnsi" w:cs="Open Sans"/>
          <w:lang w:val="sr-Cyrl-RS"/>
        </w:rPr>
        <w:t>I-</w:t>
      </w:r>
      <w:r w:rsidR="009269BD" w:rsidRPr="00366463">
        <w:rPr>
          <w:rFonts w:asciiTheme="majorHAnsi" w:hAnsiTheme="majorHAnsi" w:cs="Open Sans"/>
          <w:lang w:val="sr-Cyrl-RS"/>
        </w:rPr>
        <w:t>03</w:t>
      </w:r>
      <w:r w:rsidR="009B031B" w:rsidRPr="00366463">
        <w:rPr>
          <w:rFonts w:asciiTheme="majorHAnsi" w:hAnsiTheme="majorHAnsi" w:cs="Open Sans"/>
          <w:lang w:val="sr-Cyrl-RS"/>
        </w:rPr>
        <w:t>/201</w:t>
      </w:r>
      <w:r w:rsidR="009269BD" w:rsidRPr="00366463">
        <w:rPr>
          <w:rFonts w:asciiTheme="majorHAnsi" w:hAnsiTheme="majorHAnsi" w:cs="Open Sans"/>
          <w:lang w:val="sr-Cyrl-RS"/>
        </w:rPr>
        <w:t>9</w:t>
      </w:r>
      <w:r w:rsidR="00401502" w:rsidRPr="00366463">
        <w:rPr>
          <w:rFonts w:asciiTheme="majorHAnsi" w:hAnsiTheme="majorHAnsi" w:cs="Open Sans"/>
          <w:lang w:val="sr-Cyrl-RS"/>
        </w:rPr>
        <w:t>, дел. број Фонда</w:t>
      </w:r>
      <w:r w:rsidR="00A405A2" w:rsidRPr="00366463">
        <w:rPr>
          <w:rFonts w:asciiTheme="majorHAnsi" w:hAnsiTheme="majorHAnsi" w:cs="Open Sans"/>
          <w:lang w:val="sr-Cyrl-RS"/>
        </w:rPr>
        <w:t xml:space="preserve"> за иновациону делатност </w:t>
      </w:r>
      <w:r w:rsidR="009269BD" w:rsidRPr="00366463">
        <w:rPr>
          <w:rFonts w:asciiTheme="majorHAnsi" w:hAnsiTheme="majorHAnsi" w:cs="Open Sans"/>
          <w:lang w:val="sr-Cyrl-RS"/>
        </w:rPr>
        <w:t>331</w:t>
      </w:r>
      <w:r w:rsidR="004246D8" w:rsidRPr="00366463">
        <w:rPr>
          <w:rFonts w:asciiTheme="majorHAnsi" w:hAnsiTheme="majorHAnsi" w:cs="Open Sans"/>
          <w:lang w:val="sr-Cyrl-RS"/>
        </w:rPr>
        <w:t xml:space="preserve"> од </w:t>
      </w:r>
      <w:r w:rsidR="009269BD" w:rsidRPr="00366463">
        <w:rPr>
          <w:rFonts w:asciiTheme="majorHAnsi" w:hAnsiTheme="majorHAnsi" w:cs="Open Sans"/>
          <w:lang w:val="sr-Cyrl-RS"/>
        </w:rPr>
        <w:t>23</w:t>
      </w:r>
      <w:r w:rsidR="008D506B" w:rsidRPr="00366463">
        <w:rPr>
          <w:rFonts w:asciiTheme="majorHAnsi" w:hAnsiTheme="majorHAnsi" w:cs="Open Sans"/>
          <w:lang w:val="sr-Cyrl-RS"/>
        </w:rPr>
        <w:t>.</w:t>
      </w:r>
      <w:r w:rsidR="009269BD" w:rsidRPr="00366463">
        <w:rPr>
          <w:rFonts w:asciiTheme="majorHAnsi" w:hAnsiTheme="majorHAnsi" w:cs="Open Sans"/>
          <w:lang w:val="sr-Cyrl-RS"/>
        </w:rPr>
        <w:t>0</w:t>
      </w:r>
      <w:r w:rsidR="008D506B" w:rsidRPr="00366463">
        <w:rPr>
          <w:rFonts w:asciiTheme="majorHAnsi" w:hAnsiTheme="majorHAnsi" w:cs="Open Sans"/>
          <w:lang w:val="sr-Cyrl-RS"/>
        </w:rPr>
        <w:t>7.</w:t>
      </w:r>
      <w:r w:rsidR="004246D8" w:rsidRPr="00366463">
        <w:rPr>
          <w:rFonts w:asciiTheme="majorHAnsi" w:hAnsiTheme="majorHAnsi" w:cs="Open Sans"/>
          <w:lang w:val="sr-Cyrl-RS"/>
        </w:rPr>
        <w:t>201</w:t>
      </w:r>
      <w:r w:rsidR="009269BD" w:rsidRPr="00366463">
        <w:rPr>
          <w:rFonts w:asciiTheme="majorHAnsi" w:hAnsiTheme="majorHAnsi" w:cs="Open Sans"/>
          <w:lang w:val="sr-Cyrl-RS"/>
        </w:rPr>
        <w:t>9</w:t>
      </w:r>
      <w:r w:rsidR="004246D8" w:rsidRPr="00366463">
        <w:rPr>
          <w:rFonts w:asciiTheme="majorHAnsi" w:hAnsiTheme="majorHAnsi" w:cs="Open Sans"/>
          <w:lang w:val="sr-Cyrl-RS"/>
        </w:rPr>
        <w:t>.</w:t>
      </w:r>
      <w:r w:rsidR="00401502" w:rsidRPr="00366463">
        <w:rPr>
          <w:rFonts w:asciiTheme="majorHAnsi" w:hAnsiTheme="majorHAnsi" w:cs="Open Sans"/>
          <w:lang w:val="sr-Cyrl-RS"/>
        </w:rPr>
        <w:t xml:space="preserve"> </w:t>
      </w:r>
      <w:r w:rsidRPr="00366463">
        <w:rPr>
          <w:rFonts w:asciiTheme="majorHAnsi" w:hAnsiTheme="majorHAnsi" w:cs="Open Sans"/>
          <w:lang w:val="sr-Cyrl-RS"/>
        </w:rPr>
        <w:t xml:space="preserve">и Решења о именовању комисије за спровођење поступка јавне набавке </w:t>
      </w:r>
      <w:r w:rsidR="009A65B5" w:rsidRPr="00366463">
        <w:rPr>
          <w:rFonts w:asciiTheme="majorHAnsi" w:hAnsiTheme="majorHAnsi" w:cs="Open Sans"/>
          <w:lang w:val="sr-Cyrl-RS"/>
        </w:rPr>
        <w:t>I-</w:t>
      </w:r>
      <w:r w:rsidR="009269BD" w:rsidRPr="00366463">
        <w:rPr>
          <w:rFonts w:asciiTheme="majorHAnsi" w:hAnsiTheme="majorHAnsi" w:cs="Open Sans"/>
          <w:lang w:val="sr-Cyrl-RS"/>
        </w:rPr>
        <w:t>03</w:t>
      </w:r>
      <w:r w:rsidR="009B031B" w:rsidRPr="00366463">
        <w:rPr>
          <w:rFonts w:asciiTheme="majorHAnsi" w:hAnsiTheme="majorHAnsi" w:cs="Open Sans"/>
          <w:lang w:val="sr-Cyrl-RS"/>
        </w:rPr>
        <w:t>/201</w:t>
      </w:r>
      <w:r w:rsidR="009269BD" w:rsidRPr="00366463">
        <w:rPr>
          <w:rFonts w:asciiTheme="majorHAnsi" w:hAnsiTheme="majorHAnsi" w:cs="Open Sans"/>
          <w:lang w:val="sr-Cyrl-RS"/>
        </w:rPr>
        <w:t>9</w:t>
      </w:r>
      <w:r w:rsidR="00401502" w:rsidRPr="00366463">
        <w:rPr>
          <w:rFonts w:asciiTheme="majorHAnsi" w:hAnsiTheme="majorHAnsi" w:cs="Open Sans"/>
          <w:lang w:val="sr-Cyrl-RS"/>
        </w:rPr>
        <w:t>, дел. број Фонда</w:t>
      </w:r>
      <w:r w:rsidR="00A405A2" w:rsidRPr="00366463">
        <w:rPr>
          <w:rFonts w:asciiTheme="majorHAnsi" w:hAnsiTheme="majorHAnsi" w:cs="Open Sans"/>
          <w:lang w:val="sr-Cyrl-RS"/>
        </w:rPr>
        <w:t xml:space="preserve"> за иновациону делатност</w:t>
      </w:r>
      <w:r w:rsidR="00401502" w:rsidRPr="00366463">
        <w:rPr>
          <w:rFonts w:asciiTheme="majorHAnsi" w:hAnsiTheme="majorHAnsi" w:cs="Open Sans"/>
          <w:lang w:val="sr-Cyrl-RS"/>
        </w:rPr>
        <w:t xml:space="preserve"> </w:t>
      </w:r>
      <w:r w:rsidR="009269BD" w:rsidRPr="00366463">
        <w:rPr>
          <w:rFonts w:asciiTheme="majorHAnsi" w:hAnsiTheme="majorHAnsi" w:cs="Open Sans"/>
          <w:lang w:val="sr-Cyrl-RS"/>
        </w:rPr>
        <w:t>332</w:t>
      </w:r>
      <w:r w:rsidR="008D506B" w:rsidRPr="00366463">
        <w:rPr>
          <w:rFonts w:asciiTheme="majorHAnsi" w:hAnsiTheme="majorHAnsi" w:cs="Open Sans"/>
          <w:lang w:val="sr-Cyrl-RS"/>
        </w:rPr>
        <w:t xml:space="preserve"> </w:t>
      </w:r>
      <w:r w:rsidR="004246D8" w:rsidRPr="00366463">
        <w:rPr>
          <w:rFonts w:asciiTheme="majorHAnsi" w:hAnsiTheme="majorHAnsi" w:cs="Open Sans"/>
          <w:lang w:val="sr-Cyrl-RS"/>
        </w:rPr>
        <w:t xml:space="preserve">од </w:t>
      </w:r>
      <w:r w:rsidR="009269BD" w:rsidRPr="00366463">
        <w:rPr>
          <w:rFonts w:asciiTheme="majorHAnsi" w:hAnsiTheme="majorHAnsi" w:cs="Open Sans"/>
          <w:lang w:val="sr-Cyrl-RS"/>
        </w:rPr>
        <w:t>23</w:t>
      </w:r>
      <w:r w:rsidR="008D506B" w:rsidRPr="00366463">
        <w:rPr>
          <w:rFonts w:asciiTheme="majorHAnsi" w:hAnsiTheme="majorHAnsi" w:cs="Open Sans"/>
          <w:lang w:val="sr-Cyrl-RS"/>
        </w:rPr>
        <w:t>.</w:t>
      </w:r>
      <w:r w:rsidR="009269BD" w:rsidRPr="00366463">
        <w:rPr>
          <w:rFonts w:asciiTheme="majorHAnsi" w:hAnsiTheme="majorHAnsi" w:cs="Open Sans"/>
          <w:lang w:val="sr-Cyrl-RS"/>
        </w:rPr>
        <w:t>0</w:t>
      </w:r>
      <w:r w:rsidR="008D506B" w:rsidRPr="00366463">
        <w:rPr>
          <w:rFonts w:asciiTheme="majorHAnsi" w:hAnsiTheme="majorHAnsi" w:cs="Open Sans"/>
          <w:lang w:val="sr-Cyrl-RS"/>
        </w:rPr>
        <w:t>7</w:t>
      </w:r>
      <w:r w:rsidR="004246D8" w:rsidRPr="00366463">
        <w:rPr>
          <w:rFonts w:asciiTheme="majorHAnsi" w:hAnsiTheme="majorHAnsi" w:cs="Open Sans"/>
          <w:lang w:val="sr-Cyrl-RS"/>
        </w:rPr>
        <w:t>.201</w:t>
      </w:r>
      <w:r w:rsidR="009F5F90">
        <w:rPr>
          <w:rFonts w:asciiTheme="majorHAnsi" w:hAnsiTheme="majorHAnsi" w:cs="Open Sans"/>
          <w:lang w:val="sr-Cyrl-RS"/>
        </w:rPr>
        <w:t>9</w:t>
      </w:r>
      <w:r w:rsidR="004246D8" w:rsidRPr="00366463">
        <w:rPr>
          <w:rFonts w:asciiTheme="majorHAnsi" w:hAnsiTheme="majorHAnsi" w:cs="Open Sans"/>
          <w:lang w:val="sr-Cyrl-RS"/>
        </w:rPr>
        <w:t>.</w:t>
      </w:r>
      <w:r w:rsidR="008A7ECE" w:rsidRPr="00366463">
        <w:rPr>
          <w:rFonts w:asciiTheme="majorHAnsi" w:hAnsiTheme="majorHAnsi" w:cs="Open Sans"/>
          <w:lang w:val="sr-Cyrl-RS"/>
        </w:rPr>
        <w:t xml:space="preserve"> </w:t>
      </w:r>
      <w:r w:rsidRPr="00366463">
        <w:rPr>
          <w:rFonts w:asciiTheme="majorHAnsi" w:hAnsiTheme="majorHAnsi" w:cs="Open Sans"/>
          <w:lang w:val="sr-Cyrl-RS"/>
        </w:rPr>
        <w:t>припремљена је конкурсна документација за јавну набавку мале вре</w:t>
      </w:r>
      <w:r w:rsidR="004C3E8F" w:rsidRPr="00366463">
        <w:rPr>
          <w:rFonts w:asciiTheme="majorHAnsi" w:hAnsiTheme="majorHAnsi" w:cs="Open Sans"/>
          <w:lang w:val="sr-Cyrl-RS"/>
        </w:rPr>
        <w:t>дности</w:t>
      </w:r>
      <w:r w:rsidR="009B031B" w:rsidRPr="00366463">
        <w:rPr>
          <w:rFonts w:asciiTheme="majorHAnsi" w:hAnsiTheme="majorHAnsi" w:cs="Open Sans"/>
          <w:lang w:val="sr-Cyrl-RS"/>
        </w:rPr>
        <w:t xml:space="preserve"> број</w:t>
      </w:r>
      <w:r w:rsidR="004C3E8F" w:rsidRPr="00366463">
        <w:rPr>
          <w:rFonts w:asciiTheme="majorHAnsi" w:hAnsiTheme="majorHAnsi" w:cs="Open Sans"/>
          <w:lang w:val="sr-Cyrl-RS"/>
        </w:rPr>
        <w:t xml:space="preserve"> </w:t>
      </w:r>
      <w:r w:rsidR="008D506B" w:rsidRPr="00366463">
        <w:rPr>
          <w:rFonts w:asciiTheme="majorHAnsi" w:hAnsiTheme="majorHAnsi" w:cs="Open Sans"/>
          <w:lang w:val="sr-Cyrl-RS"/>
        </w:rPr>
        <w:t>I</w:t>
      </w:r>
      <w:r w:rsidR="009B031B" w:rsidRPr="00366463">
        <w:rPr>
          <w:rFonts w:asciiTheme="majorHAnsi" w:hAnsiTheme="majorHAnsi" w:cs="Open Sans"/>
          <w:lang w:val="sr-Cyrl-RS"/>
        </w:rPr>
        <w:t>-</w:t>
      </w:r>
      <w:r w:rsidR="009269BD" w:rsidRPr="00366463">
        <w:rPr>
          <w:rFonts w:asciiTheme="majorHAnsi" w:hAnsiTheme="majorHAnsi" w:cs="Open Sans"/>
          <w:lang w:val="sr-Cyrl-RS"/>
        </w:rPr>
        <w:t>03</w:t>
      </w:r>
      <w:r w:rsidR="009B031B" w:rsidRPr="00366463">
        <w:rPr>
          <w:rFonts w:asciiTheme="majorHAnsi" w:hAnsiTheme="majorHAnsi" w:cs="Open Sans"/>
          <w:lang w:val="sr-Cyrl-RS"/>
        </w:rPr>
        <w:t>/201</w:t>
      </w:r>
      <w:r w:rsidR="009F5F90">
        <w:rPr>
          <w:rFonts w:asciiTheme="majorHAnsi" w:hAnsiTheme="majorHAnsi" w:cs="Open Sans"/>
          <w:lang w:val="sr-Cyrl-RS"/>
        </w:rPr>
        <w:t>9</w:t>
      </w:r>
      <w:r w:rsidR="009B031B" w:rsidRPr="00366463">
        <w:rPr>
          <w:rFonts w:asciiTheme="majorHAnsi" w:hAnsiTheme="majorHAnsi" w:cs="Open Sans"/>
          <w:lang w:val="sr-Cyrl-RS"/>
        </w:rPr>
        <w:t xml:space="preserve"> </w:t>
      </w:r>
      <w:r w:rsidR="004C3E8F" w:rsidRPr="00366463">
        <w:rPr>
          <w:rFonts w:asciiTheme="majorHAnsi" w:hAnsiTheme="majorHAnsi" w:cs="Open Sans"/>
          <w:lang w:val="sr-Cyrl-RS"/>
        </w:rPr>
        <w:t xml:space="preserve">– </w:t>
      </w:r>
      <w:r w:rsidR="00291D8F">
        <w:rPr>
          <w:rFonts w:asciiTheme="majorHAnsi" w:hAnsiTheme="majorHAnsi" w:cs="Open Sans"/>
          <w:lang w:val="sr-Cyrl-RS"/>
        </w:rPr>
        <w:t>Дизел г</w:t>
      </w:r>
      <w:r w:rsidR="009A65B5" w:rsidRPr="00366463">
        <w:rPr>
          <w:rFonts w:asciiTheme="majorHAnsi" w:hAnsiTheme="majorHAnsi" w:cs="Open Sans"/>
          <w:lang w:val="sr-Cyrl-RS"/>
        </w:rPr>
        <w:t>ориво</w:t>
      </w:r>
      <w:r w:rsidR="00291D8F">
        <w:rPr>
          <w:rFonts w:asciiTheme="majorHAnsi" w:hAnsiTheme="majorHAnsi"/>
        </w:rPr>
        <w:t xml:space="preserve"> (EN 590)</w:t>
      </w:r>
      <w:r w:rsidR="00A90D24" w:rsidRPr="00366463">
        <w:rPr>
          <w:rFonts w:asciiTheme="majorHAnsi" w:hAnsiTheme="majorHAnsi" w:cs="Open Sans"/>
        </w:rPr>
        <w:t>.</w:t>
      </w:r>
    </w:p>
    <w:p w:rsidR="000607E4" w:rsidRPr="00366463" w:rsidRDefault="000607E4" w:rsidP="00241C86">
      <w:pPr>
        <w:shd w:val="clear" w:color="auto" w:fill="FFFFFF" w:themeFill="background1"/>
        <w:spacing w:after="300"/>
        <w:rPr>
          <w:rFonts w:asciiTheme="majorHAnsi" w:hAnsiTheme="majorHAnsi" w:cs="Open Sans"/>
          <w:lang w:val="sr-Cyrl-RS"/>
        </w:rPr>
      </w:pPr>
    </w:p>
    <w:bookmarkStart w:id="1" w:name="_Toc365646562" w:displacedByCustomXml="next"/>
    <w:bookmarkStart w:id="2" w:name="_Toc365628530" w:displacedByCustomXml="next"/>
    <w:bookmarkStart w:id="3" w:name="_Toc365628449" w:displacedByCustomXml="next"/>
    <w:bookmarkStart w:id="4" w:name="_Toc365628189" w:displacedByCustomXml="next"/>
    <w:sdt>
      <w:sdtPr>
        <w:rPr>
          <w:rFonts w:ascii="Calibri" w:eastAsia="Calibri" w:hAnsi="Calibri" w:cs="Times New Roman"/>
          <w:b w:val="0"/>
          <w:bCs w:val="0"/>
          <w:color w:val="auto"/>
          <w:sz w:val="22"/>
          <w:szCs w:val="22"/>
          <w:lang w:val="sr-Latn-RS" w:eastAsia="en-US"/>
        </w:rPr>
        <w:id w:val="512800406"/>
        <w:docPartObj>
          <w:docPartGallery w:val="Table of Contents"/>
          <w:docPartUnique/>
        </w:docPartObj>
      </w:sdtPr>
      <w:sdtEndPr>
        <w:rPr>
          <w:noProof/>
        </w:rPr>
      </w:sdtEndPr>
      <w:sdtContent>
        <w:p w:rsidR="008702F4" w:rsidRPr="00436173" w:rsidRDefault="00436173">
          <w:pPr>
            <w:pStyle w:val="TOCHeading"/>
            <w:rPr>
              <w:lang w:val="sr-Cyrl-RS"/>
            </w:rPr>
          </w:pPr>
          <w:r>
            <w:t xml:space="preserve"> </w:t>
          </w:r>
          <w:r w:rsidRPr="00436173">
            <w:rPr>
              <w:lang w:val="sr-Cyrl-RS"/>
            </w:rPr>
            <w:t>Садржај</w:t>
          </w:r>
        </w:p>
        <w:p w:rsidR="00436173" w:rsidRPr="00436173" w:rsidRDefault="008702F4">
          <w:pPr>
            <w:pStyle w:val="TOC1"/>
            <w:tabs>
              <w:tab w:val="left" w:pos="880"/>
              <w:tab w:val="right" w:leader="dot" w:pos="9062"/>
            </w:tabs>
            <w:rPr>
              <w:rFonts w:asciiTheme="majorHAnsi" w:hAnsiTheme="majorHAnsi"/>
              <w:noProof/>
              <w:lang w:eastAsia="en-US"/>
            </w:rPr>
          </w:pPr>
          <w:r w:rsidRPr="00436173">
            <w:rPr>
              <w:rFonts w:asciiTheme="majorHAnsi" w:hAnsiTheme="majorHAnsi"/>
            </w:rPr>
            <w:fldChar w:fldCharType="begin"/>
          </w:r>
          <w:r w:rsidRPr="00436173">
            <w:rPr>
              <w:rFonts w:asciiTheme="majorHAnsi" w:hAnsiTheme="majorHAnsi"/>
            </w:rPr>
            <w:instrText xml:space="preserve"> TOC \o "1-3" \h \z \u </w:instrText>
          </w:r>
          <w:r w:rsidRPr="00436173">
            <w:rPr>
              <w:rFonts w:asciiTheme="majorHAnsi" w:hAnsiTheme="majorHAnsi"/>
            </w:rPr>
            <w:fldChar w:fldCharType="separate"/>
          </w:r>
          <w:hyperlink w:anchor="_Toc14852536" w:history="1">
            <w:r w:rsidR="00436173" w:rsidRPr="00436173">
              <w:rPr>
                <w:rStyle w:val="Hyperlink"/>
                <w:rFonts w:asciiTheme="majorHAnsi" w:hAnsiTheme="majorHAnsi"/>
                <w:noProof/>
              </w:rPr>
              <w:t>Општи подаци</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_Toc14852536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3</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37" w:history="1">
            <w:r w:rsidR="00436173" w:rsidRPr="00436173">
              <w:rPr>
                <w:rStyle w:val="Hyperlink"/>
                <w:rFonts w:asciiTheme="majorHAnsi" w:hAnsiTheme="majorHAnsi"/>
                <w:noProof/>
              </w:rPr>
              <w:t>Подношење понуде</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_Toc14852537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4</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38" w:history="1">
            <w:r w:rsidR="00436173" w:rsidRPr="00436173">
              <w:rPr>
                <w:rStyle w:val="Hyperlink"/>
                <w:rFonts w:asciiTheme="majorHAnsi" w:hAnsiTheme="majorHAnsi"/>
                <w:noProof/>
              </w:rPr>
              <w:t>Подаци о предмету јавне набавке и спецификација</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_Toc14852538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5</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39" w:history="1">
            <w:r w:rsidR="00436173" w:rsidRPr="00436173">
              <w:rPr>
                <w:rStyle w:val="Hyperlink"/>
                <w:rFonts w:asciiTheme="majorHAnsi" w:hAnsiTheme="majorHAnsi"/>
                <w:noProof/>
              </w:rPr>
              <w:t>Основни подаци о наручиоцу</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_Toc14852539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6</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0" w:history="1">
            <w:r w:rsidR="00436173" w:rsidRPr="00436173">
              <w:rPr>
                <w:rStyle w:val="Hyperlink"/>
                <w:rFonts w:asciiTheme="majorHAnsi" w:hAnsiTheme="majorHAnsi"/>
                <w:noProof/>
              </w:rPr>
              <w:t>Услови за учешће у поступку набавке (чл. 75. и 76.)</w:t>
            </w:r>
            <w:r w:rsidR="00436173" w:rsidRPr="00436173">
              <w:rPr>
                <w:rStyle w:val="Hyperlink"/>
                <w:rFonts w:asciiTheme="majorHAnsi" w:hAnsiTheme="majorHAnsi"/>
                <w:noProof/>
                <w:lang w:val="sr-Cyrl-RS"/>
              </w:rPr>
              <w:t xml:space="preserve"> и упутство како се доказује њихова испуњеност</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_Toc14852540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7</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1" w:history="1">
            <w:r w:rsidR="00436173" w:rsidRPr="00436173">
              <w:rPr>
                <w:rStyle w:val="Hyperlink"/>
                <w:rFonts w:asciiTheme="majorHAnsi" w:hAnsiTheme="majorHAnsi"/>
                <w:noProof/>
                <w:lang w:val="sr-Cyrl-RS"/>
              </w:rPr>
              <w:t>Упутство понуђачима како да сачине понуду</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_Toc14852541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11</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2" w:history="1">
            <w:r w:rsidR="00436173" w:rsidRPr="00436173">
              <w:rPr>
                <w:rStyle w:val="Hyperlink"/>
                <w:rFonts w:asciiTheme="majorHAnsi" w:hAnsiTheme="majorHAnsi"/>
                <w:noProof/>
              </w:rPr>
              <w:t>Образац понуде</w:t>
            </w:r>
            <w:r w:rsidR="00436173" w:rsidRPr="00436173">
              <w:rPr>
                <w:rStyle w:val="Hyperlink"/>
                <w:rFonts w:asciiTheme="majorHAnsi" w:hAnsiTheme="majorHAnsi"/>
                <w:noProof/>
                <w:lang w:val="sr-Cyrl-RS"/>
              </w:rPr>
              <w:t xml:space="preserve"> (Образац бр. 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_Toc14852542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18</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3" w:history="1">
            <w:r w:rsidR="00436173" w:rsidRPr="00436173">
              <w:rPr>
                <w:rStyle w:val="Hyperlink"/>
                <w:rFonts w:asciiTheme="majorHAnsi" w:hAnsiTheme="majorHAnsi"/>
                <w:noProof/>
              </w:rPr>
              <w:t>Изјава о истинитости података</w:t>
            </w:r>
            <w:r w:rsidR="00436173" w:rsidRPr="00436173">
              <w:rPr>
                <w:rStyle w:val="Hyperlink"/>
                <w:rFonts w:asciiTheme="majorHAnsi" w:hAnsiTheme="majorHAnsi"/>
                <w:noProof/>
                <w:lang w:val="sr-Cyrl-RS"/>
              </w:rPr>
              <w:t xml:space="preserve"> (Образац бр. II)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_Toc14852543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23</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4" w:history="1">
            <w:r w:rsidR="00436173" w:rsidRPr="00436173">
              <w:rPr>
                <w:rStyle w:val="Hyperlink"/>
                <w:rFonts w:asciiTheme="majorHAnsi" w:hAnsiTheme="majorHAnsi"/>
                <w:noProof/>
              </w:rPr>
              <w:t>Образац трошкова припреме понуде</w:t>
            </w:r>
            <w:r w:rsidR="00436173" w:rsidRPr="00436173">
              <w:rPr>
                <w:rStyle w:val="Hyperlink"/>
                <w:rFonts w:asciiTheme="majorHAnsi" w:hAnsiTheme="majorHAnsi"/>
                <w:noProof/>
                <w:lang w:val="sr-Cyrl-RS"/>
              </w:rPr>
              <w:t xml:space="preserve"> (Образац бр. III)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_Toc14852544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24</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5" w:history="1">
            <w:r w:rsidR="00436173" w:rsidRPr="00436173">
              <w:rPr>
                <w:rStyle w:val="Hyperlink"/>
                <w:rFonts w:asciiTheme="majorHAnsi" w:hAnsiTheme="majorHAnsi"/>
                <w:noProof/>
              </w:rPr>
              <w:t>Изјава о средству финансијског обезбеђења</w:t>
            </w:r>
            <w:r w:rsidR="00436173" w:rsidRPr="00436173">
              <w:rPr>
                <w:rStyle w:val="Hyperlink"/>
                <w:rFonts w:asciiTheme="majorHAnsi" w:hAnsiTheme="majorHAnsi"/>
                <w:noProof/>
                <w:lang w:val="sr-Cyrl-RS"/>
              </w:rPr>
              <w:t xml:space="preserve"> (Образац бр. IV)</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_Toc14852545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25</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6" w:history="1">
            <w:r w:rsidR="00436173" w:rsidRPr="00436173">
              <w:rPr>
                <w:rStyle w:val="Hyperlink"/>
                <w:rFonts w:asciiTheme="majorHAnsi" w:hAnsiTheme="majorHAnsi"/>
                <w:noProof/>
              </w:rPr>
              <w:t>Изјава о независној понуди</w:t>
            </w:r>
            <w:r w:rsidR="00436173" w:rsidRPr="00436173">
              <w:rPr>
                <w:rStyle w:val="Hyperlink"/>
                <w:rFonts w:asciiTheme="majorHAnsi" w:hAnsiTheme="majorHAnsi"/>
                <w:noProof/>
                <w:lang w:val="sr-Cyrl-RS"/>
              </w:rPr>
              <w:t xml:space="preserve"> (Образац бр. V)</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_Toc14852546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26</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7" w:history="1">
            <w:r w:rsidR="00436173" w:rsidRPr="00436173">
              <w:rPr>
                <w:rStyle w:val="Hyperlink"/>
                <w:rFonts w:asciiTheme="majorHAnsi" w:hAnsiTheme="majorHAnsi"/>
                <w:noProof/>
              </w:rPr>
              <w:t>Изјава о испуњавању услова из чл. 75. и 76. Закона</w:t>
            </w:r>
            <w:r w:rsidR="00436173" w:rsidRPr="00436173">
              <w:rPr>
                <w:rStyle w:val="Hyperlink"/>
                <w:rFonts w:asciiTheme="majorHAnsi" w:hAnsiTheme="majorHAnsi"/>
                <w:noProof/>
                <w:lang w:val="sr-Cyrl-RS"/>
              </w:rPr>
              <w:t xml:space="preserve"> (Образац бр. VI)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_Toc14852547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27</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8" w:history="1">
            <w:r w:rsidR="00436173" w:rsidRPr="00436173">
              <w:rPr>
                <w:rStyle w:val="Hyperlink"/>
                <w:rFonts w:asciiTheme="majorHAnsi" w:hAnsiTheme="majorHAnsi"/>
                <w:noProof/>
              </w:rPr>
              <w:t>Изјава подизвођача о испуњавању обавезних услова</w:t>
            </w:r>
            <w:r w:rsidR="00436173" w:rsidRPr="00436173">
              <w:rPr>
                <w:rStyle w:val="Hyperlink"/>
                <w:rFonts w:asciiTheme="majorHAnsi" w:hAnsiTheme="majorHAnsi"/>
                <w:noProof/>
                <w:lang w:val="sr-Cyrl-RS"/>
              </w:rPr>
              <w:t xml:space="preserve"> (Образац бр. VII)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_Toc14852548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28</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49" w:history="1">
            <w:r w:rsidR="00436173" w:rsidRPr="00436173">
              <w:rPr>
                <w:rStyle w:val="Hyperlink"/>
                <w:rFonts w:asciiTheme="majorHAnsi" w:hAnsiTheme="majorHAnsi"/>
                <w:noProof/>
              </w:rPr>
              <w:t>Изјава о интернет страници</w:t>
            </w:r>
            <w:r w:rsidR="00436173" w:rsidRPr="00436173">
              <w:rPr>
                <w:rStyle w:val="Hyperlink"/>
                <w:rFonts w:asciiTheme="majorHAnsi" w:hAnsiTheme="majorHAnsi"/>
                <w:noProof/>
                <w:lang w:val="sr-Cyrl-RS"/>
              </w:rPr>
              <w:t xml:space="preserve"> </w:t>
            </w:r>
            <w:r w:rsidR="00436173" w:rsidRPr="00436173">
              <w:rPr>
                <w:rStyle w:val="Hyperlink"/>
                <w:rFonts w:asciiTheme="majorHAnsi" w:hAnsiTheme="majorHAnsi"/>
                <w:noProof/>
              </w:rPr>
              <w:t>(Образац бр. VIII)</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_Toc14852549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29</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50" w:history="1">
            <w:r w:rsidR="00436173" w:rsidRPr="00436173">
              <w:rPr>
                <w:rStyle w:val="Hyperlink"/>
                <w:rFonts w:asciiTheme="majorHAnsi" w:hAnsiTheme="majorHAnsi"/>
                <w:noProof/>
              </w:rPr>
              <w:t>Модел уговора</w:t>
            </w:r>
            <w:r w:rsidR="00436173" w:rsidRPr="00436173">
              <w:rPr>
                <w:rStyle w:val="Hyperlink"/>
                <w:rFonts w:asciiTheme="majorHAnsi" w:hAnsiTheme="majorHAnsi"/>
                <w:noProof/>
                <w:lang w:val="sr-Cyrl-RS"/>
              </w:rPr>
              <w:t xml:space="preserve"> </w:t>
            </w:r>
            <w:r w:rsidR="00436173" w:rsidRPr="00436173">
              <w:rPr>
                <w:rStyle w:val="Hyperlink"/>
                <w:rFonts w:asciiTheme="majorHAnsi" w:hAnsiTheme="majorHAnsi"/>
                <w:noProof/>
              </w:rPr>
              <w:t>(Образац бр. IX)</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_Toc14852550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30</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51" w:history="1">
            <w:r w:rsidR="00436173" w:rsidRPr="00436173">
              <w:rPr>
                <w:rStyle w:val="Hyperlink"/>
                <w:rFonts w:asciiTheme="majorHAnsi" w:hAnsiTheme="majorHAnsi"/>
                <w:noProof/>
                <w:lang w:val="sr-Cyrl-RS"/>
              </w:rPr>
              <w:t>Списак активних продајних објеката (Образац бр. X)</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_Toc14852551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38</w:t>
            </w:r>
            <w:r w:rsidR="00436173" w:rsidRPr="00436173">
              <w:rPr>
                <w:rFonts w:asciiTheme="majorHAnsi" w:hAnsiTheme="majorHAnsi"/>
                <w:noProof/>
                <w:webHidden/>
              </w:rPr>
              <w:fldChar w:fldCharType="end"/>
            </w:r>
          </w:hyperlink>
        </w:p>
        <w:p w:rsidR="00436173" w:rsidRPr="00436173" w:rsidRDefault="00B13A8A">
          <w:pPr>
            <w:pStyle w:val="TOC1"/>
            <w:tabs>
              <w:tab w:val="left" w:pos="880"/>
              <w:tab w:val="right" w:leader="dot" w:pos="9062"/>
            </w:tabs>
            <w:rPr>
              <w:rFonts w:asciiTheme="majorHAnsi" w:hAnsiTheme="majorHAnsi"/>
              <w:noProof/>
              <w:lang w:eastAsia="en-US"/>
            </w:rPr>
          </w:pPr>
          <w:hyperlink w:anchor="_Toc14852552" w:history="1">
            <w:r w:rsidR="00436173" w:rsidRPr="00436173">
              <w:rPr>
                <w:rStyle w:val="Hyperlink"/>
                <w:rFonts w:asciiTheme="majorHAnsi" w:hAnsiTheme="majorHAnsi"/>
                <w:noProof/>
                <w:lang w:val="sr-Cyrl-RS"/>
              </w:rPr>
              <w:t>О</w:t>
            </w:r>
            <w:r w:rsidR="00436173" w:rsidRPr="00436173">
              <w:rPr>
                <w:rStyle w:val="Hyperlink"/>
                <w:rFonts w:asciiTheme="majorHAnsi" w:hAnsiTheme="majorHAnsi"/>
                <w:noProof/>
              </w:rPr>
              <w:t>бавезна садржина понуде</w:t>
            </w:r>
            <w:r w:rsidR="00436173" w:rsidRPr="00436173">
              <w:rPr>
                <w:rFonts w:asciiTheme="majorHAnsi" w:hAnsiTheme="majorHAnsi"/>
                <w:noProof/>
                <w:webHidden/>
              </w:rPr>
              <w:tab/>
            </w:r>
            <w:r w:rsidR="00436173" w:rsidRPr="00436173">
              <w:rPr>
                <w:rFonts w:asciiTheme="majorHAnsi" w:hAnsiTheme="majorHAnsi"/>
                <w:noProof/>
                <w:webHidden/>
              </w:rPr>
              <w:fldChar w:fldCharType="begin"/>
            </w:r>
            <w:r w:rsidR="00436173" w:rsidRPr="00436173">
              <w:rPr>
                <w:rFonts w:asciiTheme="majorHAnsi" w:hAnsiTheme="majorHAnsi"/>
                <w:noProof/>
                <w:webHidden/>
              </w:rPr>
              <w:instrText xml:space="preserve"> PAGEREF _Toc14852552 \h </w:instrText>
            </w:r>
            <w:r w:rsidR="00436173" w:rsidRPr="00436173">
              <w:rPr>
                <w:rFonts w:asciiTheme="majorHAnsi" w:hAnsiTheme="majorHAnsi"/>
                <w:noProof/>
                <w:webHidden/>
              </w:rPr>
            </w:r>
            <w:r w:rsidR="00436173" w:rsidRPr="00436173">
              <w:rPr>
                <w:rFonts w:asciiTheme="majorHAnsi" w:hAnsiTheme="majorHAnsi"/>
                <w:noProof/>
                <w:webHidden/>
              </w:rPr>
              <w:fldChar w:fldCharType="separate"/>
            </w:r>
            <w:r w:rsidR="00291D8F">
              <w:rPr>
                <w:rFonts w:asciiTheme="majorHAnsi" w:hAnsiTheme="majorHAnsi"/>
                <w:noProof/>
                <w:webHidden/>
              </w:rPr>
              <w:t>39</w:t>
            </w:r>
            <w:r w:rsidR="00436173" w:rsidRPr="00436173">
              <w:rPr>
                <w:rFonts w:asciiTheme="majorHAnsi" w:hAnsiTheme="majorHAnsi"/>
                <w:noProof/>
                <w:webHidden/>
              </w:rPr>
              <w:fldChar w:fldCharType="end"/>
            </w:r>
          </w:hyperlink>
        </w:p>
        <w:p w:rsidR="008702F4" w:rsidRDefault="008702F4">
          <w:r w:rsidRPr="00436173">
            <w:rPr>
              <w:rFonts w:asciiTheme="majorHAnsi" w:hAnsiTheme="majorHAnsi"/>
              <w:b/>
              <w:bCs/>
              <w:noProof/>
            </w:rPr>
            <w:fldChar w:fldCharType="end"/>
          </w:r>
        </w:p>
      </w:sdtContent>
    </w:sdt>
    <w:p w:rsidR="00B905DD" w:rsidRPr="00366463" w:rsidRDefault="00B905DD">
      <w:pPr>
        <w:rPr>
          <w:rFonts w:asciiTheme="majorHAnsi" w:eastAsiaTheme="majorEastAsia" w:hAnsiTheme="majorHAnsi" w:cstheme="majorBidi"/>
          <w:color w:val="17365D" w:themeColor="text2" w:themeShade="BF"/>
          <w:spacing w:val="5"/>
          <w:kern w:val="28"/>
          <w:sz w:val="32"/>
          <w:szCs w:val="32"/>
        </w:rPr>
      </w:pPr>
    </w:p>
    <w:p w:rsidR="00B905DD" w:rsidRPr="00366463" w:rsidRDefault="00B905DD">
      <w:pPr>
        <w:rPr>
          <w:rFonts w:asciiTheme="majorHAnsi" w:eastAsiaTheme="majorEastAsia" w:hAnsiTheme="majorHAnsi" w:cstheme="majorBidi"/>
          <w:color w:val="17365D" w:themeColor="text2" w:themeShade="BF"/>
          <w:spacing w:val="5"/>
          <w:kern w:val="28"/>
          <w:sz w:val="32"/>
          <w:szCs w:val="32"/>
        </w:rPr>
      </w:pPr>
      <w:r w:rsidRPr="00366463">
        <w:rPr>
          <w:rFonts w:asciiTheme="majorHAnsi" w:hAnsiTheme="majorHAnsi"/>
          <w:sz w:val="32"/>
          <w:szCs w:val="32"/>
        </w:rPr>
        <w:br w:type="page"/>
      </w:r>
    </w:p>
    <w:p w:rsidR="005132A1" w:rsidRPr="00366463" w:rsidRDefault="005132A1" w:rsidP="008702F4">
      <w:pPr>
        <w:pStyle w:val="Heading1"/>
        <w:numPr>
          <w:ilvl w:val="0"/>
          <w:numId w:val="4"/>
        </w:numPr>
      </w:pPr>
      <w:bookmarkStart w:id="5" w:name="_Toc14852536"/>
      <w:r w:rsidRPr="00366463">
        <w:lastRenderedPageBreak/>
        <w:t>Општи подаци</w:t>
      </w:r>
      <w:bookmarkEnd w:id="4"/>
      <w:bookmarkEnd w:id="3"/>
      <w:bookmarkEnd w:id="2"/>
      <w:bookmarkEnd w:id="1"/>
      <w:bookmarkEnd w:id="5"/>
      <w:r w:rsidRPr="00366463">
        <w:t xml:space="preserve"> </w:t>
      </w:r>
    </w:p>
    <w:p w:rsidR="005132A1" w:rsidRPr="00366463" w:rsidRDefault="005132A1" w:rsidP="00C7180A">
      <w:pPr>
        <w:pStyle w:val="ListParagraph"/>
        <w:numPr>
          <w:ilvl w:val="1"/>
          <w:numId w:val="4"/>
        </w:numPr>
        <w:shd w:val="clear" w:color="auto" w:fill="FFFFFF" w:themeFill="background1"/>
        <w:spacing w:after="0" w:line="240" w:lineRule="auto"/>
        <w:ind w:left="1134" w:hanging="708"/>
        <w:jc w:val="both"/>
        <w:rPr>
          <w:rStyle w:val="SubtleEmphasis"/>
          <w:rFonts w:asciiTheme="majorHAnsi" w:hAnsiTheme="majorHAnsi" w:cs="Open Sans"/>
          <w:lang w:val="sr-Cyrl-RS"/>
        </w:rPr>
      </w:pPr>
      <w:r w:rsidRPr="00366463">
        <w:rPr>
          <w:rStyle w:val="SubtleEmphasis"/>
          <w:rFonts w:asciiTheme="majorHAnsi" w:hAnsiTheme="majorHAnsi" w:cs="Open Sans"/>
          <w:i w:val="0"/>
        </w:rPr>
        <w:t>Наручилац</w:t>
      </w:r>
    </w:p>
    <w:p w:rsidR="005132A1" w:rsidRPr="00366463" w:rsidRDefault="005132A1" w:rsidP="00241C86">
      <w:pPr>
        <w:widowControl w:val="0"/>
        <w:shd w:val="clear" w:color="auto" w:fill="FFFFFF" w:themeFill="background1"/>
        <w:spacing w:line="240" w:lineRule="auto"/>
        <w:contextualSpacing/>
        <w:jc w:val="both"/>
        <w:rPr>
          <w:rFonts w:asciiTheme="majorHAnsi" w:hAnsiTheme="majorHAnsi" w:cs="Open Sans"/>
          <w:i/>
          <w:lang w:val="sr-Cyrl-RS"/>
        </w:rPr>
      </w:pPr>
      <w:r w:rsidRPr="00366463">
        <w:rPr>
          <w:rFonts w:asciiTheme="majorHAnsi" w:hAnsiTheme="majorHAnsi" w:cs="Open Sans"/>
          <w:lang w:val="sr-Latn-CS"/>
        </w:rPr>
        <w:t>Наручилац јавне набавке је Фонд за иновациону делатност</w:t>
      </w:r>
      <w:r w:rsidRPr="00366463">
        <w:rPr>
          <w:rFonts w:asciiTheme="majorHAnsi" w:hAnsiTheme="majorHAnsi" w:cs="Open Sans"/>
        </w:rPr>
        <w:t xml:space="preserve"> </w:t>
      </w:r>
      <w:r w:rsidRPr="00366463">
        <w:rPr>
          <w:rFonts w:asciiTheme="majorHAnsi" w:hAnsiTheme="majorHAnsi" w:cs="Open Sans"/>
          <w:lang w:val="sr-Cyrl-CS"/>
        </w:rPr>
        <w:t>(у даљем тексту: Наручилац</w:t>
      </w:r>
      <w:r w:rsidR="00C02FE3" w:rsidRPr="00366463">
        <w:rPr>
          <w:rFonts w:asciiTheme="majorHAnsi" w:hAnsiTheme="majorHAnsi" w:cs="Open Sans"/>
          <w:lang w:val="sr-Cyrl-CS"/>
        </w:rPr>
        <w:t xml:space="preserve"> или Фонд</w:t>
      </w:r>
      <w:r w:rsidRPr="00366463">
        <w:rPr>
          <w:rFonts w:asciiTheme="majorHAnsi" w:hAnsiTheme="majorHAnsi" w:cs="Open Sans"/>
          <w:lang w:val="sr-Cyrl-CS"/>
        </w:rPr>
        <w:t>)</w:t>
      </w:r>
      <w:r w:rsidRPr="00366463">
        <w:rPr>
          <w:rFonts w:asciiTheme="majorHAnsi" w:hAnsiTheme="majorHAnsi" w:cs="Open Sans"/>
          <w:lang w:val="sr-Latn-CS"/>
        </w:rPr>
        <w:t xml:space="preserve">, </w:t>
      </w:r>
      <w:r w:rsidRPr="00366463">
        <w:rPr>
          <w:rFonts w:asciiTheme="majorHAnsi" w:hAnsiTheme="majorHAnsi" w:cs="Open Sans"/>
        </w:rPr>
        <w:t xml:space="preserve">са седиштем у </w:t>
      </w:r>
      <w:r w:rsidRPr="00366463">
        <w:rPr>
          <w:rFonts w:asciiTheme="majorHAnsi" w:hAnsiTheme="majorHAnsi" w:cs="Open Sans"/>
          <w:lang w:val="sr-Latn-CS"/>
        </w:rPr>
        <w:t>Немањин</w:t>
      </w:r>
      <w:r w:rsidR="00FE6054" w:rsidRPr="00366463">
        <w:rPr>
          <w:rFonts w:asciiTheme="majorHAnsi" w:hAnsiTheme="majorHAnsi" w:cs="Open Sans"/>
          <w:lang w:val="sr-Cyrl-RS"/>
        </w:rPr>
        <w:t>ој</w:t>
      </w:r>
      <w:r w:rsidRPr="00366463">
        <w:rPr>
          <w:rFonts w:asciiTheme="majorHAnsi" w:hAnsiTheme="majorHAnsi" w:cs="Open Sans"/>
        </w:rPr>
        <w:t xml:space="preserve"> </w:t>
      </w:r>
      <w:r w:rsidRPr="00366463">
        <w:rPr>
          <w:rFonts w:asciiTheme="majorHAnsi" w:hAnsiTheme="majorHAnsi" w:cs="Open Sans"/>
          <w:lang w:val="sr-Latn-CS"/>
        </w:rPr>
        <w:t xml:space="preserve">22-26, </w:t>
      </w:r>
      <w:r w:rsidRPr="00366463">
        <w:rPr>
          <w:rFonts w:asciiTheme="majorHAnsi" w:hAnsiTheme="majorHAnsi" w:cs="Open Sans"/>
        </w:rPr>
        <w:t xml:space="preserve">у </w:t>
      </w:r>
      <w:r w:rsidRPr="00366463">
        <w:rPr>
          <w:rFonts w:asciiTheme="majorHAnsi" w:hAnsiTheme="majorHAnsi" w:cs="Open Sans"/>
          <w:lang w:val="sr-Latn-CS"/>
        </w:rPr>
        <w:t>Београд</w:t>
      </w:r>
      <w:r w:rsidRPr="00366463">
        <w:rPr>
          <w:rFonts w:asciiTheme="majorHAnsi" w:hAnsiTheme="majorHAnsi" w:cs="Open Sans"/>
        </w:rPr>
        <w:t>у</w:t>
      </w:r>
      <w:r w:rsidR="00024AB7">
        <w:rPr>
          <w:rFonts w:asciiTheme="majorHAnsi" w:hAnsiTheme="majorHAnsi" w:cs="Open Sans"/>
          <w:lang w:val="sr-Cyrl-RS"/>
        </w:rPr>
        <w:t xml:space="preserve"> и адресом обављања делатности у </w:t>
      </w:r>
      <w:r w:rsidR="00024AB7" w:rsidRPr="00024AB7">
        <w:rPr>
          <w:rFonts w:asciiTheme="majorHAnsi" w:hAnsiTheme="majorHAnsi" w:cs="Open Sans"/>
          <w:lang w:val="sr-Cyrl-RS"/>
        </w:rPr>
        <w:t>улици</w:t>
      </w:r>
      <w:r w:rsidR="00024AB7" w:rsidRPr="00024AB7">
        <w:rPr>
          <w:rFonts w:asciiTheme="majorHAnsi" w:eastAsia="Times New Roman" w:hAnsiTheme="majorHAnsi" w:cs="Open Sans"/>
          <w:lang w:val="sr-Cyrl-RS" w:eastAsia="sr-Latn-RS"/>
        </w:rPr>
        <w:t xml:space="preserve"> Вељка Дугошевића 54/2. спрат</w:t>
      </w:r>
      <w:r w:rsidR="00024AB7">
        <w:rPr>
          <w:rFonts w:asciiTheme="majorHAnsi" w:hAnsiTheme="majorHAnsi" w:cs="Open Sans"/>
          <w:lang w:val="sr-Cyrl-RS"/>
        </w:rPr>
        <w:t>, у Београду,</w:t>
      </w:r>
      <w:r w:rsidRPr="00024AB7">
        <w:rPr>
          <w:rFonts w:asciiTheme="majorHAnsi" w:hAnsiTheme="majorHAnsi" w:cs="Open Sans"/>
        </w:rPr>
        <w:t xml:space="preserve"> </w:t>
      </w:r>
      <w:r w:rsidRPr="00366463">
        <w:rPr>
          <w:rFonts w:asciiTheme="majorHAnsi" w:hAnsiTheme="majorHAnsi" w:cs="Open Sans"/>
        </w:rPr>
        <w:t xml:space="preserve">ПИБ: </w:t>
      </w:r>
      <w:r w:rsidRPr="00366463">
        <w:rPr>
          <w:rFonts w:asciiTheme="majorHAnsi" w:hAnsiTheme="majorHAnsi" w:cs="Open Sans"/>
          <w:lang w:val="sr-Latn-CS"/>
        </w:rPr>
        <w:t>104403200, матични број: 20154691</w:t>
      </w:r>
      <w:r w:rsidRPr="00366463">
        <w:rPr>
          <w:rFonts w:asciiTheme="majorHAnsi" w:hAnsiTheme="majorHAnsi" w:cs="Open Sans"/>
          <w:lang w:val="sr-Cyrl-RS"/>
        </w:rPr>
        <w:t xml:space="preserve">, интернет страница: </w:t>
      </w:r>
      <w:hyperlink r:id="rId9" w:history="1">
        <w:r w:rsidR="00D31297" w:rsidRPr="00366463">
          <w:rPr>
            <w:rStyle w:val="Hyperlink"/>
            <w:rFonts w:asciiTheme="majorHAnsi" w:hAnsiTheme="majorHAnsi" w:cs="Open Sans"/>
            <w:color w:val="auto"/>
            <w:u w:val="none"/>
          </w:rPr>
          <w:t>www.inovacionifond.rs</w:t>
        </w:r>
      </w:hyperlink>
      <w:r w:rsidRPr="00366463">
        <w:rPr>
          <w:rFonts w:asciiTheme="majorHAnsi" w:hAnsiTheme="majorHAnsi" w:cs="Open Sans"/>
        </w:rPr>
        <w:t>.</w:t>
      </w:r>
    </w:p>
    <w:p w:rsidR="00241C86" w:rsidRPr="00366463" w:rsidRDefault="00241C86" w:rsidP="00241C86">
      <w:pPr>
        <w:widowControl w:val="0"/>
        <w:shd w:val="clear" w:color="auto" w:fill="FFFFFF" w:themeFill="background1"/>
        <w:spacing w:line="240" w:lineRule="auto"/>
        <w:contextualSpacing/>
        <w:jc w:val="both"/>
        <w:rPr>
          <w:rFonts w:asciiTheme="majorHAnsi" w:hAnsiTheme="majorHAnsi" w:cs="Open Sans"/>
          <w:lang w:val="sr-Cyrl-RS"/>
        </w:rPr>
      </w:pPr>
    </w:p>
    <w:p w:rsidR="007F0B43" w:rsidRPr="00366463" w:rsidRDefault="00D31297" w:rsidP="00C7180A">
      <w:pPr>
        <w:pStyle w:val="ListParagraph"/>
        <w:numPr>
          <w:ilvl w:val="1"/>
          <w:numId w:val="4"/>
        </w:numPr>
        <w:shd w:val="clear" w:color="auto" w:fill="FFFFFF" w:themeFill="background1"/>
        <w:spacing w:after="0" w:line="240" w:lineRule="auto"/>
        <w:ind w:left="1134" w:hanging="708"/>
        <w:jc w:val="both"/>
        <w:rPr>
          <w:rStyle w:val="SubtleEmphasis"/>
          <w:rFonts w:asciiTheme="majorHAnsi" w:hAnsiTheme="majorHAnsi" w:cs="Open Sans"/>
          <w:i w:val="0"/>
          <w:lang w:val="sr-Cyrl-RS"/>
        </w:rPr>
      </w:pPr>
      <w:r w:rsidRPr="00366463">
        <w:rPr>
          <w:rStyle w:val="SubtleEmphasis"/>
          <w:rFonts w:asciiTheme="majorHAnsi" w:hAnsiTheme="majorHAnsi" w:cs="Open Sans"/>
          <w:i w:val="0"/>
        </w:rPr>
        <w:t>П</w:t>
      </w:r>
      <w:r w:rsidR="009B031B" w:rsidRPr="00366463">
        <w:rPr>
          <w:rStyle w:val="SubtleEmphasis"/>
          <w:rFonts w:asciiTheme="majorHAnsi" w:hAnsiTheme="majorHAnsi" w:cs="Open Sans"/>
          <w:i w:val="0"/>
        </w:rPr>
        <w:t>редмет</w:t>
      </w:r>
      <w:r w:rsidR="009B031B" w:rsidRPr="00366463">
        <w:rPr>
          <w:rStyle w:val="SubtleEmphasis"/>
          <w:rFonts w:asciiTheme="majorHAnsi" w:hAnsiTheme="majorHAnsi" w:cs="Open Sans"/>
          <w:i w:val="0"/>
          <w:lang w:val="sr-Cyrl-RS"/>
        </w:rPr>
        <w:t xml:space="preserve"> </w:t>
      </w:r>
      <w:r w:rsidR="007F0B43" w:rsidRPr="00366463">
        <w:rPr>
          <w:rStyle w:val="SubtleEmphasis"/>
          <w:rFonts w:asciiTheme="majorHAnsi" w:hAnsiTheme="majorHAnsi" w:cs="Open Sans"/>
          <w:i w:val="0"/>
        </w:rPr>
        <w:t>јавне набавке</w:t>
      </w:r>
    </w:p>
    <w:p w:rsidR="009B031B" w:rsidRPr="00366463" w:rsidRDefault="004C3E8F" w:rsidP="00241C86">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Предмет</w:t>
      </w:r>
      <w:r w:rsidR="009B031B" w:rsidRPr="00366463">
        <w:rPr>
          <w:rFonts w:asciiTheme="majorHAnsi" w:eastAsia="Times New Roman" w:hAnsiTheme="majorHAnsi" w:cs="Open Sans"/>
          <w:lang w:val="sr-Cyrl-RS" w:eastAsia="sr-Latn-RS"/>
        </w:rPr>
        <w:t>:</w:t>
      </w:r>
      <w:r w:rsidR="009B031B" w:rsidRPr="00366463">
        <w:rPr>
          <w:rFonts w:asciiTheme="majorHAnsi" w:hAnsiTheme="majorHAnsi" w:cs="Open Sans"/>
        </w:rPr>
        <w:t xml:space="preserve"> </w:t>
      </w:r>
      <w:r w:rsidR="00291D8F">
        <w:rPr>
          <w:rFonts w:asciiTheme="majorHAnsi" w:eastAsia="Times New Roman" w:hAnsiTheme="majorHAnsi" w:cs="Open Sans"/>
          <w:lang w:val="sr-Cyrl-RS" w:eastAsia="sr-Latn-RS"/>
        </w:rPr>
        <w:t>Дизел г</w:t>
      </w:r>
      <w:r w:rsidR="006E61F4" w:rsidRPr="00366463">
        <w:rPr>
          <w:rFonts w:asciiTheme="majorHAnsi" w:eastAsia="Times New Roman" w:hAnsiTheme="majorHAnsi" w:cs="Open Sans"/>
          <w:lang w:val="sr-Cyrl-RS" w:eastAsia="sr-Latn-RS"/>
        </w:rPr>
        <w:t>ориво</w:t>
      </w:r>
      <w:r w:rsidR="00291D8F">
        <w:rPr>
          <w:rFonts w:asciiTheme="majorHAnsi" w:hAnsiTheme="majorHAnsi"/>
        </w:rPr>
        <w:t xml:space="preserve"> (EN 590)</w:t>
      </w:r>
    </w:p>
    <w:p w:rsidR="009B031B" w:rsidRPr="00366463" w:rsidRDefault="009B031B" w:rsidP="00241C86">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Врста: </w:t>
      </w:r>
      <w:r w:rsidR="00436173">
        <w:rPr>
          <w:rFonts w:asciiTheme="majorHAnsi" w:eastAsia="Times New Roman" w:hAnsiTheme="majorHAnsi" w:cs="Open Sans"/>
          <w:lang w:val="sr-Cyrl-RS" w:eastAsia="sr-Latn-RS"/>
        </w:rPr>
        <w:t>Ј</w:t>
      </w:r>
      <w:r w:rsidRPr="00366463">
        <w:rPr>
          <w:rFonts w:asciiTheme="majorHAnsi" w:eastAsia="Times New Roman" w:hAnsiTheme="majorHAnsi" w:cs="Open Sans"/>
          <w:lang w:val="sr-Cyrl-RS" w:eastAsia="sr-Latn-RS"/>
        </w:rPr>
        <w:t xml:space="preserve">авна набавка мале вредности </w:t>
      </w:r>
      <w:r w:rsidR="009269BD" w:rsidRPr="00366463">
        <w:rPr>
          <w:rFonts w:asciiTheme="majorHAnsi" w:eastAsia="Times New Roman" w:hAnsiTheme="majorHAnsi" w:cs="Open Sans"/>
          <w:lang w:val="sr-Cyrl-RS" w:eastAsia="sr-Latn-RS"/>
        </w:rPr>
        <w:t>добра</w:t>
      </w:r>
      <w:r w:rsidR="00C02FE3" w:rsidRPr="00366463">
        <w:rPr>
          <w:rFonts w:asciiTheme="majorHAnsi" w:eastAsia="Times New Roman" w:hAnsiTheme="majorHAnsi" w:cs="Open Sans"/>
          <w:lang w:val="sr-Cyrl-RS" w:eastAsia="sr-Latn-RS"/>
        </w:rPr>
        <w:t xml:space="preserve"> (у складу са чл. 39. Закона)</w:t>
      </w:r>
    </w:p>
    <w:p w:rsidR="009B031B" w:rsidRPr="00366463" w:rsidRDefault="008D506B" w:rsidP="00241C86">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Број: I</w:t>
      </w:r>
      <w:r w:rsidR="006E61F4" w:rsidRPr="00366463">
        <w:rPr>
          <w:rFonts w:asciiTheme="majorHAnsi" w:eastAsia="Times New Roman" w:hAnsiTheme="majorHAnsi" w:cs="Open Sans"/>
          <w:lang w:val="sr-Cyrl-RS" w:eastAsia="sr-Latn-RS"/>
        </w:rPr>
        <w:t>-</w:t>
      </w:r>
      <w:r w:rsidR="009269BD" w:rsidRPr="00366463">
        <w:rPr>
          <w:rFonts w:asciiTheme="majorHAnsi" w:eastAsia="Times New Roman" w:hAnsiTheme="majorHAnsi" w:cs="Open Sans"/>
          <w:lang w:val="sr-Cyrl-RS" w:eastAsia="sr-Latn-RS"/>
        </w:rPr>
        <w:t>03</w:t>
      </w:r>
      <w:r w:rsidR="009B031B" w:rsidRPr="00366463">
        <w:rPr>
          <w:rFonts w:asciiTheme="majorHAnsi" w:eastAsia="Times New Roman" w:hAnsiTheme="majorHAnsi" w:cs="Open Sans"/>
          <w:lang w:val="sr-Cyrl-RS" w:eastAsia="sr-Latn-RS"/>
        </w:rPr>
        <w:t>/201</w:t>
      </w:r>
      <w:r w:rsidR="009269BD" w:rsidRPr="00366463">
        <w:rPr>
          <w:rFonts w:asciiTheme="majorHAnsi" w:eastAsia="Times New Roman" w:hAnsiTheme="majorHAnsi" w:cs="Open Sans"/>
          <w:lang w:val="sr-Cyrl-RS" w:eastAsia="sr-Latn-RS"/>
        </w:rPr>
        <w:t>9</w:t>
      </w:r>
      <w:r w:rsidR="00C02FE3" w:rsidRPr="00366463">
        <w:rPr>
          <w:rFonts w:asciiTheme="majorHAnsi" w:eastAsia="Times New Roman" w:hAnsiTheme="majorHAnsi" w:cs="Open Sans"/>
          <w:lang w:val="sr-Cyrl-RS" w:eastAsia="sr-Latn-RS"/>
        </w:rPr>
        <w:t xml:space="preserve"> (у складу са Планом јаваних набавки бр. </w:t>
      </w:r>
      <w:r w:rsidR="009269BD" w:rsidRPr="00366463">
        <w:rPr>
          <w:rFonts w:asciiTheme="majorHAnsi" w:eastAsia="Times New Roman" w:hAnsiTheme="majorHAnsi" w:cs="Open Sans"/>
          <w:lang w:val="sr-Cyrl-RS" w:eastAsia="sr-Latn-RS"/>
        </w:rPr>
        <w:t>63</w:t>
      </w:r>
      <w:r w:rsidR="00C02FE3" w:rsidRPr="00366463">
        <w:rPr>
          <w:rFonts w:asciiTheme="majorHAnsi" w:eastAsia="Times New Roman" w:hAnsiTheme="majorHAnsi" w:cs="Open Sans"/>
          <w:lang w:val="sr-Cyrl-RS" w:eastAsia="sr-Latn-RS"/>
        </w:rPr>
        <w:t xml:space="preserve"> од </w:t>
      </w:r>
      <w:r w:rsidR="00916F5C" w:rsidRPr="00366463">
        <w:rPr>
          <w:rFonts w:asciiTheme="majorHAnsi" w:eastAsia="Times New Roman" w:hAnsiTheme="majorHAnsi" w:cs="Open Sans"/>
          <w:lang w:val="sr-Cyrl-RS" w:eastAsia="sr-Latn-RS"/>
        </w:rPr>
        <w:t>2</w:t>
      </w:r>
      <w:r w:rsidR="009269BD" w:rsidRPr="00366463">
        <w:rPr>
          <w:rFonts w:asciiTheme="majorHAnsi" w:eastAsia="Times New Roman" w:hAnsiTheme="majorHAnsi" w:cs="Open Sans"/>
          <w:lang w:val="sr-Cyrl-RS" w:eastAsia="sr-Latn-RS"/>
        </w:rPr>
        <w:t>5</w:t>
      </w:r>
      <w:r w:rsidR="00916F5C" w:rsidRPr="00366463">
        <w:rPr>
          <w:rFonts w:asciiTheme="majorHAnsi" w:eastAsia="Times New Roman" w:hAnsiTheme="majorHAnsi" w:cs="Open Sans"/>
          <w:lang w:val="sr-Cyrl-RS" w:eastAsia="sr-Latn-RS"/>
        </w:rPr>
        <w:t>.02.201</w:t>
      </w:r>
      <w:r w:rsidR="009269BD" w:rsidRPr="00366463">
        <w:rPr>
          <w:rFonts w:asciiTheme="majorHAnsi" w:eastAsia="Times New Roman" w:hAnsiTheme="majorHAnsi" w:cs="Open Sans"/>
          <w:lang w:val="sr-Cyrl-RS" w:eastAsia="sr-Latn-RS"/>
        </w:rPr>
        <w:t>9</w:t>
      </w:r>
      <w:r w:rsidR="00916F5C" w:rsidRPr="00366463">
        <w:rPr>
          <w:rFonts w:asciiTheme="majorHAnsi" w:eastAsia="Times New Roman" w:hAnsiTheme="majorHAnsi" w:cs="Open Sans"/>
          <w:lang w:val="sr-Cyrl-RS" w:eastAsia="sr-Latn-RS"/>
        </w:rPr>
        <w:t>.</w:t>
      </w:r>
      <w:r w:rsidR="009F5F90">
        <w:rPr>
          <w:rFonts w:asciiTheme="majorHAnsi" w:eastAsia="Times New Roman" w:hAnsiTheme="majorHAnsi" w:cs="Open Sans"/>
          <w:lang w:val="sr-Cyrl-RS" w:eastAsia="sr-Latn-RS"/>
        </w:rPr>
        <w:t xml:space="preserve"> године, односно број 1.1.3. из апликације Управе за јавне набавке</w:t>
      </w:r>
      <w:r w:rsidR="00C02FE3" w:rsidRPr="00366463">
        <w:rPr>
          <w:rFonts w:asciiTheme="majorHAnsi" w:eastAsia="Times New Roman" w:hAnsiTheme="majorHAnsi" w:cs="Open Sans"/>
          <w:lang w:val="sr-Cyrl-RS" w:eastAsia="sr-Latn-RS"/>
        </w:rPr>
        <w:t>)</w:t>
      </w:r>
    </w:p>
    <w:p w:rsidR="008D506B" w:rsidRPr="00366463" w:rsidRDefault="00C05F75" w:rsidP="00241C86">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Ознака из О</w:t>
      </w:r>
      <w:r w:rsidR="00D31297" w:rsidRPr="00366463">
        <w:rPr>
          <w:rFonts w:asciiTheme="majorHAnsi" w:eastAsia="Times New Roman" w:hAnsiTheme="majorHAnsi" w:cs="Open Sans"/>
          <w:lang w:val="sr-Cyrl-RS" w:eastAsia="sr-Latn-RS"/>
        </w:rPr>
        <w:t xml:space="preserve">пштег речника </w:t>
      </w:r>
      <w:r w:rsidRPr="00366463">
        <w:rPr>
          <w:rFonts w:asciiTheme="majorHAnsi" w:eastAsia="Times New Roman" w:hAnsiTheme="majorHAnsi" w:cs="Open Sans"/>
          <w:lang w:val="sr-Cyrl-RS" w:eastAsia="sr-Latn-RS"/>
        </w:rPr>
        <w:t xml:space="preserve">набавки: </w:t>
      </w:r>
      <w:r w:rsidR="006E61F4" w:rsidRPr="00366463">
        <w:rPr>
          <w:rFonts w:asciiTheme="majorHAnsi" w:eastAsia="Times New Roman" w:hAnsiTheme="majorHAnsi" w:cs="Open Sans"/>
          <w:b/>
          <w:lang w:val="sr-Cyrl-RS" w:eastAsia="sr-Latn-RS"/>
        </w:rPr>
        <w:t xml:space="preserve">09134220 – </w:t>
      </w:r>
      <w:r w:rsidR="009F5F90" w:rsidRPr="009F5F90">
        <w:rPr>
          <w:rFonts w:asciiTheme="majorHAnsi" w:hAnsiTheme="majorHAnsi"/>
        </w:rPr>
        <w:t xml:space="preserve">Дизел </w:t>
      </w:r>
      <w:bookmarkStart w:id="6" w:name="_Hlk14872752"/>
      <w:r w:rsidR="009F5F90" w:rsidRPr="009F5F90">
        <w:rPr>
          <w:rFonts w:asciiTheme="majorHAnsi" w:hAnsiTheme="majorHAnsi"/>
        </w:rPr>
        <w:t>гориво (EN 590)</w:t>
      </w:r>
      <w:bookmarkEnd w:id="6"/>
    </w:p>
    <w:p w:rsidR="007F0B43" w:rsidRPr="00366463" w:rsidRDefault="009B031B" w:rsidP="00241C86">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Партије: ова набавка </w:t>
      </w:r>
      <w:r w:rsidR="00BA45C3" w:rsidRPr="00366463">
        <w:rPr>
          <w:rFonts w:asciiTheme="majorHAnsi" w:eastAsia="Times New Roman" w:hAnsiTheme="majorHAnsi" w:cs="Open Sans"/>
          <w:lang w:val="sr-Cyrl-RS" w:eastAsia="sr-Latn-RS"/>
        </w:rPr>
        <w:t>није обл</w:t>
      </w:r>
      <w:r w:rsidRPr="00366463">
        <w:rPr>
          <w:rFonts w:asciiTheme="majorHAnsi" w:eastAsia="Times New Roman" w:hAnsiTheme="majorHAnsi" w:cs="Open Sans"/>
          <w:lang w:val="sr-Cyrl-RS" w:eastAsia="sr-Latn-RS"/>
        </w:rPr>
        <w:t>икована у више целина (партија)</w:t>
      </w:r>
    </w:p>
    <w:p w:rsidR="00FE6054" w:rsidRPr="00366463" w:rsidRDefault="00FE6054" w:rsidP="00241C86">
      <w:pPr>
        <w:spacing w:after="0" w:line="240" w:lineRule="auto"/>
        <w:jc w:val="both"/>
        <w:rPr>
          <w:rFonts w:asciiTheme="majorHAnsi" w:eastAsia="Times New Roman" w:hAnsiTheme="majorHAnsi" w:cs="Open Sans"/>
          <w:lang w:val="sr-Cyrl-RS" w:eastAsia="sr-Latn-RS"/>
        </w:rPr>
      </w:pPr>
    </w:p>
    <w:p w:rsidR="007F0B43" w:rsidRPr="00366463" w:rsidRDefault="007F0B43" w:rsidP="00241C86">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Предметна набавка се спроводи у </w:t>
      </w:r>
      <w:r w:rsidRPr="00366463">
        <w:rPr>
          <w:rFonts w:asciiTheme="majorHAnsi" w:eastAsia="Times New Roman" w:hAnsiTheme="majorHAnsi" w:cs="Open Sans"/>
          <w:shd w:val="clear" w:color="auto" w:fill="FFFFFF" w:themeFill="background1"/>
          <w:lang w:val="sr-Cyrl-RS" w:eastAsia="sr-Latn-RS"/>
        </w:rPr>
        <w:t>поступку јавне набавке мале вредности</w:t>
      </w:r>
      <w:r w:rsidRPr="00366463">
        <w:rPr>
          <w:rFonts w:asciiTheme="majorHAnsi" w:eastAsia="Times New Roman" w:hAnsiTheme="majorHAnsi" w:cs="Open Sans"/>
          <w:lang w:val="sr-Cyrl-RS" w:eastAsia="sr-Latn-RS"/>
        </w:rPr>
        <w:t xml:space="preserve"> у складу са </w:t>
      </w:r>
      <w:r w:rsidR="00D31297" w:rsidRPr="00366463">
        <w:rPr>
          <w:rFonts w:asciiTheme="majorHAnsi" w:eastAsia="Times New Roman" w:hAnsiTheme="majorHAnsi" w:cs="Open Sans"/>
          <w:lang w:val="sr-Cyrl-RS" w:eastAsia="sr-Latn-RS"/>
        </w:rPr>
        <w:t xml:space="preserve">чланом 39. Закона, </w:t>
      </w:r>
      <w:r w:rsidR="004553BB" w:rsidRPr="00366463">
        <w:rPr>
          <w:rFonts w:asciiTheme="majorHAnsi" w:eastAsia="Times New Roman" w:hAnsiTheme="majorHAnsi" w:cs="Open Sans"/>
          <w:lang w:val="sr-Cyrl-RS" w:eastAsia="sr-Latn-RS"/>
        </w:rPr>
        <w:t>Правилником о обавезним елементима конкурсне документациј</w:t>
      </w:r>
      <w:r w:rsidR="00C02FE3" w:rsidRPr="00366463">
        <w:rPr>
          <w:rFonts w:asciiTheme="majorHAnsi" w:eastAsia="Times New Roman" w:hAnsiTheme="majorHAnsi" w:cs="Open Sans"/>
          <w:lang w:val="sr-Cyrl-RS" w:eastAsia="sr-Latn-RS"/>
        </w:rPr>
        <w:t xml:space="preserve">е у поступцима јавних набавки и начину доказивања испуњености услова („Сл. гласник РС” бр. 86/2015) </w:t>
      </w:r>
      <w:r w:rsidRPr="00366463">
        <w:rPr>
          <w:rFonts w:asciiTheme="majorHAnsi" w:eastAsia="Times New Roman" w:hAnsiTheme="majorHAnsi" w:cs="Open Sans"/>
          <w:lang w:val="sr-Cyrl-RS" w:eastAsia="sr-Latn-RS"/>
        </w:rPr>
        <w:t>и подзаконским актима којима се уређују јавне набавке.</w:t>
      </w:r>
    </w:p>
    <w:p w:rsidR="00241C86" w:rsidRPr="00366463" w:rsidRDefault="00241C86" w:rsidP="00241C86">
      <w:pPr>
        <w:shd w:val="clear" w:color="auto" w:fill="FFFFFF" w:themeFill="background1"/>
        <w:spacing w:after="0" w:line="240" w:lineRule="auto"/>
        <w:jc w:val="both"/>
        <w:rPr>
          <w:rFonts w:asciiTheme="majorHAnsi" w:eastAsia="Times New Roman" w:hAnsiTheme="majorHAnsi" w:cs="Open Sans"/>
          <w:lang w:val="sr-Cyrl-RS" w:eastAsia="sr-Latn-RS"/>
        </w:rPr>
      </w:pPr>
    </w:p>
    <w:p w:rsidR="00C02FE3" w:rsidRPr="00366463" w:rsidRDefault="00C02FE3" w:rsidP="00C7180A">
      <w:pPr>
        <w:pStyle w:val="ListParagraph"/>
        <w:numPr>
          <w:ilvl w:val="1"/>
          <w:numId w:val="4"/>
        </w:numPr>
        <w:shd w:val="clear" w:color="auto" w:fill="FFFFFF" w:themeFill="background1"/>
        <w:spacing w:after="0" w:line="240" w:lineRule="auto"/>
        <w:ind w:left="1134" w:hanging="708"/>
        <w:jc w:val="both"/>
        <w:rPr>
          <w:rStyle w:val="SubtleEmphasis"/>
          <w:rFonts w:asciiTheme="majorHAnsi" w:hAnsiTheme="majorHAnsi" w:cs="Open Sans"/>
          <w:i w:val="0"/>
        </w:rPr>
      </w:pPr>
      <w:r w:rsidRPr="00366463">
        <w:rPr>
          <w:rStyle w:val="SubtleEmphasis"/>
          <w:rFonts w:asciiTheme="majorHAnsi" w:hAnsiTheme="majorHAnsi" w:cs="Open Sans"/>
          <w:i w:val="0"/>
        </w:rPr>
        <w:t>Циљ поступка</w:t>
      </w:r>
    </w:p>
    <w:p w:rsidR="001C49C6" w:rsidRPr="00366463" w:rsidRDefault="006E61F4" w:rsidP="006E61F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Циљ поступка је потписивање уговора о набавци горива, ради омогућавања коришћења службених возила Фонда, а у циљу обезбеђивања оперативног пословања и обављања законом дефинисане делатности. У складу са Програмом рада за 201</w:t>
      </w:r>
      <w:r w:rsidR="009269BD" w:rsidRPr="00366463">
        <w:rPr>
          <w:rFonts w:asciiTheme="majorHAnsi" w:eastAsia="Times New Roman" w:hAnsiTheme="majorHAnsi" w:cs="Open Sans"/>
          <w:lang w:val="sr-Cyrl-RS" w:eastAsia="sr-Latn-RS"/>
        </w:rPr>
        <w:t>9</w:t>
      </w:r>
      <w:r w:rsidRPr="00366463">
        <w:rPr>
          <w:rFonts w:asciiTheme="majorHAnsi" w:eastAsia="Times New Roman" w:hAnsiTheme="majorHAnsi" w:cs="Open Sans"/>
          <w:lang w:val="sr-Cyrl-RS" w:eastAsia="sr-Latn-RS"/>
        </w:rPr>
        <w:t>. годину, коришћење службених возила је планирано тако да се омогући несметано и ефикасно вршење надзора над субјектима којима су одобрени грантови/средства Фонда, односно онима који користе услуге у оквиру програма Фонда, затим за представљање, промовисање и презентовање програма, пројеката и рада Фонда, као и остваривање и одржавање сарадње са надлежним организацијама, разним институцијама и партнерима Фонда</w:t>
      </w:r>
      <w:r w:rsidR="001C49C6" w:rsidRPr="000D5E78">
        <w:rPr>
          <w:rFonts w:asciiTheme="majorHAnsi" w:eastAsia="Times New Roman" w:hAnsiTheme="majorHAnsi" w:cs="Open Sans"/>
          <w:lang w:val="en-US" w:eastAsia="sr-Latn-RS"/>
        </w:rPr>
        <w:t xml:space="preserve">. </w:t>
      </w:r>
      <w:r w:rsidR="001C49C6" w:rsidRPr="000D5E78">
        <w:rPr>
          <w:rFonts w:asciiTheme="majorHAnsi" w:eastAsia="Times New Roman" w:hAnsiTheme="majorHAnsi" w:cs="Open Sans"/>
          <w:lang w:val="sr-Cyrl-RS" w:eastAsia="sr-Latn-RS"/>
        </w:rPr>
        <w:t>Делатност Фонда везана је за територију Републике Србије, те је добра покривеност територије целе Републике Србије бензинским станицама од значаја за неометано и економично вршење поменутих активности Фонда.</w:t>
      </w:r>
      <w:r w:rsidR="001C49C6" w:rsidRPr="00366463">
        <w:rPr>
          <w:rFonts w:asciiTheme="majorHAnsi" w:eastAsia="Times New Roman" w:hAnsiTheme="majorHAnsi" w:cs="Open Sans"/>
          <w:lang w:val="sr-Cyrl-RS" w:eastAsia="sr-Latn-RS"/>
        </w:rPr>
        <w:t xml:space="preserve"> </w:t>
      </w:r>
    </w:p>
    <w:p w:rsidR="006E61F4" w:rsidRPr="00366463" w:rsidRDefault="006E61F4" w:rsidP="006E61F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Поред тога, а како је дефинисано Фондовим Правилником о начину и условима коришћења службених возила бр. 213 од 18.04.2012. године, коришћење службених возила Фонда је планирано тако да се омогући обављање свих других активности из делатности или у вези са делатношћу рада Фонда. </w:t>
      </w:r>
    </w:p>
    <w:p w:rsidR="008D506B" w:rsidRPr="00366463" w:rsidRDefault="006E61F4" w:rsidP="006E61F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Процењена вредност набавке утврђена је на основу планираних активности Фонда за 2018. годину, анализе динамике потрошње горива у претходним годинама, као и на основу истраживања релевантног тржишта.</w:t>
      </w:r>
    </w:p>
    <w:p w:rsidR="006E61F4" w:rsidRPr="00366463" w:rsidRDefault="006E61F4" w:rsidP="006E61F4">
      <w:pPr>
        <w:shd w:val="clear" w:color="auto" w:fill="FFFFFF" w:themeFill="background1"/>
        <w:spacing w:after="0" w:line="240" w:lineRule="auto"/>
        <w:jc w:val="both"/>
        <w:rPr>
          <w:rFonts w:asciiTheme="majorHAnsi" w:eastAsia="Times New Roman" w:hAnsiTheme="majorHAnsi" w:cs="Open Sans"/>
          <w:lang w:val="sr-Cyrl-RS" w:eastAsia="sr-Latn-RS"/>
        </w:rPr>
      </w:pPr>
    </w:p>
    <w:p w:rsidR="005132A1" w:rsidRPr="00366463" w:rsidRDefault="004553BB" w:rsidP="00C7180A">
      <w:pPr>
        <w:pStyle w:val="ListParagraph"/>
        <w:numPr>
          <w:ilvl w:val="1"/>
          <w:numId w:val="4"/>
        </w:numPr>
        <w:shd w:val="clear" w:color="auto" w:fill="FFFFFF" w:themeFill="background1"/>
        <w:spacing w:after="0" w:line="240" w:lineRule="auto"/>
        <w:ind w:left="1134" w:hanging="708"/>
        <w:jc w:val="both"/>
        <w:rPr>
          <w:rStyle w:val="SubtleEmphasis"/>
          <w:rFonts w:asciiTheme="majorHAnsi" w:hAnsiTheme="majorHAnsi" w:cs="Open Sans"/>
          <w:lang w:val="sr-Cyrl-RS"/>
        </w:rPr>
      </w:pPr>
      <w:r w:rsidRPr="00366463">
        <w:rPr>
          <w:rStyle w:val="SubtleEmphasis"/>
          <w:rFonts w:asciiTheme="majorHAnsi" w:hAnsiTheme="majorHAnsi" w:cs="Open Sans"/>
          <w:i w:val="0"/>
        </w:rPr>
        <w:t>Контакт</w:t>
      </w:r>
    </w:p>
    <w:p w:rsidR="008D4457" w:rsidRPr="00366463" w:rsidRDefault="008D4457" w:rsidP="00241C86">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Додатне информације и обавештења у вези са припремом понуде</w:t>
      </w:r>
      <w:r w:rsidR="00A2484A"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понуђач може тражити у писаном облику</w:t>
      </w:r>
      <w:r w:rsidR="00CE419A" w:rsidRPr="00366463">
        <w:rPr>
          <w:rFonts w:asciiTheme="majorHAnsi" w:eastAsia="Times New Roman" w:hAnsiTheme="majorHAnsi" w:cs="Open Sans"/>
          <w:lang w:val="sr-Cyrl-RS" w:eastAsia="sr-Latn-RS"/>
        </w:rPr>
        <w:t>, у складу са чл</w:t>
      </w:r>
      <w:r w:rsidR="00A2484A" w:rsidRPr="00366463">
        <w:rPr>
          <w:rFonts w:asciiTheme="majorHAnsi" w:eastAsia="Times New Roman" w:hAnsiTheme="majorHAnsi" w:cs="Open Sans"/>
          <w:lang w:val="sr-Cyrl-RS" w:eastAsia="sr-Latn-RS"/>
        </w:rPr>
        <w:t xml:space="preserve">аном </w:t>
      </w:r>
      <w:r w:rsidR="00CE419A" w:rsidRPr="00366463">
        <w:rPr>
          <w:rFonts w:asciiTheme="majorHAnsi" w:eastAsia="Times New Roman" w:hAnsiTheme="majorHAnsi" w:cs="Open Sans"/>
          <w:lang w:val="sr-Cyrl-RS" w:eastAsia="sr-Latn-RS"/>
        </w:rPr>
        <w:t>20</w:t>
      </w:r>
      <w:r w:rsidR="00A2484A" w:rsidRPr="00366463">
        <w:rPr>
          <w:rFonts w:asciiTheme="majorHAnsi" w:eastAsia="Times New Roman" w:hAnsiTheme="majorHAnsi" w:cs="Open Sans"/>
          <w:lang w:val="sr-Cyrl-RS" w:eastAsia="sr-Latn-RS"/>
        </w:rPr>
        <w:t>.</w:t>
      </w:r>
      <w:r w:rsidR="00CE419A" w:rsidRPr="00366463">
        <w:rPr>
          <w:rFonts w:asciiTheme="majorHAnsi" w:eastAsia="Times New Roman" w:hAnsiTheme="majorHAnsi" w:cs="Open Sans"/>
          <w:lang w:val="sr-Cyrl-RS" w:eastAsia="sr-Latn-RS"/>
        </w:rPr>
        <w:t xml:space="preserve"> Закона</w:t>
      </w:r>
      <w:r w:rsidRPr="00366463">
        <w:rPr>
          <w:rFonts w:asciiTheme="majorHAnsi" w:eastAsia="Times New Roman" w:hAnsiTheme="majorHAnsi" w:cs="Open Sans"/>
          <w:lang w:val="sr-Cyrl-RS" w:eastAsia="sr-Latn-RS"/>
        </w:rPr>
        <w:t>.</w:t>
      </w:r>
    </w:p>
    <w:p w:rsidR="004553BB" w:rsidRPr="00366463" w:rsidRDefault="004553BB" w:rsidP="00241C86">
      <w:pPr>
        <w:shd w:val="clear" w:color="auto" w:fill="FFFFFF" w:themeFill="background1"/>
        <w:spacing w:after="0" w:line="240" w:lineRule="auto"/>
        <w:jc w:val="both"/>
        <w:rPr>
          <w:rFonts w:asciiTheme="majorHAnsi" w:eastAsia="Times New Roman" w:hAnsiTheme="majorHAnsi" w:cs="Open Sans"/>
          <w:b/>
          <w:lang w:val="sr-Cyrl-RS" w:eastAsia="sr-Latn-RS"/>
        </w:rPr>
      </w:pPr>
      <w:r w:rsidRPr="00366463">
        <w:rPr>
          <w:rFonts w:asciiTheme="majorHAnsi" w:eastAsia="Times New Roman" w:hAnsiTheme="majorHAnsi" w:cs="Open Sans"/>
          <w:b/>
          <w:lang w:val="sr-Cyrl-RS" w:eastAsia="sr-Latn-RS"/>
        </w:rPr>
        <w:t xml:space="preserve">Адреса за кореспонденцију: </w:t>
      </w:r>
      <w:r w:rsidR="0097332F" w:rsidRPr="00366463">
        <w:rPr>
          <w:rFonts w:asciiTheme="majorHAnsi" w:eastAsia="Times New Roman" w:hAnsiTheme="majorHAnsi" w:cs="Open Sans"/>
          <w:b/>
          <w:lang w:val="sr-Cyrl-RS" w:eastAsia="sr-Latn-RS"/>
        </w:rPr>
        <w:t>Научно-технолошки парк „Београд</w:t>
      </w:r>
      <w:r w:rsidR="00A90D24" w:rsidRPr="00366463">
        <w:rPr>
          <w:rFonts w:asciiTheme="majorHAnsi" w:eastAsia="Times New Roman" w:hAnsiTheme="majorHAnsi" w:cs="Arial"/>
          <w:b/>
          <w:lang w:val="sr-Cyrl-RS" w:eastAsia="sr-Latn-RS"/>
        </w:rPr>
        <w:t>ˮ</w:t>
      </w:r>
      <w:r w:rsidR="00241C86" w:rsidRPr="00366463">
        <w:rPr>
          <w:rFonts w:asciiTheme="majorHAnsi" w:eastAsia="Times New Roman" w:hAnsiTheme="majorHAnsi" w:cs="Open Sans"/>
          <w:b/>
          <w:lang w:val="sr-Cyrl-RS" w:eastAsia="sr-Latn-RS"/>
        </w:rPr>
        <w:t xml:space="preserve">, </w:t>
      </w:r>
      <w:r w:rsidR="00A90D24" w:rsidRPr="00366463">
        <w:rPr>
          <w:rFonts w:asciiTheme="majorHAnsi" w:eastAsia="Times New Roman" w:hAnsiTheme="majorHAnsi" w:cs="Open Sans"/>
          <w:b/>
          <w:lang w:val="sr-Cyrl-RS" w:eastAsia="sr-Latn-RS"/>
        </w:rPr>
        <w:t>Вељка Дугошевића 54/2</w:t>
      </w:r>
      <w:r w:rsidR="00A405A2" w:rsidRPr="00366463">
        <w:rPr>
          <w:rFonts w:asciiTheme="majorHAnsi" w:eastAsia="Times New Roman" w:hAnsiTheme="majorHAnsi" w:cs="Open Sans"/>
          <w:b/>
          <w:lang w:val="sr-Cyrl-RS" w:eastAsia="sr-Latn-RS"/>
        </w:rPr>
        <w:t>. спрат</w:t>
      </w:r>
      <w:r w:rsidRPr="00366463">
        <w:rPr>
          <w:rFonts w:asciiTheme="majorHAnsi" w:eastAsia="Times New Roman" w:hAnsiTheme="majorHAnsi" w:cs="Open Sans"/>
          <w:b/>
          <w:lang w:val="sr-Cyrl-RS" w:eastAsia="sr-Latn-RS"/>
        </w:rPr>
        <w:t>, 11000 Београд, Србија</w:t>
      </w:r>
    </w:p>
    <w:p w:rsidR="004553BB" w:rsidRPr="00366463" w:rsidRDefault="004553BB" w:rsidP="00241C86">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Електронска адреса: </w:t>
      </w:r>
      <w:hyperlink r:id="rId10" w:history="1">
        <w:r w:rsidRPr="00366463">
          <w:rPr>
            <w:rStyle w:val="Hyperlink"/>
            <w:rFonts w:asciiTheme="majorHAnsi" w:eastAsia="Times New Roman" w:hAnsiTheme="majorHAnsi" w:cs="Open Sans"/>
            <w:color w:val="auto"/>
            <w:u w:val="none"/>
            <w:lang w:val="en-US" w:eastAsia="sr-Latn-RS"/>
          </w:rPr>
          <w:t>office</w:t>
        </w:r>
        <w:r w:rsidRPr="00366463">
          <w:rPr>
            <w:rStyle w:val="Hyperlink"/>
            <w:rFonts w:asciiTheme="majorHAnsi" w:eastAsia="Times New Roman" w:hAnsiTheme="majorHAnsi" w:cs="Open Sans"/>
            <w:color w:val="auto"/>
            <w:u w:val="none"/>
            <w:lang w:val="sr-Cyrl-RS" w:eastAsia="sr-Latn-RS"/>
          </w:rPr>
          <w:t>@</w:t>
        </w:r>
        <w:r w:rsidRPr="00366463">
          <w:rPr>
            <w:rStyle w:val="Hyperlink"/>
            <w:rFonts w:asciiTheme="majorHAnsi" w:eastAsia="Times New Roman" w:hAnsiTheme="majorHAnsi" w:cs="Open Sans"/>
            <w:color w:val="auto"/>
            <w:u w:val="none"/>
            <w:lang w:val="en-US" w:eastAsia="sr-Latn-RS"/>
          </w:rPr>
          <w:t>inovacionifond</w:t>
        </w:r>
        <w:r w:rsidRPr="00366463">
          <w:rPr>
            <w:rStyle w:val="Hyperlink"/>
            <w:rFonts w:asciiTheme="majorHAnsi" w:eastAsia="Times New Roman" w:hAnsiTheme="majorHAnsi" w:cs="Open Sans"/>
            <w:color w:val="auto"/>
            <w:u w:val="none"/>
            <w:lang w:val="sr-Cyrl-RS" w:eastAsia="sr-Latn-RS"/>
          </w:rPr>
          <w:t>.</w:t>
        </w:r>
        <w:r w:rsidRPr="00366463">
          <w:rPr>
            <w:rStyle w:val="Hyperlink"/>
            <w:rFonts w:asciiTheme="majorHAnsi" w:eastAsia="Times New Roman" w:hAnsiTheme="majorHAnsi" w:cs="Open Sans"/>
            <w:color w:val="auto"/>
            <w:u w:val="none"/>
            <w:lang w:val="en-US" w:eastAsia="sr-Latn-RS"/>
          </w:rPr>
          <w:t>rs</w:t>
        </w:r>
      </w:hyperlink>
      <w:r w:rsidRPr="00366463">
        <w:rPr>
          <w:rFonts w:asciiTheme="majorHAnsi" w:eastAsia="Times New Roman" w:hAnsiTheme="majorHAnsi" w:cs="Open Sans"/>
          <w:lang w:eastAsia="sr-Latn-RS"/>
        </w:rPr>
        <w:t xml:space="preserve">; </w:t>
      </w:r>
      <w:hyperlink r:id="rId11" w:history="1">
        <w:r w:rsidR="009269BD" w:rsidRPr="00366463">
          <w:rPr>
            <w:rStyle w:val="Hyperlink"/>
            <w:rFonts w:asciiTheme="majorHAnsi" w:eastAsia="Times New Roman" w:hAnsiTheme="majorHAnsi" w:cs="Open Sans"/>
            <w:lang w:val="en-US" w:eastAsia="sr-Latn-RS"/>
          </w:rPr>
          <w:t>milica.bulatovic</w:t>
        </w:r>
        <w:r w:rsidR="009269BD" w:rsidRPr="00366463">
          <w:rPr>
            <w:rStyle w:val="Hyperlink"/>
            <w:rFonts w:asciiTheme="majorHAnsi" w:eastAsia="Times New Roman" w:hAnsiTheme="majorHAnsi" w:cs="Open Sans"/>
            <w:lang w:eastAsia="sr-Latn-RS"/>
          </w:rPr>
          <w:t>@inovacionifond.rs</w:t>
        </w:r>
      </w:hyperlink>
    </w:p>
    <w:p w:rsidR="00C05F75" w:rsidRPr="00366463" w:rsidRDefault="00241C86" w:rsidP="00241C86">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Организациона јединица: </w:t>
      </w:r>
      <w:r w:rsidR="00C05F75" w:rsidRPr="00366463">
        <w:rPr>
          <w:rFonts w:asciiTheme="majorHAnsi" w:eastAsia="Times New Roman" w:hAnsiTheme="majorHAnsi" w:cs="Open Sans"/>
          <w:lang w:val="sr-Cyrl-RS" w:eastAsia="sr-Latn-RS"/>
        </w:rPr>
        <w:t xml:space="preserve">Сектор за финансије и администрацију </w:t>
      </w:r>
    </w:p>
    <w:p w:rsidR="008D4457" w:rsidRPr="00366463" w:rsidRDefault="004553BB" w:rsidP="00241C86">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Контакт особа: </w:t>
      </w:r>
      <w:r w:rsidR="009269BD" w:rsidRPr="00366463">
        <w:rPr>
          <w:rFonts w:asciiTheme="majorHAnsi" w:eastAsia="Times New Roman" w:hAnsiTheme="majorHAnsi" w:cs="Open Sans"/>
          <w:lang w:val="sr-Cyrl-RS" w:eastAsia="sr-Latn-RS"/>
        </w:rPr>
        <w:t>Милица Булатовић</w:t>
      </w:r>
    </w:p>
    <w:p w:rsidR="005132A1" w:rsidRPr="00366463" w:rsidRDefault="00241C86" w:rsidP="00902F8B">
      <w:pPr>
        <w:shd w:val="clear" w:color="auto" w:fill="FFFFFF" w:themeFill="background1"/>
        <w:spacing w:after="0" w:line="240" w:lineRule="auto"/>
        <w:jc w:val="both"/>
        <w:rPr>
          <w:rFonts w:asciiTheme="majorHAnsi" w:hAnsiTheme="majorHAnsi" w:cs="Open Sans"/>
        </w:rPr>
      </w:pPr>
      <w:r w:rsidRPr="00366463">
        <w:rPr>
          <w:rFonts w:asciiTheme="majorHAnsi" w:eastAsia="Times New Roman" w:hAnsiTheme="majorHAnsi" w:cs="Open Sans"/>
          <w:lang w:val="sr-Cyrl-RS" w:eastAsia="sr-Latn-RS"/>
        </w:rPr>
        <w:t xml:space="preserve">Факс број: </w:t>
      </w:r>
      <w:r w:rsidR="001C702B" w:rsidRPr="00366463">
        <w:rPr>
          <w:rFonts w:asciiTheme="majorHAnsi" w:eastAsia="Times New Roman" w:hAnsiTheme="majorHAnsi" w:cs="Open Sans"/>
          <w:lang w:val="sr-Cyrl-RS" w:eastAsia="sr-Latn-RS"/>
        </w:rPr>
        <w:t>011/2400348</w:t>
      </w:r>
      <w:r w:rsidR="005132A1" w:rsidRPr="00366463">
        <w:rPr>
          <w:rFonts w:asciiTheme="majorHAnsi" w:hAnsiTheme="majorHAnsi" w:cs="Open Sans"/>
        </w:rPr>
        <w:br w:type="page"/>
      </w:r>
    </w:p>
    <w:p w:rsidR="00C05F75" w:rsidRDefault="008F41E0" w:rsidP="008702F4">
      <w:pPr>
        <w:pStyle w:val="Heading1"/>
        <w:numPr>
          <w:ilvl w:val="0"/>
          <w:numId w:val="4"/>
        </w:numPr>
      </w:pPr>
      <w:bookmarkStart w:id="7" w:name="_Toc365628190"/>
      <w:bookmarkStart w:id="8" w:name="_Toc365628450"/>
      <w:bookmarkStart w:id="9" w:name="_Toc365628531"/>
      <w:bookmarkStart w:id="10" w:name="_Toc365646563"/>
      <w:bookmarkStart w:id="11" w:name="_Toc14852537"/>
      <w:r w:rsidRPr="00366463">
        <w:lastRenderedPageBreak/>
        <w:t>П</w:t>
      </w:r>
      <w:r w:rsidR="00BA45C3" w:rsidRPr="00366463">
        <w:t>одношењ</w:t>
      </w:r>
      <w:r w:rsidR="00ED2179" w:rsidRPr="00366463">
        <w:t>е</w:t>
      </w:r>
      <w:r w:rsidR="00BA45C3" w:rsidRPr="00366463">
        <w:t xml:space="preserve"> понуде</w:t>
      </w:r>
      <w:bookmarkEnd w:id="7"/>
      <w:bookmarkEnd w:id="8"/>
      <w:bookmarkEnd w:id="9"/>
      <w:bookmarkEnd w:id="10"/>
      <w:bookmarkEnd w:id="11"/>
    </w:p>
    <w:p w:rsidR="00024AB7" w:rsidRPr="00024AB7" w:rsidRDefault="00024AB7" w:rsidP="00024AB7"/>
    <w:p w:rsidR="008F41E0" w:rsidRPr="00366463" w:rsidRDefault="008F41E0" w:rsidP="00C7180A">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rPr>
      </w:pPr>
      <w:r w:rsidRPr="00366463">
        <w:rPr>
          <w:rStyle w:val="SubtleEmphasis"/>
          <w:rFonts w:asciiTheme="majorHAnsi" w:hAnsiTheme="majorHAnsi" w:cs="Open Sans"/>
          <w:i w:val="0"/>
        </w:rPr>
        <w:t>Рок и начин подношења понуде</w:t>
      </w:r>
    </w:p>
    <w:p w:rsidR="00BA45C3" w:rsidRPr="00366463" w:rsidRDefault="00BA45C3" w:rsidP="00FE605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Понуђач понуду доставља Наручиоцу непосредно (лично) или путем поште, у затвореној коверти, на адресу Наручиоца, </w:t>
      </w:r>
      <w:r w:rsidR="00A90D24" w:rsidRPr="00366463">
        <w:rPr>
          <w:rFonts w:asciiTheme="majorHAnsi" w:eastAsia="Times New Roman" w:hAnsiTheme="majorHAnsi" w:cs="Open Sans"/>
          <w:lang w:val="sr-Cyrl-RS" w:eastAsia="sr-Latn-RS"/>
        </w:rPr>
        <w:t>Научно-технолошки парк „</w:t>
      </w:r>
      <w:r w:rsidR="00FE6054" w:rsidRPr="00366463">
        <w:rPr>
          <w:rFonts w:asciiTheme="majorHAnsi" w:eastAsia="Times New Roman" w:hAnsiTheme="majorHAnsi" w:cs="Open Sans"/>
          <w:lang w:val="sr-Cyrl-RS" w:eastAsia="sr-Latn-RS"/>
        </w:rPr>
        <w:t>Београд”</w:t>
      </w:r>
      <w:r w:rsidR="00A90D24" w:rsidRPr="00366463">
        <w:rPr>
          <w:rFonts w:asciiTheme="majorHAnsi" w:eastAsia="Times New Roman" w:hAnsiTheme="majorHAnsi" w:cs="Open Sans"/>
          <w:lang w:val="sr-Cyrl-RS" w:eastAsia="sr-Latn-RS"/>
        </w:rPr>
        <w:t xml:space="preserve">, Вељка Дугошевића 54 (2. спрат), 11000 Београд, Србија, </w:t>
      </w:r>
      <w:r w:rsidRPr="00366463">
        <w:rPr>
          <w:rFonts w:asciiTheme="majorHAnsi" w:eastAsia="Times New Roman" w:hAnsiTheme="majorHAnsi" w:cs="Open Sans"/>
          <w:lang w:val="sr-Cyrl-RS" w:eastAsia="sr-Latn-RS"/>
        </w:rPr>
        <w:t>са напоменом:</w:t>
      </w:r>
    </w:p>
    <w:p w:rsidR="00BA45C3" w:rsidRPr="00366463" w:rsidRDefault="00BA45C3" w:rsidP="00FE6054">
      <w:pPr>
        <w:shd w:val="clear" w:color="auto" w:fill="FFFFFF" w:themeFill="background1"/>
        <w:spacing w:after="0" w:line="240" w:lineRule="auto"/>
        <w:jc w:val="both"/>
        <w:rPr>
          <w:rFonts w:asciiTheme="majorHAnsi" w:eastAsia="Times New Roman" w:hAnsiTheme="majorHAnsi" w:cs="Open Sans"/>
          <w:b/>
          <w:color w:val="1F497D" w:themeColor="text2"/>
          <w:highlight w:val="lightGray"/>
          <w:lang w:val="sr-Cyrl-RS" w:eastAsia="sr-Latn-RS"/>
        </w:rPr>
      </w:pPr>
      <w:r w:rsidRPr="00366463">
        <w:rPr>
          <w:rFonts w:asciiTheme="majorHAnsi" w:eastAsia="Times New Roman" w:hAnsiTheme="majorHAnsi" w:cs="Open Sans"/>
          <w:b/>
          <w:color w:val="1F497D" w:themeColor="text2"/>
          <w:lang w:val="sr-Cyrl-RS" w:eastAsia="sr-Latn-RS"/>
        </w:rPr>
        <w:t>«</w:t>
      </w:r>
      <w:bookmarkStart w:id="12" w:name="_Hlk14851123"/>
      <w:r w:rsidRPr="00366463">
        <w:rPr>
          <w:rFonts w:asciiTheme="majorHAnsi" w:eastAsia="Times New Roman" w:hAnsiTheme="majorHAnsi" w:cs="Open Sans"/>
          <w:b/>
          <w:color w:val="1F497D" w:themeColor="text2"/>
          <w:lang w:val="sr-Cyrl-RS" w:eastAsia="sr-Latn-RS"/>
        </w:rPr>
        <w:t xml:space="preserve">Понуда за набавку </w:t>
      </w:r>
      <w:r w:rsidR="00902F8B" w:rsidRPr="00366463">
        <w:rPr>
          <w:rFonts w:asciiTheme="majorHAnsi" w:eastAsia="Times New Roman" w:hAnsiTheme="majorHAnsi" w:cs="Open Sans"/>
          <w:b/>
          <w:color w:val="17365D" w:themeColor="text2" w:themeShade="BF"/>
          <w:lang w:val="sr-Cyrl-RS" w:eastAsia="sr-Latn-RS"/>
        </w:rPr>
        <w:t>горива</w:t>
      </w:r>
      <w:r w:rsidR="00FE6054" w:rsidRPr="00366463">
        <w:rPr>
          <w:rFonts w:asciiTheme="majorHAnsi" w:eastAsia="Times New Roman" w:hAnsiTheme="majorHAnsi" w:cs="Open Sans"/>
          <w:b/>
          <w:color w:val="1F497D" w:themeColor="text2"/>
          <w:lang w:val="sr-Cyrl-RS" w:eastAsia="sr-Latn-RS"/>
        </w:rPr>
        <w:t xml:space="preserve"> </w:t>
      </w:r>
      <w:r w:rsidR="004C3E8F" w:rsidRPr="00366463">
        <w:rPr>
          <w:rFonts w:asciiTheme="majorHAnsi" w:eastAsia="Times New Roman" w:hAnsiTheme="majorHAnsi" w:cs="Open Sans"/>
          <w:b/>
          <w:color w:val="1F497D" w:themeColor="text2"/>
          <w:lang w:val="sr-Cyrl-RS" w:eastAsia="sr-Latn-RS"/>
        </w:rPr>
        <w:t xml:space="preserve">– ЈНМВ </w:t>
      </w:r>
      <w:r w:rsidR="00DC2499" w:rsidRPr="00366463">
        <w:rPr>
          <w:rFonts w:asciiTheme="majorHAnsi" w:eastAsia="Times New Roman" w:hAnsiTheme="majorHAnsi" w:cs="Open Sans"/>
          <w:b/>
          <w:color w:val="1F497D" w:themeColor="text2"/>
          <w:lang w:val="sr-Cyrl-RS" w:eastAsia="sr-Latn-RS"/>
        </w:rPr>
        <w:t>I</w:t>
      </w:r>
      <w:r w:rsidR="00902F8B" w:rsidRPr="00366463">
        <w:rPr>
          <w:rFonts w:asciiTheme="majorHAnsi" w:eastAsia="Times New Roman" w:hAnsiTheme="majorHAnsi" w:cs="Open Sans"/>
          <w:b/>
          <w:color w:val="1F497D" w:themeColor="text2"/>
          <w:lang w:val="sr-Cyrl-RS" w:eastAsia="sr-Latn-RS"/>
        </w:rPr>
        <w:t>-</w:t>
      </w:r>
      <w:r w:rsidR="009269BD" w:rsidRPr="00366463">
        <w:rPr>
          <w:rFonts w:asciiTheme="majorHAnsi" w:eastAsia="Times New Roman" w:hAnsiTheme="majorHAnsi" w:cs="Open Sans"/>
          <w:b/>
          <w:color w:val="1F497D" w:themeColor="text2"/>
          <w:lang w:val="sr-Cyrl-RS" w:eastAsia="sr-Latn-RS"/>
        </w:rPr>
        <w:t>03</w:t>
      </w:r>
      <w:r w:rsidR="00FE6054" w:rsidRPr="00366463">
        <w:rPr>
          <w:rFonts w:asciiTheme="majorHAnsi" w:eastAsia="Times New Roman" w:hAnsiTheme="majorHAnsi" w:cs="Open Sans"/>
          <w:b/>
          <w:color w:val="1F497D" w:themeColor="text2"/>
          <w:lang w:val="sr-Cyrl-RS" w:eastAsia="sr-Latn-RS"/>
        </w:rPr>
        <w:t>/201</w:t>
      </w:r>
      <w:r w:rsidR="009269BD" w:rsidRPr="00366463">
        <w:rPr>
          <w:rFonts w:asciiTheme="majorHAnsi" w:eastAsia="Times New Roman" w:hAnsiTheme="majorHAnsi" w:cs="Open Sans"/>
          <w:b/>
          <w:color w:val="1F497D" w:themeColor="text2"/>
          <w:lang w:val="sr-Cyrl-RS" w:eastAsia="sr-Latn-RS"/>
        </w:rPr>
        <w:t>9</w:t>
      </w:r>
      <w:r w:rsidR="00FE6054" w:rsidRPr="00366463">
        <w:rPr>
          <w:rFonts w:asciiTheme="majorHAnsi" w:eastAsia="Times New Roman" w:hAnsiTheme="majorHAnsi" w:cs="Open Sans"/>
          <w:b/>
          <w:color w:val="1F497D" w:themeColor="text2"/>
          <w:lang w:val="sr-Cyrl-RS" w:eastAsia="sr-Latn-RS"/>
        </w:rPr>
        <w:t xml:space="preserve"> – </w:t>
      </w:r>
      <w:r w:rsidRPr="00366463">
        <w:rPr>
          <w:rFonts w:asciiTheme="majorHAnsi" w:eastAsia="Times New Roman" w:hAnsiTheme="majorHAnsi" w:cs="Open Sans"/>
          <w:b/>
          <w:color w:val="1F497D" w:themeColor="text2"/>
          <w:lang w:val="sr-Cyrl-RS" w:eastAsia="sr-Latn-RS"/>
        </w:rPr>
        <w:t>НЕ</w:t>
      </w:r>
      <w:r w:rsidR="00FE6054" w:rsidRPr="00366463">
        <w:rPr>
          <w:rFonts w:asciiTheme="majorHAnsi" w:eastAsia="Times New Roman" w:hAnsiTheme="majorHAnsi" w:cs="Open Sans"/>
          <w:b/>
          <w:color w:val="1F497D" w:themeColor="text2"/>
          <w:lang w:val="sr-Cyrl-RS" w:eastAsia="sr-Latn-RS"/>
        </w:rPr>
        <w:t xml:space="preserve"> </w:t>
      </w:r>
      <w:r w:rsidRPr="00366463">
        <w:rPr>
          <w:rFonts w:asciiTheme="majorHAnsi" w:eastAsia="Times New Roman" w:hAnsiTheme="majorHAnsi" w:cs="Open Sans"/>
          <w:b/>
          <w:color w:val="1F497D" w:themeColor="text2"/>
          <w:lang w:val="sr-Cyrl-RS" w:eastAsia="sr-Latn-RS"/>
        </w:rPr>
        <w:t>ОТВАРАТИ</w:t>
      </w:r>
      <w:bookmarkEnd w:id="12"/>
      <w:r w:rsidRPr="00366463">
        <w:rPr>
          <w:rFonts w:asciiTheme="majorHAnsi" w:eastAsia="Times New Roman" w:hAnsiTheme="majorHAnsi" w:cs="Open Sans"/>
          <w:b/>
          <w:color w:val="1F497D" w:themeColor="text2"/>
          <w:lang w:val="sr-Cyrl-RS" w:eastAsia="sr-Latn-RS"/>
        </w:rPr>
        <w:t>»</w:t>
      </w:r>
      <w:r w:rsidR="00FE6054" w:rsidRPr="00366463">
        <w:rPr>
          <w:rFonts w:asciiTheme="majorHAnsi" w:eastAsia="Times New Roman" w:hAnsiTheme="majorHAnsi" w:cs="Open Sans"/>
          <w:b/>
          <w:color w:val="1F497D" w:themeColor="text2"/>
          <w:lang w:val="sr-Cyrl-RS" w:eastAsia="sr-Latn-RS"/>
        </w:rPr>
        <w:t xml:space="preserve"> </w:t>
      </w:r>
    </w:p>
    <w:p w:rsidR="00BA45C3" w:rsidRPr="00366463" w:rsidRDefault="00BA45C3" w:rsidP="00FE605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Понуда се сматра благовременом уколико је примљена од стране Наручиоца до </w:t>
      </w:r>
      <w:r w:rsidR="009269BD" w:rsidRPr="00366463">
        <w:rPr>
          <w:rFonts w:asciiTheme="majorHAnsi" w:eastAsia="Times New Roman" w:hAnsiTheme="majorHAnsi" w:cs="Open Sans"/>
          <w:b/>
          <w:lang w:val="sr-Cyrl-RS" w:eastAsia="sr-Latn-RS"/>
        </w:rPr>
        <w:t>0</w:t>
      </w:r>
      <w:r w:rsidR="00501DC4">
        <w:rPr>
          <w:rFonts w:asciiTheme="majorHAnsi" w:eastAsia="Times New Roman" w:hAnsiTheme="majorHAnsi" w:cs="Open Sans"/>
          <w:b/>
          <w:lang w:val="sr-Cyrl-RS" w:eastAsia="sr-Latn-RS"/>
        </w:rPr>
        <w:t>2</w:t>
      </w:r>
      <w:r w:rsidR="00DC2499" w:rsidRPr="00366463">
        <w:rPr>
          <w:rFonts w:asciiTheme="majorHAnsi" w:eastAsia="Times New Roman" w:hAnsiTheme="majorHAnsi" w:cs="Open Sans"/>
          <w:b/>
          <w:lang w:val="sr-Cyrl-RS" w:eastAsia="sr-Latn-RS"/>
        </w:rPr>
        <w:t>.</w:t>
      </w:r>
      <w:r w:rsidR="009269BD" w:rsidRPr="00366463">
        <w:rPr>
          <w:rFonts w:asciiTheme="majorHAnsi" w:eastAsia="Times New Roman" w:hAnsiTheme="majorHAnsi" w:cs="Open Sans"/>
          <w:b/>
          <w:lang w:val="sr-Cyrl-RS" w:eastAsia="sr-Latn-RS"/>
        </w:rPr>
        <w:t>08</w:t>
      </w:r>
      <w:r w:rsidR="00C85DCC" w:rsidRPr="00366463">
        <w:rPr>
          <w:rFonts w:asciiTheme="majorHAnsi" w:eastAsia="Times New Roman" w:hAnsiTheme="majorHAnsi" w:cs="Open Sans"/>
          <w:b/>
          <w:lang w:val="sr-Cyrl-RS" w:eastAsia="sr-Latn-RS"/>
        </w:rPr>
        <w:t>.201</w:t>
      </w:r>
      <w:r w:rsidR="009269BD" w:rsidRPr="00366463">
        <w:rPr>
          <w:rFonts w:asciiTheme="majorHAnsi" w:eastAsia="Times New Roman" w:hAnsiTheme="majorHAnsi" w:cs="Open Sans"/>
          <w:b/>
          <w:lang w:val="sr-Cyrl-RS" w:eastAsia="sr-Latn-RS"/>
        </w:rPr>
        <w:t>9</w:t>
      </w:r>
      <w:r w:rsidR="00C85DCC" w:rsidRPr="00366463">
        <w:rPr>
          <w:rFonts w:asciiTheme="majorHAnsi" w:eastAsia="Times New Roman" w:hAnsiTheme="majorHAnsi" w:cs="Open Sans"/>
          <w:b/>
          <w:lang w:val="sr-Cyrl-RS" w:eastAsia="sr-Latn-RS"/>
        </w:rPr>
        <w:t>.</w:t>
      </w:r>
      <w:r w:rsidR="00C962E9" w:rsidRPr="00366463">
        <w:rPr>
          <w:rFonts w:asciiTheme="majorHAnsi" w:eastAsia="Times New Roman" w:hAnsiTheme="majorHAnsi" w:cs="Open Sans"/>
          <w:b/>
          <w:lang w:val="sr-Cyrl-RS" w:eastAsia="sr-Latn-RS"/>
        </w:rPr>
        <w:t xml:space="preserve"> </w:t>
      </w:r>
      <w:r w:rsidR="00A7619A" w:rsidRPr="00366463">
        <w:rPr>
          <w:rFonts w:asciiTheme="majorHAnsi" w:eastAsia="Times New Roman" w:hAnsiTheme="majorHAnsi" w:cs="Open Sans"/>
          <w:b/>
          <w:lang w:val="sr-Cyrl-RS" w:eastAsia="sr-Latn-RS"/>
        </w:rPr>
        <w:t>године до 12</w:t>
      </w:r>
      <w:r w:rsidRPr="00366463">
        <w:rPr>
          <w:rFonts w:asciiTheme="majorHAnsi" w:eastAsia="Times New Roman" w:hAnsiTheme="majorHAnsi" w:cs="Open Sans"/>
          <w:b/>
          <w:lang w:val="sr-Cyrl-RS" w:eastAsia="sr-Latn-RS"/>
        </w:rPr>
        <w:t xml:space="preserve"> </w:t>
      </w:r>
      <w:r w:rsidR="00A7619A" w:rsidRPr="00366463">
        <w:rPr>
          <w:rFonts w:asciiTheme="majorHAnsi" w:eastAsia="Times New Roman" w:hAnsiTheme="majorHAnsi" w:cs="Open Sans"/>
          <w:b/>
          <w:lang w:val="sr-Cyrl-RS" w:eastAsia="sr-Latn-RS"/>
        </w:rPr>
        <w:t>часова</w:t>
      </w:r>
      <w:r w:rsidRPr="00366463">
        <w:rPr>
          <w:rFonts w:asciiTheme="majorHAnsi" w:eastAsia="Times New Roman" w:hAnsiTheme="majorHAnsi" w:cs="Open Sans"/>
          <w:lang w:val="sr-Cyrl-RS" w:eastAsia="sr-Latn-RS"/>
        </w:rPr>
        <w:t xml:space="preserve"> на </w:t>
      </w:r>
      <w:r w:rsidR="00FE6054" w:rsidRPr="00366463">
        <w:rPr>
          <w:rFonts w:asciiTheme="majorHAnsi" w:eastAsia="Times New Roman" w:hAnsiTheme="majorHAnsi" w:cs="Open Sans"/>
          <w:lang w:val="sr-Cyrl-RS" w:eastAsia="sr-Latn-RS"/>
        </w:rPr>
        <w:t xml:space="preserve">претходно наведеној </w:t>
      </w:r>
      <w:r w:rsidRPr="00366463">
        <w:rPr>
          <w:rFonts w:asciiTheme="majorHAnsi" w:eastAsia="Times New Roman" w:hAnsiTheme="majorHAnsi" w:cs="Open Sans"/>
          <w:lang w:val="sr-Cyrl-RS" w:eastAsia="sr-Latn-RS"/>
        </w:rPr>
        <w:t xml:space="preserve">адреси </w:t>
      </w:r>
      <w:r w:rsidR="00FE6054" w:rsidRPr="00366463">
        <w:rPr>
          <w:rFonts w:asciiTheme="majorHAnsi" w:eastAsia="Times New Roman" w:hAnsiTheme="majorHAnsi" w:cs="Open Sans"/>
          <w:lang w:val="sr-Cyrl-RS" w:eastAsia="sr-Latn-RS"/>
        </w:rPr>
        <w:t>Наручиоца</w:t>
      </w:r>
      <w:r w:rsidRPr="00366463">
        <w:rPr>
          <w:rFonts w:asciiTheme="majorHAnsi" w:eastAsia="Times New Roman" w:hAnsiTheme="majorHAnsi" w:cs="Open Sans"/>
          <w:lang w:val="sr-Cyrl-RS" w:eastAsia="sr-Latn-RS"/>
        </w:rPr>
        <w:t>.</w:t>
      </w:r>
    </w:p>
    <w:p w:rsidR="008F41E0" w:rsidRPr="00366463" w:rsidRDefault="008F41E0" w:rsidP="00241C86">
      <w:pPr>
        <w:shd w:val="clear" w:color="auto" w:fill="FFFFFF" w:themeFill="background1"/>
        <w:spacing w:after="0" w:line="240" w:lineRule="auto"/>
        <w:ind w:firstLine="709"/>
        <w:jc w:val="both"/>
        <w:rPr>
          <w:rFonts w:asciiTheme="majorHAnsi" w:eastAsia="Times New Roman" w:hAnsiTheme="majorHAnsi" w:cs="Open Sans"/>
          <w:lang w:val="sr-Cyrl-RS" w:eastAsia="sr-Latn-RS"/>
        </w:rPr>
      </w:pPr>
    </w:p>
    <w:p w:rsidR="00BA45C3" w:rsidRPr="00366463" w:rsidRDefault="008F41E0" w:rsidP="00C7180A">
      <w:pPr>
        <w:pStyle w:val="ListParagraph"/>
        <w:numPr>
          <w:ilvl w:val="1"/>
          <w:numId w:val="4"/>
        </w:numPr>
        <w:shd w:val="clear" w:color="auto" w:fill="FFFFFF" w:themeFill="background1"/>
        <w:spacing w:after="0" w:line="240" w:lineRule="auto"/>
        <w:jc w:val="both"/>
        <w:rPr>
          <w:rStyle w:val="SubtleEmphasis"/>
          <w:rFonts w:asciiTheme="majorHAnsi" w:eastAsia="Times New Roman" w:hAnsiTheme="majorHAnsi" w:cs="Open Sans"/>
          <w:i w:val="0"/>
          <w:iCs w:val="0"/>
          <w:color w:val="auto"/>
          <w:lang w:val="sr-Cyrl-RS" w:eastAsia="sr-Latn-RS"/>
        </w:rPr>
      </w:pPr>
      <w:r w:rsidRPr="00366463">
        <w:rPr>
          <w:rStyle w:val="SubtleEmphasis"/>
          <w:rFonts w:asciiTheme="majorHAnsi" w:hAnsiTheme="majorHAnsi" w:cs="Open Sans"/>
          <w:i w:val="0"/>
          <w:lang w:val="sr-Cyrl-RS" w:eastAsia="sr-Latn-RS"/>
        </w:rPr>
        <w:t>Време и место отварања понуда</w:t>
      </w:r>
    </w:p>
    <w:p w:rsidR="00FA69DA" w:rsidRPr="00366463" w:rsidRDefault="00BA45C3" w:rsidP="00FE605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Јавно отварање благовремено пристиглих понуда обавиће се у просторијама Наручиоца,</w:t>
      </w:r>
      <w:r w:rsidR="00FE6054" w:rsidRPr="00366463">
        <w:rPr>
          <w:rFonts w:asciiTheme="majorHAnsi" w:eastAsia="Times New Roman" w:hAnsiTheme="majorHAnsi" w:cs="Open Sans"/>
          <w:lang w:val="sr-Cyrl-RS" w:eastAsia="sr-Latn-RS"/>
        </w:rPr>
        <w:t xml:space="preserve"> Научно-технолошки парк „Београд</w:t>
      </w:r>
      <w:r w:rsidR="00A90D24" w:rsidRPr="00366463">
        <w:rPr>
          <w:rFonts w:asciiTheme="majorHAnsi" w:eastAsia="Times New Roman" w:hAnsiTheme="majorHAnsi" w:cs="Arial"/>
          <w:lang w:val="sr-Cyrl-RS" w:eastAsia="sr-Latn-RS"/>
        </w:rPr>
        <w:t>ˮ</w:t>
      </w:r>
      <w:r w:rsidR="00A90D24" w:rsidRPr="00366463">
        <w:rPr>
          <w:rFonts w:asciiTheme="majorHAnsi" w:eastAsia="Times New Roman" w:hAnsiTheme="majorHAnsi" w:cs="Open Sans"/>
          <w:lang w:val="sr-Cyrl-RS" w:eastAsia="sr-Latn-RS"/>
        </w:rPr>
        <w:t>, Вељка Дугошевића 54 (2. спрат), 11000 Београд, Србија</w:t>
      </w:r>
      <w:r w:rsidRPr="00366463">
        <w:rPr>
          <w:rFonts w:asciiTheme="majorHAnsi" w:eastAsia="Times New Roman" w:hAnsiTheme="majorHAnsi" w:cs="Open Sans"/>
          <w:lang w:val="sr-Cyrl-RS" w:eastAsia="sr-Latn-RS"/>
        </w:rPr>
        <w:t xml:space="preserve">, по истеку рока за подношење понуда, односно </w:t>
      </w:r>
      <w:r w:rsidR="009269BD" w:rsidRPr="00366463">
        <w:rPr>
          <w:rFonts w:asciiTheme="majorHAnsi" w:eastAsia="Times New Roman" w:hAnsiTheme="majorHAnsi" w:cs="Open Sans"/>
          <w:b/>
          <w:lang w:val="sr-Cyrl-RS" w:eastAsia="sr-Latn-RS"/>
        </w:rPr>
        <w:t>0</w:t>
      </w:r>
      <w:r w:rsidR="00501DC4">
        <w:rPr>
          <w:rFonts w:asciiTheme="majorHAnsi" w:eastAsia="Times New Roman" w:hAnsiTheme="majorHAnsi" w:cs="Open Sans"/>
          <w:b/>
          <w:lang w:val="sr-Cyrl-RS" w:eastAsia="sr-Latn-RS"/>
        </w:rPr>
        <w:t>2</w:t>
      </w:r>
      <w:r w:rsidR="00DC2499" w:rsidRPr="00366463">
        <w:rPr>
          <w:rFonts w:asciiTheme="majorHAnsi" w:eastAsia="Times New Roman" w:hAnsiTheme="majorHAnsi" w:cs="Open Sans"/>
          <w:b/>
          <w:lang w:val="sr-Cyrl-RS" w:eastAsia="sr-Latn-RS"/>
        </w:rPr>
        <w:t>.</w:t>
      </w:r>
      <w:r w:rsidR="009269BD" w:rsidRPr="00366463">
        <w:rPr>
          <w:rFonts w:asciiTheme="majorHAnsi" w:eastAsia="Times New Roman" w:hAnsiTheme="majorHAnsi" w:cs="Open Sans"/>
          <w:b/>
          <w:lang w:val="sr-Cyrl-RS" w:eastAsia="sr-Latn-RS"/>
        </w:rPr>
        <w:t>08</w:t>
      </w:r>
      <w:r w:rsidR="00C85DCC" w:rsidRPr="00366463">
        <w:rPr>
          <w:rFonts w:asciiTheme="majorHAnsi" w:eastAsia="Times New Roman" w:hAnsiTheme="majorHAnsi" w:cs="Open Sans"/>
          <w:b/>
          <w:lang w:val="sr-Cyrl-RS" w:eastAsia="sr-Latn-RS"/>
        </w:rPr>
        <w:t>.201</w:t>
      </w:r>
      <w:r w:rsidR="009269BD" w:rsidRPr="00366463">
        <w:rPr>
          <w:rFonts w:asciiTheme="majorHAnsi" w:eastAsia="Times New Roman" w:hAnsiTheme="majorHAnsi" w:cs="Open Sans"/>
          <w:b/>
          <w:lang w:val="sr-Cyrl-RS" w:eastAsia="sr-Latn-RS"/>
        </w:rPr>
        <w:t>9</w:t>
      </w:r>
      <w:r w:rsidR="00C85DCC" w:rsidRPr="00366463">
        <w:rPr>
          <w:rFonts w:asciiTheme="majorHAnsi" w:eastAsia="Times New Roman" w:hAnsiTheme="majorHAnsi" w:cs="Open Sans"/>
          <w:b/>
          <w:lang w:val="sr-Cyrl-RS" w:eastAsia="sr-Latn-RS"/>
        </w:rPr>
        <w:t>.</w:t>
      </w:r>
      <w:r w:rsidR="00FE6054" w:rsidRPr="00366463">
        <w:rPr>
          <w:rFonts w:asciiTheme="majorHAnsi" w:eastAsia="Times New Roman" w:hAnsiTheme="majorHAnsi" w:cs="Open Sans"/>
          <w:b/>
          <w:lang w:val="sr-Cyrl-RS" w:eastAsia="sr-Latn-RS"/>
        </w:rPr>
        <w:t xml:space="preserve"> </w:t>
      </w:r>
      <w:r w:rsidR="00A7619A" w:rsidRPr="00366463">
        <w:rPr>
          <w:rFonts w:asciiTheme="majorHAnsi" w:eastAsia="Times New Roman" w:hAnsiTheme="majorHAnsi" w:cs="Open Sans"/>
          <w:b/>
          <w:lang w:val="sr-Cyrl-RS" w:eastAsia="sr-Latn-RS"/>
        </w:rPr>
        <w:t>године у 12</w:t>
      </w:r>
      <w:r w:rsidR="00C962E9" w:rsidRPr="00366463">
        <w:rPr>
          <w:rFonts w:asciiTheme="majorHAnsi" w:eastAsia="Times New Roman" w:hAnsiTheme="majorHAnsi" w:cs="Open Sans"/>
          <w:b/>
          <w:lang w:val="sr-Cyrl-RS" w:eastAsia="sr-Latn-RS"/>
        </w:rPr>
        <w:t>,</w:t>
      </w:r>
      <w:r w:rsidR="009269BD" w:rsidRPr="00366463">
        <w:rPr>
          <w:rFonts w:asciiTheme="majorHAnsi" w:eastAsia="Times New Roman" w:hAnsiTheme="majorHAnsi" w:cs="Open Sans"/>
          <w:b/>
          <w:lang w:val="sr-Cyrl-RS" w:eastAsia="sr-Latn-RS"/>
        </w:rPr>
        <w:t>30</w:t>
      </w:r>
      <w:r w:rsidR="00A7619A" w:rsidRPr="00366463">
        <w:rPr>
          <w:rFonts w:asciiTheme="majorHAnsi" w:eastAsia="Times New Roman" w:hAnsiTheme="majorHAnsi" w:cs="Open Sans"/>
          <w:b/>
          <w:lang w:val="sr-Cyrl-RS" w:eastAsia="sr-Latn-RS"/>
        </w:rPr>
        <w:t xml:space="preserve"> часова</w:t>
      </w:r>
      <w:r w:rsidR="00A7619A" w:rsidRPr="00366463">
        <w:rPr>
          <w:rFonts w:asciiTheme="majorHAnsi" w:eastAsia="Times New Roman" w:hAnsiTheme="majorHAnsi" w:cs="Open Sans"/>
          <w:lang w:val="sr-Cyrl-RS" w:eastAsia="sr-Latn-RS"/>
        </w:rPr>
        <w:t>.</w:t>
      </w:r>
      <w:r w:rsidR="00A90D24" w:rsidRPr="00366463">
        <w:rPr>
          <w:rFonts w:asciiTheme="majorHAnsi" w:eastAsia="Times New Roman" w:hAnsiTheme="majorHAnsi" w:cs="Open Sans"/>
          <w:lang w:val="sr-Cyrl-RS" w:eastAsia="sr-Latn-RS"/>
        </w:rPr>
        <w:t xml:space="preserve"> </w:t>
      </w:r>
      <w:r w:rsidR="004C3E8F" w:rsidRPr="00366463">
        <w:rPr>
          <w:rFonts w:asciiTheme="majorHAnsi" w:eastAsia="Times New Roman" w:hAnsiTheme="majorHAnsi" w:cs="Open Sans"/>
          <w:lang w:val="sr-Cyrl-RS" w:eastAsia="sr-Latn-RS"/>
        </w:rPr>
        <w:t>За учешће у</w:t>
      </w:r>
      <w:r w:rsidRPr="00366463">
        <w:rPr>
          <w:rFonts w:asciiTheme="majorHAnsi" w:eastAsia="Times New Roman" w:hAnsiTheme="majorHAnsi" w:cs="Open Sans"/>
          <w:lang w:val="sr-Cyrl-RS" w:eastAsia="sr-Latn-RS"/>
        </w:rPr>
        <w:t xml:space="preserve"> поступку јавног отварања понуда, представници понуђача дужни су да, пре почетка поступка јавног отварања понуда, обезбеде писмена пуномоћја, која предају на увид комисији за јавне набавке Наручиоца (у даљем тексту: Комисија), а на основу којих доказују овлашћење за учешће.</w:t>
      </w:r>
      <w:r w:rsidR="00C962E9" w:rsidRPr="00366463">
        <w:rPr>
          <w:rFonts w:asciiTheme="majorHAnsi" w:eastAsia="Times New Roman" w:hAnsiTheme="majorHAnsi" w:cs="Open Sans"/>
          <w:lang w:val="sr-Cyrl-RS" w:eastAsia="sr-Latn-RS"/>
        </w:rPr>
        <w:t xml:space="preserve"> </w:t>
      </w:r>
      <w:r w:rsidR="00FE6054" w:rsidRPr="00366463">
        <w:rPr>
          <w:rFonts w:asciiTheme="majorHAnsi" w:eastAsia="Times New Roman" w:hAnsiTheme="majorHAnsi" w:cs="Open Sans"/>
          <w:lang w:val="sr-Cyrl-RS" w:eastAsia="sr-Latn-RS"/>
        </w:rPr>
        <w:t xml:space="preserve"> </w:t>
      </w:r>
    </w:p>
    <w:p w:rsidR="00FA69DA" w:rsidRPr="00366463" w:rsidRDefault="00FA69DA" w:rsidP="00241C86">
      <w:pPr>
        <w:shd w:val="clear" w:color="auto" w:fill="FFFFFF" w:themeFill="background1"/>
        <w:spacing w:after="0" w:line="240" w:lineRule="auto"/>
        <w:ind w:firstLine="709"/>
        <w:jc w:val="both"/>
        <w:rPr>
          <w:rFonts w:asciiTheme="majorHAnsi" w:eastAsia="Times New Roman" w:hAnsiTheme="majorHAnsi" w:cs="Open Sans"/>
          <w:lang w:val="sr-Cyrl-RS" w:eastAsia="sr-Latn-RS"/>
        </w:rPr>
      </w:pPr>
    </w:p>
    <w:p w:rsidR="008D4457" w:rsidRPr="00366463" w:rsidRDefault="008D4457" w:rsidP="00C7180A">
      <w:pPr>
        <w:pStyle w:val="ListParagraph"/>
        <w:numPr>
          <w:ilvl w:val="1"/>
          <w:numId w:val="4"/>
        </w:numPr>
        <w:shd w:val="clear" w:color="auto" w:fill="FFFFFF" w:themeFill="background1"/>
        <w:spacing w:after="0" w:line="240" w:lineRule="auto"/>
        <w:jc w:val="both"/>
        <w:rPr>
          <w:rStyle w:val="SubtleEmphasis"/>
          <w:rFonts w:asciiTheme="majorHAnsi" w:eastAsia="Times New Roman" w:hAnsiTheme="majorHAnsi" w:cs="Open Sans"/>
          <w:i w:val="0"/>
          <w:iCs w:val="0"/>
          <w:color w:val="auto"/>
          <w:lang w:val="sr-Cyrl-RS" w:eastAsia="sr-Latn-RS"/>
        </w:rPr>
      </w:pPr>
      <w:r w:rsidRPr="00366463">
        <w:rPr>
          <w:rStyle w:val="SubtleEmphasis"/>
          <w:rFonts w:asciiTheme="majorHAnsi" w:hAnsiTheme="majorHAnsi" w:cs="Open Sans"/>
          <w:i w:val="0"/>
          <w:lang w:val="sr-Cyrl-RS" w:eastAsia="sr-Latn-RS"/>
        </w:rPr>
        <w:t>Одлука</w:t>
      </w:r>
      <w:r w:rsidR="008E5AE3" w:rsidRPr="00366463">
        <w:rPr>
          <w:rStyle w:val="SubtleEmphasis"/>
          <w:rFonts w:asciiTheme="majorHAnsi" w:hAnsiTheme="majorHAnsi" w:cs="Open Sans"/>
          <w:i w:val="0"/>
          <w:lang w:val="sr-Cyrl-RS" w:eastAsia="sr-Latn-RS"/>
        </w:rPr>
        <w:t xml:space="preserve"> о додели уговора</w:t>
      </w:r>
      <w:r w:rsidRPr="00366463">
        <w:rPr>
          <w:rStyle w:val="SubtleEmphasis"/>
          <w:rFonts w:asciiTheme="majorHAnsi" w:hAnsiTheme="majorHAnsi" w:cs="Open Sans"/>
          <w:i w:val="0"/>
          <w:lang w:val="sr-Cyrl-RS" w:eastAsia="sr-Latn-RS"/>
        </w:rPr>
        <w:t xml:space="preserve"> / обустави поступка</w:t>
      </w:r>
    </w:p>
    <w:p w:rsidR="00DC2499" w:rsidRPr="00366463" w:rsidRDefault="00DC2499" w:rsidP="00FE605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Одлука о додели уговора биће донета у року од десет (10) дана од дана отварања понуда, а објавиће се на Порталу јавних набавки и интернет страници Фонда најкасније у року од три (3) дана од дана доношења. </w:t>
      </w:r>
    </w:p>
    <w:p w:rsidR="00DC2499" w:rsidRPr="00366463" w:rsidRDefault="00DC2499" w:rsidP="00FE6054">
      <w:pPr>
        <w:shd w:val="clear" w:color="auto" w:fill="FFFFFF" w:themeFill="background1"/>
        <w:spacing w:after="0" w:line="240" w:lineRule="auto"/>
        <w:jc w:val="both"/>
        <w:rPr>
          <w:rFonts w:asciiTheme="majorHAnsi" w:eastAsia="Times New Roman" w:hAnsiTheme="majorHAnsi" w:cs="Open Sans"/>
          <w:lang w:val="sr-Cyrl-RS" w:eastAsia="sr-Latn-RS"/>
        </w:rPr>
      </w:pPr>
    </w:p>
    <w:p w:rsidR="00BA45C3" w:rsidRPr="00366463" w:rsidRDefault="003D7E01" w:rsidP="00FE605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нису испуњени услови за доделу уговора у складу са Законом, </w:t>
      </w:r>
      <w:r w:rsidR="00BA45C3" w:rsidRPr="00366463">
        <w:rPr>
          <w:rFonts w:asciiTheme="majorHAnsi" w:eastAsia="Times New Roman" w:hAnsiTheme="majorHAnsi" w:cs="Open Sans"/>
          <w:lang w:val="sr-Cyrl-RS" w:eastAsia="sr-Latn-RS"/>
        </w:rPr>
        <w:t xml:space="preserve">Наручилац задржава право </w:t>
      </w:r>
      <w:r w:rsidR="00907103" w:rsidRPr="00366463">
        <w:rPr>
          <w:rFonts w:asciiTheme="majorHAnsi" w:eastAsia="Times New Roman" w:hAnsiTheme="majorHAnsi" w:cs="Open Sans"/>
          <w:lang w:val="sr-Cyrl-RS" w:eastAsia="sr-Latn-RS"/>
        </w:rPr>
        <w:t xml:space="preserve">да </w:t>
      </w:r>
      <w:r w:rsidRPr="00366463">
        <w:rPr>
          <w:rFonts w:asciiTheme="majorHAnsi" w:eastAsia="Times New Roman" w:hAnsiTheme="majorHAnsi" w:cs="Open Sans"/>
          <w:lang w:val="sr-Cyrl-RS" w:eastAsia="sr-Latn-RS"/>
        </w:rPr>
        <w:t>обустави поступак јавне набавке.</w:t>
      </w:r>
      <w:r w:rsidR="00B65CFF" w:rsidRPr="00366463">
        <w:rPr>
          <w:rFonts w:asciiTheme="majorHAnsi" w:eastAsia="Times New Roman" w:hAnsiTheme="majorHAnsi" w:cs="Open Sans"/>
          <w:lang w:val="sr-Cyrl-RS" w:eastAsia="sr-Latn-RS"/>
        </w:rPr>
        <w:t xml:space="preserve"> Поред наведеног, Наручилац задржава право </w:t>
      </w:r>
      <w:r w:rsidR="00BA45C3" w:rsidRPr="00366463">
        <w:rPr>
          <w:rFonts w:asciiTheme="majorHAnsi" w:eastAsia="Times New Roman" w:hAnsiTheme="majorHAnsi" w:cs="Open Sans"/>
          <w:lang w:val="sr-Cyrl-RS" w:eastAsia="sr-Latn-RS"/>
        </w:rPr>
        <w:t xml:space="preserve">да </w:t>
      </w:r>
      <w:r w:rsidR="00907103" w:rsidRPr="00366463">
        <w:rPr>
          <w:rFonts w:asciiTheme="majorHAnsi" w:eastAsia="Times New Roman" w:hAnsiTheme="majorHAnsi" w:cs="Open Sans"/>
          <w:lang w:val="sr-Cyrl-RS" w:eastAsia="sr-Latn-RS"/>
        </w:rPr>
        <w:t xml:space="preserve">обустави поступак јавне набавке из другог објективног и доказивог разлога, који се није могао предвидети у време покретања поступка и који онемогућава да се започети поступак оконча, односно у случају престанка потребе наручиоца за предметном набавком због чега се неће понављати у току исте буџетске године, односно у наредних шест месеци. </w:t>
      </w:r>
      <w:r w:rsidR="008D4457" w:rsidRPr="00366463">
        <w:rPr>
          <w:rFonts w:asciiTheme="majorHAnsi" w:eastAsia="Times New Roman" w:hAnsiTheme="majorHAnsi" w:cs="Open Sans"/>
          <w:lang w:val="sr-Cyrl-RS" w:eastAsia="sr-Latn-RS"/>
        </w:rPr>
        <w:t>О</w:t>
      </w:r>
      <w:r w:rsidR="00907103" w:rsidRPr="00366463">
        <w:rPr>
          <w:rFonts w:asciiTheme="majorHAnsi" w:eastAsia="Times New Roman" w:hAnsiTheme="majorHAnsi" w:cs="Open Sans"/>
          <w:lang w:val="sr-Cyrl-RS" w:eastAsia="sr-Latn-RS"/>
        </w:rPr>
        <w:t>бразложену о</w:t>
      </w:r>
      <w:r w:rsidR="008D4457" w:rsidRPr="00366463">
        <w:rPr>
          <w:rFonts w:asciiTheme="majorHAnsi" w:eastAsia="Times New Roman" w:hAnsiTheme="majorHAnsi" w:cs="Open Sans"/>
          <w:lang w:val="sr-Cyrl-RS" w:eastAsia="sr-Latn-RS"/>
        </w:rPr>
        <w:t xml:space="preserve">длуку о обустави поступка Наручилац </w:t>
      </w:r>
      <w:r w:rsidR="00B02F23" w:rsidRPr="00366463">
        <w:rPr>
          <w:rFonts w:asciiTheme="majorHAnsi" w:eastAsia="Times New Roman" w:hAnsiTheme="majorHAnsi" w:cs="Open Sans"/>
          <w:lang w:val="sr-Cyrl-RS" w:eastAsia="sr-Latn-RS"/>
        </w:rPr>
        <w:t>ће доставити</w:t>
      </w:r>
      <w:r w:rsidR="008D4457" w:rsidRPr="00366463">
        <w:rPr>
          <w:rFonts w:asciiTheme="majorHAnsi" w:eastAsia="Times New Roman" w:hAnsiTheme="majorHAnsi" w:cs="Open Sans"/>
          <w:lang w:val="sr-Cyrl-RS" w:eastAsia="sr-Latn-RS"/>
        </w:rPr>
        <w:t xml:space="preserve"> понуђачима у року од три дана од дана доношења одлуке. </w:t>
      </w:r>
    </w:p>
    <w:p w:rsidR="00FE6054" w:rsidRPr="00366463" w:rsidRDefault="00FE6054">
      <w:pPr>
        <w:rPr>
          <w:rFonts w:asciiTheme="majorHAnsi" w:eastAsiaTheme="majorEastAsia" w:hAnsiTheme="majorHAnsi" w:cs="Open Sans"/>
          <w:color w:val="17365D" w:themeColor="text2" w:themeShade="BF"/>
          <w:spacing w:val="5"/>
          <w:kern w:val="28"/>
        </w:rPr>
      </w:pPr>
      <w:r w:rsidRPr="00366463">
        <w:rPr>
          <w:rFonts w:asciiTheme="majorHAnsi" w:hAnsiTheme="majorHAnsi" w:cs="Open Sans"/>
        </w:rPr>
        <w:br w:type="page"/>
      </w:r>
    </w:p>
    <w:p w:rsidR="00FB61EC" w:rsidRPr="00366463" w:rsidRDefault="00FB61EC" w:rsidP="008702F4">
      <w:pPr>
        <w:pStyle w:val="Heading1"/>
        <w:numPr>
          <w:ilvl w:val="0"/>
          <w:numId w:val="4"/>
        </w:numPr>
      </w:pPr>
      <w:bookmarkStart w:id="13" w:name="_Toc14852538"/>
      <w:r w:rsidRPr="00366463">
        <w:lastRenderedPageBreak/>
        <w:t>Подаци о предмету јавне набавке</w:t>
      </w:r>
      <w:r w:rsidR="00E1026A" w:rsidRPr="00366463">
        <w:t xml:space="preserve"> и спецификација</w:t>
      </w:r>
      <w:bookmarkEnd w:id="13"/>
    </w:p>
    <w:p w:rsidR="00FB61EC" w:rsidRDefault="00FB61EC" w:rsidP="00C7180A">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Предмет јавне набавке</w:t>
      </w:r>
    </w:p>
    <w:p w:rsidR="00436173" w:rsidRPr="00436173" w:rsidRDefault="00436173" w:rsidP="00436173">
      <w:pPr>
        <w:shd w:val="clear" w:color="auto" w:fill="FFFFFF" w:themeFill="background1"/>
        <w:spacing w:after="0" w:line="240" w:lineRule="auto"/>
        <w:jc w:val="both"/>
        <w:rPr>
          <w:rFonts w:asciiTheme="majorHAnsi" w:eastAsia="Times New Roman" w:hAnsiTheme="majorHAnsi" w:cs="Open Sans"/>
          <w:color w:val="1F497D" w:themeColor="text2"/>
          <w:lang w:val="sr-Cyrl-RS" w:eastAsia="sr-Latn-RS"/>
        </w:rPr>
      </w:pPr>
    </w:p>
    <w:p w:rsidR="00FB61EC" w:rsidRPr="00366463" w:rsidRDefault="004C3E8F" w:rsidP="00D21974">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Предмет јавне набавке </w:t>
      </w:r>
      <w:r w:rsidR="00B02F23" w:rsidRPr="00366463">
        <w:rPr>
          <w:rFonts w:asciiTheme="majorHAnsi" w:eastAsia="Times New Roman" w:hAnsiTheme="majorHAnsi" w:cs="Open Sans"/>
          <w:lang w:val="sr-Cyrl-RS" w:eastAsia="sr-Latn-RS"/>
        </w:rPr>
        <w:t>ЈНМВ I</w:t>
      </w:r>
      <w:r w:rsidR="00902F8B" w:rsidRPr="00366463">
        <w:rPr>
          <w:rFonts w:asciiTheme="majorHAnsi" w:eastAsia="Times New Roman" w:hAnsiTheme="majorHAnsi" w:cs="Open Sans"/>
          <w:lang w:val="sr-Cyrl-RS" w:eastAsia="sr-Latn-RS"/>
        </w:rPr>
        <w:t>-</w:t>
      </w:r>
      <w:r w:rsidR="009269BD" w:rsidRPr="00366463">
        <w:rPr>
          <w:rFonts w:asciiTheme="majorHAnsi" w:eastAsia="Times New Roman" w:hAnsiTheme="majorHAnsi" w:cs="Open Sans"/>
          <w:lang w:val="sr-Cyrl-RS" w:eastAsia="sr-Latn-RS"/>
        </w:rPr>
        <w:t>03</w:t>
      </w:r>
      <w:r w:rsidR="0031250B" w:rsidRPr="00366463">
        <w:rPr>
          <w:rFonts w:asciiTheme="majorHAnsi" w:eastAsia="Times New Roman" w:hAnsiTheme="majorHAnsi" w:cs="Open Sans"/>
          <w:lang w:val="sr-Cyrl-RS" w:eastAsia="sr-Latn-RS"/>
        </w:rPr>
        <w:t>/201</w:t>
      </w:r>
      <w:r w:rsidR="009269BD" w:rsidRPr="00366463">
        <w:rPr>
          <w:rFonts w:asciiTheme="majorHAnsi" w:eastAsia="Times New Roman" w:hAnsiTheme="majorHAnsi" w:cs="Open Sans"/>
          <w:lang w:val="sr-Cyrl-RS" w:eastAsia="sr-Latn-RS"/>
        </w:rPr>
        <w:t>9</w:t>
      </w:r>
      <w:r w:rsidR="0031250B" w:rsidRPr="00366463">
        <w:rPr>
          <w:rFonts w:asciiTheme="majorHAnsi" w:eastAsia="Times New Roman" w:hAnsiTheme="majorHAnsi" w:cs="Open Sans"/>
          <w:lang w:val="sr-Cyrl-RS" w:eastAsia="sr-Latn-RS"/>
        </w:rPr>
        <w:t xml:space="preserve"> </w:t>
      </w:r>
      <w:r w:rsidR="00B02F23" w:rsidRPr="00366463">
        <w:rPr>
          <w:rFonts w:asciiTheme="majorHAnsi" w:eastAsia="Times New Roman" w:hAnsiTheme="majorHAnsi" w:cs="Open Sans"/>
          <w:lang w:val="sr-Cyrl-RS" w:eastAsia="sr-Latn-RS"/>
        </w:rPr>
        <w:t>је</w:t>
      </w:r>
      <w:r w:rsidR="00291D8F">
        <w:rPr>
          <w:rFonts w:asciiTheme="majorHAnsi" w:eastAsia="Times New Roman" w:hAnsiTheme="majorHAnsi" w:cs="Open Sans"/>
          <w:lang w:val="sr-Cyrl-RS" w:eastAsia="sr-Latn-RS"/>
        </w:rPr>
        <w:t xml:space="preserve"> дизел</w:t>
      </w:r>
      <w:r w:rsidR="00B02F23" w:rsidRPr="00366463">
        <w:rPr>
          <w:rFonts w:asciiTheme="majorHAnsi" w:eastAsia="Times New Roman" w:hAnsiTheme="majorHAnsi" w:cs="Open Sans"/>
          <w:lang w:val="sr-Cyrl-RS" w:eastAsia="sr-Latn-RS"/>
        </w:rPr>
        <w:t xml:space="preserve"> </w:t>
      </w:r>
      <w:r w:rsidR="00902F8B" w:rsidRPr="00366463">
        <w:rPr>
          <w:rFonts w:asciiTheme="majorHAnsi" w:eastAsia="Times New Roman" w:hAnsiTheme="majorHAnsi" w:cs="Open Sans"/>
          <w:lang w:val="sr-Cyrl-RS" w:eastAsia="sr-Latn-RS"/>
        </w:rPr>
        <w:t>гориво</w:t>
      </w:r>
      <w:r w:rsidR="00291D8F">
        <w:rPr>
          <w:rFonts w:asciiTheme="majorHAnsi" w:hAnsiTheme="majorHAnsi"/>
        </w:rPr>
        <w:t xml:space="preserve"> (EN 590)</w:t>
      </w:r>
      <w:r w:rsidR="0031250B" w:rsidRPr="00366463">
        <w:rPr>
          <w:rFonts w:asciiTheme="majorHAnsi" w:eastAsia="Times New Roman" w:hAnsiTheme="majorHAnsi" w:cs="Open Sans"/>
          <w:lang w:val="sr-Cyrl-RS" w:eastAsia="sr-Latn-RS"/>
        </w:rPr>
        <w:t>, чија је о</w:t>
      </w:r>
      <w:r w:rsidR="00FB61EC" w:rsidRPr="00366463">
        <w:rPr>
          <w:rFonts w:asciiTheme="majorHAnsi" w:eastAsia="Times New Roman" w:hAnsiTheme="majorHAnsi" w:cs="Open Sans"/>
          <w:lang w:val="sr-Cyrl-RS" w:eastAsia="sr-Latn-RS"/>
        </w:rPr>
        <w:t xml:space="preserve">знака из општег речника набавке: </w:t>
      </w:r>
      <w:r w:rsidR="00902F8B" w:rsidRPr="00366463">
        <w:rPr>
          <w:rFonts w:asciiTheme="majorHAnsi" w:eastAsia="Times New Roman" w:hAnsiTheme="majorHAnsi" w:cs="Open Sans"/>
          <w:lang w:val="sr-Cyrl-RS" w:eastAsia="sr-Latn-RS"/>
        </w:rPr>
        <w:t>09134220 – дизел</w:t>
      </w:r>
      <w:r w:rsidR="00460B26" w:rsidRPr="00460B26">
        <w:rPr>
          <w:rFonts w:asciiTheme="majorHAnsi" w:hAnsiTheme="majorHAnsi"/>
        </w:rPr>
        <w:t xml:space="preserve"> </w:t>
      </w:r>
      <w:r w:rsidR="00460B26" w:rsidRPr="009F5F90">
        <w:rPr>
          <w:rFonts w:asciiTheme="majorHAnsi" w:hAnsiTheme="majorHAnsi"/>
        </w:rPr>
        <w:t>гориво (EN 590)</w:t>
      </w:r>
      <w:r w:rsidR="00FB61EC" w:rsidRPr="00366463">
        <w:rPr>
          <w:rFonts w:asciiTheme="majorHAnsi" w:eastAsia="Times New Roman" w:hAnsiTheme="majorHAnsi" w:cs="Open Sans"/>
          <w:lang w:val="sr-Cyrl-RS" w:eastAsia="sr-Latn-RS"/>
        </w:rPr>
        <w:t>.</w:t>
      </w:r>
      <w:r w:rsidR="00B02F23" w:rsidRPr="00366463">
        <w:rPr>
          <w:rFonts w:asciiTheme="majorHAnsi" w:eastAsia="Times New Roman" w:hAnsiTheme="majorHAnsi" w:cs="Open Sans"/>
          <w:lang w:val="sr-Cyrl-RS" w:eastAsia="sr-Latn-RS"/>
        </w:rPr>
        <w:t xml:space="preserve"> </w:t>
      </w:r>
      <w:r w:rsidR="00902F8B" w:rsidRPr="00366463">
        <w:rPr>
          <w:rFonts w:asciiTheme="majorHAnsi" w:eastAsia="Times New Roman" w:hAnsiTheme="majorHAnsi" w:cs="Open Sans"/>
          <w:lang w:val="sr-Cyrl-RS" w:eastAsia="sr-Latn-RS"/>
        </w:rPr>
        <w:t xml:space="preserve"> </w:t>
      </w:r>
    </w:p>
    <w:p w:rsidR="00E83EAB" w:rsidRPr="00366463" w:rsidRDefault="00E83EAB" w:rsidP="00D21974">
      <w:pPr>
        <w:shd w:val="clear" w:color="auto" w:fill="FFFFFF" w:themeFill="background1"/>
        <w:spacing w:after="0" w:line="240" w:lineRule="auto"/>
        <w:jc w:val="both"/>
        <w:rPr>
          <w:rFonts w:asciiTheme="majorHAnsi" w:eastAsia="Times New Roman" w:hAnsiTheme="majorHAnsi" w:cs="Open Sans"/>
          <w:lang w:val="sr-Cyrl-RS" w:eastAsia="sr-Latn-RS"/>
        </w:rPr>
      </w:pPr>
    </w:p>
    <w:p w:rsidR="007B6A9A" w:rsidRPr="00366463" w:rsidRDefault="00902F8B" w:rsidP="00C7180A">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С</w:t>
      </w:r>
      <w:r w:rsidR="00B02F23" w:rsidRPr="00366463">
        <w:rPr>
          <w:rFonts w:asciiTheme="majorHAnsi" w:eastAsia="Times New Roman" w:hAnsiTheme="majorHAnsi" w:cs="Open Sans"/>
          <w:color w:val="1F497D" w:themeColor="text2"/>
          <w:lang w:val="sr-Cyrl-RS" w:eastAsia="sr-Latn-RS"/>
        </w:rPr>
        <w:t xml:space="preserve">пецификација </w:t>
      </w:r>
      <w:r w:rsidRPr="00366463">
        <w:rPr>
          <w:rFonts w:asciiTheme="majorHAnsi" w:eastAsia="Times New Roman" w:hAnsiTheme="majorHAnsi" w:cs="Open Sans"/>
          <w:color w:val="1F497D" w:themeColor="text2"/>
          <w:lang w:val="sr-Cyrl-RS" w:eastAsia="sr-Latn-RS"/>
        </w:rPr>
        <w:t>– Техничке карактеристике (врста, количина и опис добара)</w:t>
      </w:r>
    </w:p>
    <w:p w:rsidR="00B02F23" w:rsidRPr="00366463" w:rsidRDefault="00B02F23" w:rsidP="00B02F23">
      <w:pPr>
        <w:shd w:val="clear" w:color="auto" w:fill="FFFFFF" w:themeFill="background1"/>
        <w:spacing w:after="0" w:line="240" w:lineRule="auto"/>
        <w:jc w:val="both"/>
        <w:rPr>
          <w:rFonts w:asciiTheme="majorHAnsi" w:eastAsia="Times New Roman" w:hAnsiTheme="majorHAnsi" w:cs="Open Sans"/>
          <w:color w:val="1F497D" w:themeColor="text2"/>
          <w:lang w:val="sr-Cyrl-RS" w:eastAsia="sr-Latn-RS"/>
        </w:rPr>
      </w:pP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 Место, начин и рок набавке добра/извршења услуга</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Понуђач је дужан да испоручује гориво на свим бензинским станицама према списку бензинских станица. Испорука горива је планирана да се врши сукцесивно, по потреби и у складу са захтевима Наручиоца. </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2) Квалитет добра</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Врста и квалитет предметних добара морају одговарати спецификацији Наручиоца и бити у складу са важећим стандардима за ову врсту добара и испуњавати услове утврђене релевантним законима. У случају утврђених недостатака у квалитету и квантитету испоручених добара, понуђач мора исте отклонити најкасније у року од једног дана од дана пријема рекламације.</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3) Гаранција </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Понуђач је дужан да гарантује квалитетну, поуздану и сигурну испоруку добара. У случају утврђених недостатака у квалитету и квантитету испоручених добара, понуђач мора исте отклонити најкасније у року од једног дана од дана пријема рекламације.</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4) Дебитне картице</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Реализацијa јавне набавке вршиће се путем издавања дебитне картице. Дебитна картица ће представљати средство евидентирања купопродајних трансакција горива које врши Наручилац. Наручивање и преузимање картица од понуђача вршиће се на основу писаног захтева Наручиоца, који садржи регистарски број и врсту возила за које ће бити издата дебитна картица. Понуђач је дужан да Наручиоцу достави дебитне картице на његов захтев.</w:t>
      </w: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p>
    <w:p w:rsidR="00902F8B"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5) Врста горива</w:t>
      </w:r>
    </w:p>
    <w:p w:rsidR="00B02F23" w:rsidRPr="00366463" w:rsidRDefault="00902F8B" w:rsidP="00902F8B">
      <w:pPr>
        <w:shd w:val="clear" w:color="auto" w:fill="FFFFFF" w:themeFill="background1"/>
        <w:autoSpaceDE w:val="0"/>
        <w:autoSpaceDN w:val="0"/>
        <w:adjustRightInd w:val="0"/>
        <w:spacing w:after="0" w:line="240" w:lineRule="auto"/>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У предметној јавној набавци захтевана је следећа врста горива: </w:t>
      </w:r>
      <w:r w:rsidRPr="00460B26">
        <w:rPr>
          <w:rFonts w:asciiTheme="majorHAnsi" w:eastAsia="Times New Roman" w:hAnsiTheme="majorHAnsi" w:cs="Open Sans"/>
          <w:b/>
          <w:color w:val="000000"/>
          <w:u w:val="single"/>
          <w:lang w:val="sr-Cyrl-RS" w:eastAsia="sr-Latn-CS"/>
        </w:rPr>
        <w:t>Евро дизел</w:t>
      </w:r>
      <w:r w:rsidR="00460B26" w:rsidRPr="00460B26">
        <w:rPr>
          <w:rFonts w:asciiTheme="majorHAnsi" w:hAnsiTheme="majorHAnsi"/>
          <w:b/>
          <w:u w:val="single"/>
        </w:rPr>
        <w:t xml:space="preserve"> (EN 590)</w:t>
      </w:r>
      <w:r w:rsidRPr="00460B26">
        <w:rPr>
          <w:rFonts w:asciiTheme="majorHAnsi" w:eastAsia="Times New Roman" w:hAnsiTheme="majorHAnsi" w:cs="Open Sans"/>
          <w:b/>
          <w:color w:val="000000"/>
          <w:u w:val="single"/>
          <w:lang w:val="sr-Cyrl-RS" w:eastAsia="sr-Latn-CS"/>
        </w:rPr>
        <w:t>.</w:t>
      </w:r>
    </w:p>
    <w:p w:rsidR="00B02F23" w:rsidRPr="00366463" w:rsidRDefault="00B02F23">
      <w:pPr>
        <w:rPr>
          <w:rFonts w:asciiTheme="majorHAnsi" w:eastAsia="Times New Roman" w:hAnsiTheme="majorHAnsi" w:cs="Open Sans"/>
          <w:lang w:val="sr-Cyrl-RS"/>
        </w:rPr>
      </w:pPr>
      <w:r w:rsidRPr="00366463">
        <w:rPr>
          <w:rFonts w:asciiTheme="majorHAnsi" w:eastAsia="Times New Roman" w:hAnsiTheme="majorHAnsi" w:cs="Open Sans"/>
          <w:lang w:val="sr-Cyrl-RS"/>
        </w:rPr>
        <w:br w:type="page"/>
      </w:r>
    </w:p>
    <w:p w:rsidR="00EF764B" w:rsidRPr="00366463" w:rsidRDefault="00691966" w:rsidP="008702F4">
      <w:pPr>
        <w:pStyle w:val="Heading1"/>
        <w:numPr>
          <w:ilvl w:val="0"/>
          <w:numId w:val="4"/>
        </w:numPr>
      </w:pPr>
      <w:bookmarkStart w:id="14" w:name="_Toc14852539"/>
      <w:r w:rsidRPr="00366463">
        <w:lastRenderedPageBreak/>
        <w:t>Основни подаци о наручиоцу</w:t>
      </w:r>
      <w:bookmarkEnd w:id="14"/>
    </w:p>
    <w:p w:rsidR="005F1B24" w:rsidRPr="00366463" w:rsidRDefault="00D21974" w:rsidP="00512423">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Фонд за иновациону делатност </w:t>
      </w:r>
      <w:r w:rsidR="00691966" w:rsidRPr="00366463">
        <w:rPr>
          <w:rFonts w:asciiTheme="majorHAnsi" w:eastAsia="Times New Roman" w:hAnsiTheme="majorHAnsi" w:cs="Open Sans"/>
          <w:lang w:val="sr-Cyrl-RS" w:eastAsia="sr-Latn-RS"/>
        </w:rPr>
        <w:t xml:space="preserve">је основан Законом о иновационој делатности („Службени гласник РС”, бр. 110/05, 18/10 и 55/13) ради обезбеђивања финансијских средстава за подстицање иновативности. Фонд има својство правног лица и </w:t>
      </w:r>
      <w:r w:rsidR="005F1B24" w:rsidRPr="00366463">
        <w:rPr>
          <w:rFonts w:asciiTheme="majorHAnsi" w:eastAsia="Times New Roman" w:hAnsiTheme="majorHAnsi" w:cs="Open Sans"/>
          <w:lang w:val="sr-Cyrl-RS" w:eastAsia="sr-Latn-RS"/>
        </w:rPr>
        <w:t xml:space="preserve">регистрован је код Агенције за привредне регистре под </w:t>
      </w:r>
      <w:r w:rsidR="009E6230" w:rsidRPr="00366463">
        <w:rPr>
          <w:rFonts w:asciiTheme="majorHAnsi" w:eastAsia="Times New Roman" w:hAnsiTheme="majorHAnsi" w:cs="Open Sans"/>
          <w:lang w:val="sr-Cyrl-RS" w:eastAsia="sr-Latn-RS"/>
        </w:rPr>
        <w:t>матичним бројем 20154691</w:t>
      </w:r>
      <w:r w:rsidR="00B642FF" w:rsidRPr="00366463">
        <w:rPr>
          <w:rFonts w:asciiTheme="majorHAnsi" w:eastAsia="Times New Roman" w:hAnsiTheme="majorHAnsi" w:cs="Open Sans"/>
          <w:lang w:val="sr-Cyrl-RS" w:eastAsia="sr-Latn-RS"/>
        </w:rPr>
        <w:t xml:space="preserve"> (регистарски број БД117351)</w:t>
      </w:r>
      <w:r w:rsidR="00691966" w:rsidRPr="00366463">
        <w:rPr>
          <w:rFonts w:asciiTheme="majorHAnsi" w:eastAsia="Times New Roman" w:hAnsiTheme="majorHAnsi" w:cs="Open Sans"/>
          <w:lang w:val="sr-Cyrl-RS" w:eastAsia="sr-Latn-RS"/>
        </w:rPr>
        <w:t>.</w:t>
      </w:r>
    </w:p>
    <w:p w:rsidR="002B7B8E" w:rsidRPr="00366463" w:rsidRDefault="002B7B8E" w:rsidP="00512423">
      <w:pPr>
        <w:shd w:val="clear" w:color="auto" w:fill="FFFFFF" w:themeFill="background1"/>
        <w:spacing w:after="0" w:line="240" w:lineRule="auto"/>
        <w:jc w:val="both"/>
        <w:rPr>
          <w:rFonts w:asciiTheme="majorHAnsi" w:eastAsia="Times New Roman" w:hAnsiTheme="majorHAnsi" w:cs="Open Sans"/>
          <w:lang w:val="sr-Cyrl-RS" w:eastAsia="sr-Latn-RS"/>
        </w:rPr>
      </w:pPr>
    </w:p>
    <w:p w:rsidR="00691966" w:rsidRPr="00366463" w:rsidRDefault="009E6230" w:rsidP="00512423">
      <w:pPr>
        <w:shd w:val="clear" w:color="auto" w:fill="FFFFFF" w:themeFill="background1"/>
        <w:tabs>
          <w:tab w:val="left" w:pos="360"/>
        </w:tabs>
        <w:spacing w:after="0" w:line="240" w:lineRule="auto"/>
        <w:jc w:val="both"/>
        <w:rPr>
          <w:rFonts w:asciiTheme="majorHAnsi" w:eastAsia="Times New Roman" w:hAnsiTheme="majorHAnsi" w:cs="Open Sans"/>
          <w:lang w:eastAsia="sr-Latn-RS"/>
        </w:rPr>
      </w:pPr>
      <w:r w:rsidRPr="00366463">
        <w:rPr>
          <w:rFonts w:asciiTheme="majorHAnsi" w:eastAsia="Times New Roman" w:hAnsiTheme="majorHAnsi" w:cs="Open Sans"/>
          <w:lang w:val="sr-Cyrl-RS" w:eastAsia="sr-Latn-RS"/>
        </w:rPr>
        <w:t xml:space="preserve">Средства за финансирање оперативних трошкова Фонда, као корисника јавних средстава, обезбеђује се </w:t>
      </w:r>
      <w:r w:rsidR="00B642FF" w:rsidRPr="00366463">
        <w:rPr>
          <w:rFonts w:asciiTheme="majorHAnsi" w:eastAsia="Times New Roman" w:hAnsiTheme="majorHAnsi" w:cs="Open Sans"/>
          <w:lang w:val="sr-Cyrl-RS" w:eastAsia="sr-Latn-RS"/>
        </w:rPr>
        <w:t xml:space="preserve">у складу са Законом о буџету Републике Србије за сваку односну годину, </w:t>
      </w:r>
      <w:r w:rsidRPr="00366463">
        <w:rPr>
          <w:rFonts w:asciiTheme="majorHAnsi" w:eastAsia="Times New Roman" w:hAnsiTheme="majorHAnsi" w:cs="Open Sans"/>
          <w:lang w:val="sr-Cyrl-RS" w:eastAsia="sr-Latn-RS"/>
        </w:rPr>
        <w:t>са раздела Министарства просвет</w:t>
      </w:r>
      <w:r w:rsidR="002B7B8E" w:rsidRPr="00366463">
        <w:rPr>
          <w:rFonts w:asciiTheme="majorHAnsi" w:eastAsia="Times New Roman" w:hAnsiTheme="majorHAnsi" w:cs="Open Sans"/>
          <w:lang w:val="sr-Cyrl-RS" w:eastAsia="sr-Latn-RS"/>
        </w:rPr>
        <w:t>е, науке и технолошког развоја</w:t>
      </w:r>
      <w:r w:rsidR="00512423" w:rsidRPr="00366463">
        <w:rPr>
          <w:rFonts w:asciiTheme="majorHAnsi" w:eastAsia="Times New Roman" w:hAnsiTheme="majorHAnsi" w:cs="Open Sans"/>
          <w:lang w:val="sr-Cyrl-RS" w:eastAsia="sr-Latn-RS"/>
        </w:rPr>
        <w:t>, а на основу финансијског уговора који се сваке године закључује са ресорним министарством.</w:t>
      </w:r>
    </w:p>
    <w:p w:rsidR="000B0045" w:rsidRPr="00366463" w:rsidRDefault="000B0045" w:rsidP="00512423">
      <w:pPr>
        <w:shd w:val="clear" w:color="auto" w:fill="FFFFFF" w:themeFill="background1"/>
        <w:tabs>
          <w:tab w:val="left" w:pos="360"/>
        </w:tabs>
        <w:spacing w:after="0" w:line="240" w:lineRule="auto"/>
        <w:ind w:firstLine="709"/>
        <w:jc w:val="both"/>
        <w:rPr>
          <w:rFonts w:asciiTheme="majorHAnsi" w:eastAsia="Times New Roman" w:hAnsiTheme="majorHAnsi" w:cs="Open Sans"/>
          <w:lang w:eastAsia="sr-Latn-RS"/>
        </w:rPr>
      </w:pPr>
    </w:p>
    <w:tbl>
      <w:tblPr>
        <w:tblStyle w:val="LightGrid-Accent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8"/>
        <w:gridCol w:w="5494"/>
      </w:tblGrid>
      <w:tr w:rsidR="00512423" w:rsidRPr="00366463" w:rsidTr="0051242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b w:val="0"/>
                <w:color w:val="1F497D" w:themeColor="text2"/>
                <w:lang w:val="sr-Cyrl-RS"/>
              </w:rPr>
            </w:pPr>
            <w:r w:rsidRPr="00366463">
              <w:rPr>
                <w:rFonts w:asciiTheme="majorHAnsi" w:eastAsia="Times New Roman" w:hAnsiTheme="majorHAnsi" w:cs="Open Sans"/>
                <w:b w:val="0"/>
                <w:color w:val="1F497D" w:themeColor="text2"/>
                <w:lang w:val="sr-Cyrl-RS"/>
              </w:rPr>
              <w:t>Назив</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val="0"/>
                <w:color w:val="1F497D" w:themeColor="text2"/>
                <w:lang w:val="sr-Cyrl-RS"/>
              </w:rPr>
            </w:pPr>
            <w:r w:rsidRPr="00366463">
              <w:rPr>
                <w:rFonts w:asciiTheme="majorHAnsi" w:eastAsia="Times New Roman" w:hAnsiTheme="majorHAnsi" w:cs="Open Sans"/>
                <w:b w:val="0"/>
                <w:color w:val="1F497D" w:themeColor="text2"/>
                <w:lang w:val="sr-Cyrl-RS"/>
              </w:rPr>
              <w:t>Фонд за иновациону делатност</w:t>
            </w:r>
          </w:p>
        </w:tc>
      </w:tr>
      <w:tr w:rsidR="00512423" w:rsidRPr="00366463" w:rsidTr="005124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Седиште</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 xml:space="preserve">Немањина 22-26, </w:t>
            </w:r>
          </w:p>
          <w:p w:rsidR="00512423" w:rsidRPr="00366463" w:rsidRDefault="00512423" w:rsidP="005124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11000 Београд, Србија</w:t>
            </w:r>
          </w:p>
        </w:tc>
      </w:tr>
      <w:tr w:rsidR="00512423" w:rsidRPr="00366463" w:rsidTr="0051242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Адреса за кореспонденцију</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Научно-технолошки парк „Београд”, Вељка Дугошевића 54 (Објекат Б4, 2. спрат), 11000 Београд, Србија</w:t>
            </w:r>
          </w:p>
        </w:tc>
      </w:tr>
      <w:tr w:rsidR="00512423" w:rsidRPr="00366463" w:rsidTr="005124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Тел</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011/6555696</w:t>
            </w:r>
          </w:p>
        </w:tc>
      </w:tr>
      <w:tr w:rsidR="00512423" w:rsidRPr="00366463" w:rsidTr="0051242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Факс</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011/2400348</w:t>
            </w:r>
          </w:p>
        </w:tc>
      </w:tr>
      <w:tr w:rsidR="00512423" w:rsidRPr="00366463" w:rsidTr="005124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ПИБ</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104403200</w:t>
            </w:r>
          </w:p>
        </w:tc>
      </w:tr>
      <w:tr w:rsidR="00512423" w:rsidRPr="00366463" w:rsidTr="0051242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Матични број</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20154691</w:t>
            </w:r>
          </w:p>
        </w:tc>
      </w:tr>
      <w:tr w:rsidR="00512423" w:rsidRPr="00366463" w:rsidTr="005124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8" w:type="dxa"/>
            <w:tcBorders>
              <w:top w:val="none" w:sz="0" w:space="0" w:color="auto"/>
              <w:left w:val="none" w:sz="0" w:space="0" w:color="auto"/>
              <w:bottom w:val="none" w:sz="0" w:space="0" w:color="auto"/>
              <w:right w:val="none" w:sz="0" w:space="0" w:color="auto"/>
            </w:tcBorders>
          </w:tcPr>
          <w:p w:rsidR="00512423" w:rsidRPr="00366463" w:rsidRDefault="00512423" w:rsidP="00512423">
            <w:pPr>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Шифра делатности</w:t>
            </w:r>
          </w:p>
        </w:tc>
        <w:tc>
          <w:tcPr>
            <w:tcW w:w="5494" w:type="dxa"/>
            <w:tcBorders>
              <w:top w:val="none" w:sz="0" w:space="0" w:color="auto"/>
              <w:left w:val="none" w:sz="0" w:space="0" w:color="auto"/>
              <w:bottom w:val="none" w:sz="0" w:space="0" w:color="auto"/>
              <w:right w:val="none" w:sz="0" w:space="0" w:color="auto"/>
            </w:tcBorders>
          </w:tcPr>
          <w:p w:rsidR="00512423" w:rsidRPr="00366463" w:rsidRDefault="00512423" w:rsidP="005124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rPr>
            </w:pPr>
            <w:r w:rsidRPr="00366463">
              <w:rPr>
                <w:rFonts w:asciiTheme="majorHAnsi" w:eastAsia="Times New Roman" w:hAnsiTheme="majorHAnsi" w:cs="Open Sans"/>
                <w:color w:val="1F497D" w:themeColor="text2"/>
                <w:lang w:val="sr-Cyrl-RS"/>
              </w:rPr>
              <w:t>6499</w:t>
            </w:r>
          </w:p>
        </w:tc>
      </w:tr>
    </w:tbl>
    <w:p w:rsidR="000B0045" w:rsidRPr="00366463" w:rsidRDefault="000B0045" w:rsidP="00512423">
      <w:pPr>
        <w:shd w:val="clear" w:color="auto" w:fill="FFFFFF" w:themeFill="background1"/>
        <w:spacing w:after="0" w:line="240" w:lineRule="auto"/>
        <w:ind w:firstLine="709"/>
        <w:jc w:val="both"/>
        <w:rPr>
          <w:rFonts w:asciiTheme="majorHAnsi" w:eastAsia="Times New Roman" w:hAnsiTheme="majorHAnsi" w:cs="Open Sans"/>
          <w:lang w:eastAsia="sr-Latn-RS"/>
        </w:rPr>
      </w:pPr>
    </w:p>
    <w:p w:rsidR="004F0087" w:rsidRDefault="00CA767D" w:rsidP="008702F4">
      <w:pPr>
        <w:pStyle w:val="Heading1"/>
        <w:numPr>
          <w:ilvl w:val="0"/>
          <w:numId w:val="4"/>
        </w:numPr>
        <w:rPr>
          <w:lang w:val="sr-Cyrl-RS"/>
        </w:rPr>
      </w:pPr>
      <w:r w:rsidRPr="00366463">
        <w:rPr>
          <w:rFonts w:cs="Open Sans"/>
          <w:sz w:val="22"/>
          <w:szCs w:val="22"/>
        </w:rPr>
        <w:br w:type="page"/>
      </w:r>
      <w:bookmarkStart w:id="15" w:name="_Toc14852540"/>
      <w:r w:rsidR="004F0087" w:rsidRPr="00366463">
        <w:lastRenderedPageBreak/>
        <w:t>Услови за учешће у поступку набавке (чл. 75. и 76.)</w:t>
      </w:r>
      <w:r w:rsidR="00FB472E" w:rsidRPr="00366463">
        <w:rPr>
          <w:lang w:val="sr-Cyrl-RS"/>
        </w:rPr>
        <w:t xml:space="preserve"> и упутство како се доказује њихова испуњеност</w:t>
      </w:r>
      <w:bookmarkEnd w:id="15"/>
    </w:p>
    <w:p w:rsidR="00987952" w:rsidRPr="00987952" w:rsidRDefault="00987952" w:rsidP="00987952">
      <w:pPr>
        <w:rPr>
          <w:lang w:val="sr-Cyrl-RS"/>
        </w:rPr>
      </w:pPr>
    </w:p>
    <w:p w:rsidR="00D4614C" w:rsidRPr="00366463" w:rsidRDefault="00D4614C" w:rsidP="00C7180A">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Обавезни услови</w:t>
      </w:r>
    </w:p>
    <w:p w:rsidR="00D4614C" w:rsidRPr="00366463" w:rsidRDefault="00D4614C" w:rsidP="00D4614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Право на учешће у поступку предметне јавне набавке има понуђач који испуњава обавезне услове за учешће, дефинисане чланом 75. Закона, а испуњеност обавезних услова за учешће у поступку предметне јавне набавке, понуђач доказује на начин дефинисан у Табели бр. 2 Обавезни услови и доказивање.</w:t>
      </w:r>
    </w:p>
    <w:p w:rsidR="00D4614C" w:rsidRPr="00366463" w:rsidRDefault="00D4614C" w:rsidP="00D4614C">
      <w:pPr>
        <w:shd w:val="clear" w:color="auto" w:fill="FFFFFF" w:themeFill="background1"/>
        <w:spacing w:after="0" w:line="240" w:lineRule="auto"/>
        <w:jc w:val="both"/>
        <w:rPr>
          <w:rFonts w:asciiTheme="majorHAnsi" w:eastAsia="Times New Roman" w:hAnsiTheme="majorHAnsi" w:cs="Open Sans"/>
          <w:lang w:val="sr-Cyrl-RS" w:eastAsia="sr-Latn-RS"/>
        </w:rPr>
      </w:pPr>
    </w:p>
    <w:p w:rsidR="00D4614C" w:rsidRPr="00366463" w:rsidRDefault="00D4614C" w:rsidP="00D4614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Табела бр. 2: Обавезни услови и доказивање</w:t>
      </w:r>
    </w:p>
    <w:tbl>
      <w:tblPr>
        <w:tblStyle w:val="MediumShading1-Accent1"/>
        <w:tblW w:w="5000" w:type="pct"/>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056"/>
        <w:gridCol w:w="3999"/>
        <w:gridCol w:w="3997"/>
      </w:tblGrid>
      <w:tr w:rsidR="004D7933" w:rsidRPr="00366463" w:rsidTr="000E5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rsidR="00D4614C" w:rsidRPr="00366463" w:rsidRDefault="00D4614C" w:rsidP="004D7933">
            <w:pPr>
              <w:jc w:val="center"/>
              <w:rPr>
                <w:rFonts w:asciiTheme="majorHAnsi" w:eastAsia="Times New Roman" w:hAnsiTheme="majorHAnsi" w:cs="Open Sans"/>
                <w:color w:val="auto"/>
                <w:sz w:val="24"/>
                <w:lang w:val="sr-Cyrl-RS"/>
              </w:rPr>
            </w:pPr>
            <w:r w:rsidRPr="00366463">
              <w:rPr>
                <w:rFonts w:asciiTheme="majorHAnsi" w:eastAsia="Times New Roman" w:hAnsiTheme="majorHAnsi" w:cs="Open Sans"/>
                <w:color w:val="auto"/>
                <w:sz w:val="24"/>
                <w:lang w:val="sr-Cyrl-RS"/>
              </w:rPr>
              <w:t>Р.б.</w:t>
            </w:r>
          </w:p>
        </w:tc>
        <w:tc>
          <w:tcPr>
            <w:tcW w:w="2209" w:type="pct"/>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rsidR="00D4614C" w:rsidRPr="00366463" w:rsidRDefault="00D4614C" w:rsidP="000E548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sz w:val="24"/>
                <w:lang w:val="sr-Cyrl-RS"/>
              </w:rPr>
            </w:pPr>
            <w:r w:rsidRPr="00366463">
              <w:rPr>
                <w:rFonts w:asciiTheme="majorHAnsi" w:eastAsia="Times New Roman" w:hAnsiTheme="majorHAnsi" w:cs="Open Sans"/>
                <w:color w:val="auto"/>
                <w:sz w:val="24"/>
                <w:lang w:val="sr-Cyrl-RS"/>
              </w:rPr>
              <w:t>Обавезни услови</w:t>
            </w:r>
          </w:p>
        </w:tc>
        <w:tc>
          <w:tcPr>
            <w:tcW w:w="2208" w:type="pct"/>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rsidR="00D4614C" w:rsidRPr="00366463" w:rsidRDefault="00D4614C" w:rsidP="004D793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sz w:val="24"/>
                <w:lang w:val="sr-Cyrl-RS"/>
              </w:rPr>
            </w:pPr>
            <w:r w:rsidRPr="00366463">
              <w:rPr>
                <w:rFonts w:asciiTheme="majorHAnsi" w:eastAsia="Times New Roman" w:hAnsiTheme="majorHAnsi" w:cs="Open Sans"/>
                <w:color w:val="auto"/>
                <w:sz w:val="24"/>
                <w:lang w:val="sr-Cyrl-RS"/>
              </w:rPr>
              <w:t>Начин доказивања</w:t>
            </w:r>
          </w:p>
        </w:tc>
      </w:tr>
      <w:tr w:rsidR="004D7933" w:rsidRPr="00366463" w:rsidTr="000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1.</w:t>
            </w:r>
          </w:p>
        </w:tc>
        <w:tc>
          <w:tcPr>
            <w:tcW w:w="22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iCs/>
                <w:lang w:val="sr-Cyrl-RS"/>
              </w:rPr>
              <w:t>Да је регистрован код надлежног органа, односно уписан у одговарајући регистар (чл. 75. ст. 1. тач. 1) Закона);</w:t>
            </w:r>
          </w:p>
        </w:tc>
        <w:tc>
          <w:tcPr>
            <w:tcW w:w="2208" w:type="pct"/>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C42DC0" w:rsidRPr="00366463" w:rsidRDefault="00C42DC0" w:rsidP="000E54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b/>
                <w:iCs/>
                <w:lang w:val="sr-Cyrl-RS"/>
              </w:rPr>
            </w:pPr>
            <w:r w:rsidRPr="00366463">
              <w:rPr>
                <w:rFonts w:asciiTheme="majorHAnsi" w:hAnsiTheme="majorHAnsi" w:cs="Open Sans"/>
                <w:b/>
                <w:iCs/>
                <w:lang w:val="sr-Cyrl-RS"/>
              </w:rPr>
              <w:t>Изјава о испуњавању услова</w:t>
            </w:r>
          </w:p>
          <w:p w:rsidR="004D7933" w:rsidRPr="00366463" w:rsidRDefault="004D7933" w:rsidP="00EA6E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sr-Cyrl-RS"/>
              </w:rPr>
            </w:pPr>
            <w:r w:rsidRPr="00366463">
              <w:rPr>
                <w:rFonts w:asciiTheme="majorHAnsi" w:hAnsiTheme="majorHAnsi" w:cs="Open Sans"/>
                <w:iCs/>
                <w:lang w:val="sr-Cyrl-RS"/>
              </w:rPr>
              <w:t xml:space="preserve">(Образац </w:t>
            </w:r>
            <w:r w:rsidR="00EA6EFB" w:rsidRPr="00366463">
              <w:rPr>
                <w:rFonts w:asciiTheme="majorHAnsi" w:hAnsiTheme="majorHAnsi" w:cs="Open Sans"/>
                <w:iCs/>
                <w:lang w:val="sr-Cyrl-RS"/>
              </w:rPr>
              <w:t xml:space="preserve">бр. VI </w:t>
            </w:r>
            <w:r w:rsidRPr="00366463">
              <w:rPr>
                <w:rFonts w:asciiTheme="majorHAnsi" w:hAnsiTheme="majorHAnsi" w:cs="Open Sans"/>
                <w:iCs/>
                <w:lang w:val="sr-Cyrl-RS"/>
              </w:rPr>
              <w:t xml:space="preserve">у поглављу </w:t>
            </w:r>
            <w:r w:rsidR="00EA6EFB" w:rsidRPr="00366463">
              <w:rPr>
                <w:rFonts w:asciiTheme="majorHAnsi" w:hAnsiTheme="majorHAnsi" w:cs="Open Sans"/>
                <w:iCs/>
                <w:lang w:val="sr-Cyrl-RS"/>
              </w:rPr>
              <w:t>12.</w:t>
            </w:r>
            <w:r w:rsidRPr="00366463">
              <w:rPr>
                <w:rFonts w:asciiTheme="majorHAnsi" w:hAnsiTheme="majorHAnsi" w:cs="Open Sans"/>
                <w:iCs/>
                <w:lang w:val="sr-Cyrl-RS"/>
              </w:rPr>
              <w:t xml:space="preserve">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Закона, дефинисане овом конкурсном документацијом</w:t>
            </w:r>
          </w:p>
        </w:tc>
      </w:tr>
      <w:tr w:rsidR="004D7933" w:rsidRPr="00366463" w:rsidTr="000E5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D7933" w:rsidRPr="00366463" w:rsidRDefault="004D7933"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2.</w:t>
            </w:r>
          </w:p>
        </w:tc>
        <w:tc>
          <w:tcPr>
            <w:tcW w:w="22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D7933" w:rsidRPr="00366463" w:rsidRDefault="004D7933" w:rsidP="000E548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66463">
              <w:rPr>
                <w:rFonts w:asciiTheme="majorHAnsi" w:hAnsiTheme="majorHAnsi" w:cs="Open Sans"/>
                <w:iCs/>
                <w:lang w:val="sr-Cyrl-RS"/>
              </w:rPr>
              <w:t>(чл. 75. ст. 1. тач. 2) Закона);</w:t>
            </w:r>
          </w:p>
        </w:tc>
        <w:tc>
          <w:tcPr>
            <w:tcW w:w="2208" w:type="pct"/>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Open Sans"/>
                <w:lang w:val="sr-Cyrl-RS" w:eastAsia="sr-Latn-RS"/>
              </w:rPr>
            </w:pPr>
          </w:p>
        </w:tc>
      </w:tr>
      <w:tr w:rsidR="004D7933" w:rsidRPr="00366463" w:rsidTr="000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3.</w:t>
            </w:r>
          </w:p>
        </w:tc>
        <w:tc>
          <w:tcPr>
            <w:tcW w:w="22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lang w:val="sr-Cyrl-RS"/>
              </w:rPr>
            </w:pPr>
            <w:r w:rsidRPr="00366463">
              <w:rPr>
                <w:rFonts w:asciiTheme="majorHAnsi" w:hAnsiTheme="majorHAnsi" w:cs="Open Sans"/>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6463">
              <w:rPr>
                <w:rFonts w:asciiTheme="majorHAnsi" w:hAnsiTheme="majorHAnsi" w:cs="Open Sans"/>
                <w:iCs/>
                <w:lang w:val="sr-Cyrl-RS"/>
              </w:rPr>
              <w:t>(чл. 75. ст. 1. тач. 4) Закона);</w:t>
            </w:r>
          </w:p>
        </w:tc>
        <w:tc>
          <w:tcPr>
            <w:tcW w:w="2208" w:type="pct"/>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lang w:val="sr-Cyrl-RS" w:eastAsia="sr-Latn-RS"/>
              </w:rPr>
            </w:pPr>
          </w:p>
        </w:tc>
      </w:tr>
      <w:tr w:rsidR="004D7933" w:rsidRPr="00366463" w:rsidTr="000E5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D7933" w:rsidRPr="00366463" w:rsidRDefault="004D7933"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4.</w:t>
            </w:r>
          </w:p>
        </w:tc>
        <w:tc>
          <w:tcPr>
            <w:tcW w:w="22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D7933" w:rsidRPr="00366463" w:rsidRDefault="004D7933" w:rsidP="00EA6EF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lang w:val="sr-Cyrl-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00EA6EFB" w:rsidRPr="00366463">
              <w:rPr>
                <w:rFonts w:asciiTheme="majorHAnsi" w:hAnsiTheme="majorHAnsi" w:cs="Open Sans"/>
                <w:lang w:val="sr-Cyrl-RS"/>
              </w:rPr>
              <w:t xml:space="preserve"> </w:t>
            </w:r>
            <w:r w:rsidRPr="00366463">
              <w:rPr>
                <w:rFonts w:asciiTheme="majorHAnsi" w:hAnsiTheme="majorHAnsi" w:cs="Open Sans"/>
                <w:lang w:val="sr-Cyrl-RS"/>
              </w:rPr>
              <w:t>подношења понуде (</w:t>
            </w:r>
            <w:r w:rsidRPr="00366463">
              <w:rPr>
                <w:rFonts w:asciiTheme="majorHAnsi" w:hAnsiTheme="majorHAnsi" w:cs="Open Sans"/>
                <w:iCs/>
                <w:lang w:val="sr-Cyrl-RS"/>
              </w:rPr>
              <w:t>чл. 75. ст. 2. Закона).</w:t>
            </w:r>
          </w:p>
        </w:tc>
        <w:tc>
          <w:tcPr>
            <w:tcW w:w="2208" w:type="pct"/>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D7933" w:rsidRPr="00366463" w:rsidRDefault="004D7933" w:rsidP="000E5484">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Open Sans"/>
                <w:lang w:val="sr-Cyrl-RS" w:eastAsia="sr-Latn-RS"/>
              </w:rPr>
            </w:pPr>
          </w:p>
        </w:tc>
      </w:tr>
      <w:tr w:rsidR="00B479CA" w:rsidRPr="00366463" w:rsidTr="000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479CA" w:rsidRPr="00366463" w:rsidRDefault="00B479CA"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5.</w:t>
            </w:r>
          </w:p>
        </w:tc>
        <w:tc>
          <w:tcPr>
            <w:tcW w:w="22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479CA" w:rsidRPr="00366463" w:rsidRDefault="00B479CA" w:rsidP="00EA6E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lang w:val="sr-Cyrl-RS"/>
              </w:rPr>
            </w:pPr>
            <w:r w:rsidRPr="00366463">
              <w:rPr>
                <w:rFonts w:asciiTheme="majorHAnsi" w:hAnsiTheme="majorHAnsi" w:cs="Open Sans"/>
                <w:lang w:val="sr-Cyrl-RS"/>
              </w:rPr>
              <w:t>Да има важећу дозволу/лиценцу надлежног органа за обављање делатности која је предмет јавне набавке (чл. 75. ст. 1. тач. 5) Закона)</w:t>
            </w:r>
          </w:p>
        </w:tc>
        <w:tc>
          <w:tcPr>
            <w:tcW w:w="220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B479CA" w:rsidRPr="00366463" w:rsidRDefault="00B479CA" w:rsidP="00B479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lang w:val="sr-Cyrl-RS" w:eastAsia="sr-Latn-RS"/>
              </w:rPr>
            </w:pPr>
            <w:r w:rsidRPr="00366463">
              <w:rPr>
                <w:rFonts w:asciiTheme="majorHAnsi" w:eastAsia="Times New Roman" w:hAnsiTheme="majorHAnsi" w:cs="Open Sans"/>
                <w:b/>
                <w:lang w:val="sr-Cyrl-RS" w:eastAsia="sr-Latn-RS"/>
              </w:rPr>
              <w:t>Важећу лиценцу за трговину моторним и другим горивима на станицама за снабдевање превозних средстава</w:t>
            </w:r>
            <w:r w:rsidRPr="00366463">
              <w:rPr>
                <w:rFonts w:asciiTheme="majorHAnsi" w:eastAsia="Times New Roman" w:hAnsiTheme="majorHAnsi" w:cs="Open Sans"/>
                <w:lang w:val="sr-Cyrl-RS" w:eastAsia="sr-Latn-RS"/>
              </w:rPr>
              <w:t xml:space="preserve">, издату од стране Агенције за енергетику Републике Србије - </w:t>
            </w:r>
            <w:r w:rsidRPr="00366463">
              <w:rPr>
                <w:rFonts w:asciiTheme="majorHAnsi" w:eastAsia="Times New Roman" w:hAnsiTheme="majorHAnsi" w:cs="Open Sans"/>
                <w:b/>
                <w:lang w:val="sr-Cyrl-RS" w:eastAsia="sr-Latn-RS"/>
              </w:rPr>
              <w:t>копија</w:t>
            </w:r>
          </w:p>
        </w:tc>
      </w:tr>
    </w:tbl>
    <w:p w:rsidR="00D4614C" w:rsidRDefault="00D4614C" w:rsidP="00D4614C">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366463" w:rsidRDefault="000D5E78" w:rsidP="00D4614C">
      <w:pPr>
        <w:shd w:val="clear" w:color="auto" w:fill="FFFFFF" w:themeFill="background1"/>
        <w:spacing w:after="0" w:line="240" w:lineRule="auto"/>
        <w:jc w:val="both"/>
        <w:rPr>
          <w:rFonts w:asciiTheme="majorHAnsi" w:eastAsia="Times New Roman" w:hAnsiTheme="majorHAnsi" w:cs="Open Sans"/>
          <w:lang w:val="sr-Cyrl-RS" w:eastAsia="sr-Latn-RS"/>
        </w:rPr>
      </w:pPr>
    </w:p>
    <w:p w:rsidR="00C42DC0" w:rsidRPr="00366463" w:rsidRDefault="00C42DC0" w:rsidP="00C7180A">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Додатни услови</w:t>
      </w:r>
    </w:p>
    <w:p w:rsidR="00C42DC0" w:rsidRPr="00366463" w:rsidRDefault="00C42DC0" w:rsidP="00C42DC0">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а испуњеност додатних услова понуђач доказује на начин дефинисан у Табели бр. 3 Додатни услови и доказивање.</w:t>
      </w:r>
    </w:p>
    <w:p w:rsidR="00C42DC0" w:rsidRPr="00366463" w:rsidRDefault="00C42DC0" w:rsidP="00C42DC0">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Default="000D5E78" w:rsidP="00C42DC0">
      <w:pPr>
        <w:shd w:val="clear" w:color="auto" w:fill="FFFFFF" w:themeFill="background1"/>
        <w:spacing w:after="0" w:line="240" w:lineRule="auto"/>
        <w:jc w:val="both"/>
        <w:rPr>
          <w:rFonts w:asciiTheme="majorHAnsi" w:eastAsia="Times New Roman" w:hAnsiTheme="majorHAnsi" w:cs="Open Sans"/>
          <w:lang w:val="sr-Cyrl-RS" w:eastAsia="sr-Latn-RS"/>
        </w:rPr>
      </w:pPr>
    </w:p>
    <w:p w:rsidR="00C42DC0" w:rsidRPr="00366463" w:rsidRDefault="00C42DC0" w:rsidP="00C42DC0">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lastRenderedPageBreak/>
        <w:t>Табела бр. 3 Додатни услови и доказивање</w:t>
      </w:r>
    </w:p>
    <w:tbl>
      <w:tblPr>
        <w:tblStyle w:val="LightGrid-Accent1"/>
        <w:tblW w:w="5000" w:type="pct"/>
        <w:tblLook w:val="04A0" w:firstRow="1" w:lastRow="0" w:firstColumn="1" w:lastColumn="0" w:noHBand="0" w:noVBand="1"/>
      </w:tblPr>
      <w:tblGrid>
        <w:gridCol w:w="1056"/>
        <w:gridCol w:w="3999"/>
        <w:gridCol w:w="3997"/>
      </w:tblGrid>
      <w:tr w:rsidR="00C42DC0" w:rsidRPr="00366463" w:rsidTr="002B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Pr>
          <w:p w:rsidR="00C42DC0" w:rsidRPr="00366463" w:rsidRDefault="00C42DC0" w:rsidP="000E5484">
            <w:pPr>
              <w:jc w:val="center"/>
              <w:rPr>
                <w:rFonts w:asciiTheme="majorHAnsi" w:eastAsia="Times New Roman" w:hAnsiTheme="majorHAnsi" w:cs="Open Sans"/>
                <w:sz w:val="24"/>
                <w:lang w:val="sr-Cyrl-RS"/>
              </w:rPr>
            </w:pPr>
            <w:r w:rsidRPr="00366463">
              <w:rPr>
                <w:rFonts w:asciiTheme="majorHAnsi" w:eastAsia="Times New Roman" w:hAnsiTheme="majorHAnsi" w:cs="Open Sans"/>
                <w:sz w:val="24"/>
                <w:lang w:val="sr-Cyrl-RS"/>
              </w:rPr>
              <w:t>Р.б.</w:t>
            </w:r>
          </w:p>
        </w:tc>
        <w:tc>
          <w:tcPr>
            <w:tcW w:w="2209" w:type="pct"/>
          </w:tcPr>
          <w:p w:rsidR="00C42DC0" w:rsidRPr="00366463" w:rsidRDefault="00C42DC0" w:rsidP="000E548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sz w:val="24"/>
                <w:lang w:val="sr-Cyrl-RS"/>
              </w:rPr>
            </w:pPr>
            <w:r w:rsidRPr="00366463">
              <w:rPr>
                <w:rFonts w:asciiTheme="majorHAnsi" w:eastAsia="Times New Roman" w:hAnsiTheme="majorHAnsi" w:cs="Open Sans"/>
                <w:sz w:val="24"/>
                <w:lang w:val="sr-Cyrl-RS"/>
              </w:rPr>
              <w:t>Додатни услови</w:t>
            </w:r>
          </w:p>
        </w:tc>
        <w:tc>
          <w:tcPr>
            <w:tcW w:w="2208" w:type="pct"/>
          </w:tcPr>
          <w:p w:rsidR="00C42DC0" w:rsidRPr="00366463" w:rsidRDefault="00C42DC0" w:rsidP="000E548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sz w:val="24"/>
                <w:lang w:val="sr-Cyrl-RS"/>
              </w:rPr>
            </w:pPr>
            <w:r w:rsidRPr="00366463">
              <w:rPr>
                <w:rFonts w:asciiTheme="majorHAnsi" w:eastAsia="Times New Roman" w:hAnsiTheme="majorHAnsi" w:cs="Open Sans"/>
                <w:sz w:val="24"/>
                <w:lang w:val="sr-Cyrl-RS"/>
              </w:rPr>
              <w:t>Начин доказивања</w:t>
            </w:r>
          </w:p>
        </w:tc>
      </w:tr>
      <w:tr w:rsidR="00C42DC0" w:rsidRPr="00366463" w:rsidTr="002B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shd w:val="clear" w:color="auto" w:fill="FFFFFF" w:themeFill="background1"/>
          </w:tcPr>
          <w:p w:rsidR="00C42DC0" w:rsidRPr="00366463" w:rsidRDefault="00C42DC0" w:rsidP="000E5484">
            <w:pPr>
              <w:jc w:val="center"/>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1.</w:t>
            </w:r>
          </w:p>
        </w:tc>
        <w:tc>
          <w:tcPr>
            <w:tcW w:w="2209" w:type="pct"/>
            <w:shd w:val="clear" w:color="auto" w:fill="FFFFFF" w:themeFill="background1"/>
          </w:tcPr>
          <w:p w:rsidR="00C42DC0" w:rsidRPr="00366463" w:rsidRDefault="00C42DC0" w:rsidP="000E5484">
            <w:pPr>
              <w:cnfStyle w:val="000000100000" w:firstRow="0" w:lastRow="0" w:firstColumn="0" w:lastColumn="0" w:oddVBand="0" w:evenVBand="0" w:oddHBand="1" w:evenHBand="0"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iCs/>
                <w:lang w:val="sr-Cyrl-RS"/>
              </w:rPr>
              <w:t>Финансијски капацитет</w:t>
            </w:r>
          </w:p>
          <w:p w:rsidR="00C42DC0" w:rsidRPr="00366463" w:rsidRDefault="006E1D72" w:rsidP="006E1D72">
            <w:pPr>
              <w:pStyle w:val="ListParagraph"/>
              <w:ind w:left="51"/>
              <w:cnfStyle w:val="000000100000" w:firstRow="0" w:lastRow="0" w:firstColumn="0" w:lastColumn="0" w:oddVBand="0" w:evenVBand="0" w:oddHBand="1" w:evenHBand="0"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iCs/>
                <w:lang w:val="sr-Cyrl-RS"/>
              </w:rPr>
              <w:t xml:space="preserve">1.1. </w:t>
            </w:r>
            <w:r w:rsidR="002B7B8E" w:rsidRPr="00366463">
              <w:rPr>
                <w:rFonts w:asciiTheme="majorHAnsi" w:hAnsiTheme="majorHAnsi" w:cs="Open Sans"/>
                <w:iCs/>
                <w:lang w:val="sr-Cyrl-RS"/>
              </w:rPr>
              <w:t>Да понуђач није био у блокади на пословном рачуну у последњих шест месеци</w:t>
            </w:r>
          </w:p>
          <w:p w:rsidR="00B479CA" w:rsidRPr="00366463" w:rsidRDefault="006E1D72" w:rsidP="006E1D72">
            <w:pPr>
              <w:cnfStyle w:val="000000100000" w:firstRow="0" w:lastRow="0" w:firstColumn="0" w:lastColumn="0" w:oddVBand="0" w:evenVBand="0" w:oddHBand="1" w:evenHBand="0"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iCs/>
                <w:lang w:val="sr-Cyrl-RS"/>
              </w:rPr>
              <w:t xml:space="preserve">1.2. </w:t>
            </w:r>
            <w:r w:rsidR="00B479CA" w:rsidRPr="00366463">
              <w:rPr>
                <w:rFonts w:asciiTheme="majorHAnsi" w:hAnsiTheme="majorHAnsi" w:cs="Open Sans"/>
                <w:iCs/>
                <w:lang w:val="sr-Cyrl-RS"/>
              </w:rPr>
              <w:t>Да је понуђач имао укупно остварени приход у 201</w:t>
            </w:r>
            <w:r w:rsidR="00D56DAF" w:rsidRPr="00366463">
              <w:rPr>
                <w:rFonts w:asciiTheme="majorHAnsi" w:hAnsiTheme="majorHAnsi" w:cs="Open Sans"/>
                <w:iCs/>
                <w:lang w:val="sr-Cyrl-RS"/>
              </w:rPr>
              <w:t>8</w:t>
            </w:r>
            <w:r w:rsidR="00B479CA" w:rsidRPr="00366463">
              <w:rPr>
                <w:rFonts w:asciiTheme="majorHAnsi" w:hAnsiTheme="majorHAnsi" w:cs="Open Sans"/>
                <w:iCs/>
                <w:lang w:val="sr-Cyrl-RS"/>
              </w:rPr>
              <w:t>. години најмање 2.000.000 РСД без ПДВ</w:t>
            </w:r>
          </w:p>
        </w:tc>
        <w:tc>
          <w:tcPr>
            <w:tcW w:w="2208" w:type="pct"/>
            <w:shd w:val="clear" w:color="auto" w:fill="FFFFFF" w:themeFill="background1"/>
            <w:vAlign w:val="center"/>
          </w:tcPr>
          <w:p w:rsidR="00C42DC0" w:rsidRPr="00366463" w:rsidRDefault="00C42DC0" w:rsidP="002B7B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b/>
                <w:iCs/>
                <w:lang w:val="sr-Cyrl-RS"/>
              </w:rPr>
            </w:pPr>
            <w:r w:rsidRPr="00366463">
              <w:rPr>
                <w:rFonts w:asciiTheme="majorHAnsi" w:hAnsiTheme="majorHAnsi" w:cs="Open Sans"/>
                <w:b/>
                <w:iCs/>
                <w:lang w:val="sr-Cyrl-RS"/>
              </w:rPr>
              <w:t>Изјава о испуњавању услова</w:t>
            </w:r>
          </w:p>
          <w:p w:rsidR="00C42DC0" w:rsidRPr="00366463" w:rsidRDefault="00C42DC0" w:rsidP="002B7B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iCs/>
                <w:lang w:val="sr-Cyrl-RS"/>
              </w:rPr>
            </w:pPr>
            <w:r w:rsidRPr="00366463">
              <w:rPr>
                <w:rFonts w:asciiTheme="majorHAnsi" w:hAnsiTheme="majorHAnsi" w:cs="Open Sans"/>
                <w:iCs/>
                <w:lang w:val="sr-Cyrl-RS"/>
              </w:rPr>
              <w:t xml:space="preserve">(Образац </w:t>
            </w:r>
            <w:r w:rsidR="00EA6EFB" w:rsidRPr="00366463">
              <w:rPr>
                <w:rFonts w:asciiTheme="majorHAnsi" w:hAnsiTheme="majorHAnsi" w:cs="Open Sans"/>
                <w:iCs/>
                <w:lang w:val="sr-Cyrl-RS"/>
              </w:rPr>
              <w:t xml:space="preserve">бр. VI </w:t>
            </w:r>
            <w:r w:rsidRPr="00366463">
              <w:rPr>
                <w:rFonts w:asciiTheme="majorHAnsi" w:hAnsiTheme="majorHAnsi" w:cs="Open Sans"/>
                <w:iCs/>
                <w:lang w:val="sr-Cyrl-RS"/>
              </w:rPr>
              <w:t xml:space="preserve">у поглављу </w:t>
            </w:r>
            <w:r w:rsidR="00EA6EFB" w:rsidRPr="00366463">
              <w:rPr>
                <w:rFonts w:asciiTheme="majorHAnsi" w:hAnsiTheme="majorHAnsi" w:cs="Open Sans"/>
                <w:iCs/>
                <w:lang w:val="sr-Cyrl-RS"/>
              </w:rPr>
              <w:t>12.</w:t>
            </w:r>
            <w:r w:rsidRPr="00366463">
              <w:rPr>
                <w:rFonts w:asciiTheme="majorHAnsi" w:hAnsiTheme="majorHAnsi" w:cs="Open Sans"/>
                <w:iCs/>
                <w:lang w:val="sr-Cyrl-RS"/>
              </w:rPr>
              <w:t xml:space="preserve">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76. Закона, дефинисане</w:t>
            </w:r>
            <w:r w:rsidR="002B7B8E" w:rsidRPr="00366463">
              <w:rPr>
                <w:rFonts w:asciiTheme="majorHAnsi" w:hAnsiTheme="majorHAnsi" w:cs="Open Sans"/>
                <w:iCs/>
                <w:lang w:val="sr-Cyrl-RS"/>
              </w:rPr>
              <w:t xml:space="preserve"> овом конкурсном документацијом</w:t>
            </w:r>
          </w:p>
        </w:tc>
      </w:tr>
    </w:tbl>
    <w:p w:rsidR="00DE5E14" w:rsidRPr="00366463" w:rsidRDefault="00DE5E14" w:rsidP="00DE5E14">
      <w:pPr>
        <w:shd w:val="clear" w:color="auto" w:fill="FFFFFF" w:themeFill="background1"/>
        <w:spacing w:after="0" w:line="240" w:lineRule="auto"/>
        <w:jc w:val="both"/>
        <w:rPr>
          <w:rFonts w:asciiTheme="majorHAnsi" w:eastAsia="Times New Roman" w:hAnsiTheme="majorHAnsi" w:cs="Open Sans"/>
          <w:lang w:val="sr-Cyrl-RS" w:eastAsia="sr-Latn-RS"/>
        </w:rPr>
      </w:pPr>
    </w:p>
    <w:p w:rsidR="00C42DC0" w:rsidRPr="00366463" w:rsidRDefault="00DB583F" w:rsidP="00C7180A">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Упутство како се доказује испуњеност обавезних услова</w:t>
      </w:r>
    </w:p>
    <w:p w:rsidR="00C42DC0" w:rsidRPr="00366463" w:rsidRDefault="00DB583F" w:rsidP="00C7180A">
      <w:pPr>
        <w:pStyle w:val="ListParagraph"/>
        <w:numPr>
          <w:ilvl w:val="0"/>
          <w:numId w:val="7"/>
        </w:num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Испуњеност обавезних услова за учешће у поступку предметне јавне набавке наведних у Табели бр. 2 Обавезни услови и доказивање, под редним бројем 1, 2, 3 и 4. и додатних услова за учешће у поступку предметне јавне набавке наведних у Табели бр. 3 Додатни услови и доказивање, под редним бројем 1 у складу са чл. 77. ст. 4. Закона, понуђач доказује достављањем Изјаве о испуњавању услова (Образац </w:t>
      </w:r>
      <w:r w:rsidR="00EA6EFB" w:rsidRPr="00366463">
        <w:rPr>
          <w:rFonts w:asciiTheme="majorHAnsi" w:eastAsia="Times New Roman" w:hAnsiTheme="majorHAnsi" w:cs="Open Sans"/>
          <w:lang w:val="sr-Cyrl-RS" w:eastAsia="sr-Latn-RS"/>
        </w:rPr>
        <w:t>бр. VI</w:t>
      </w:r>
      <w:r w:rsidR="00916F5C"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 xml:space="preserve">у поглављу </w:t>
      </w:r>
      <w:r w:rsidR="00916F5C" w:rsidRPr="00366463">
        <w:rPr>
          <w:rFonts w:asciiTheme="majorHAnsi" w:eastAsia="Times New Roman" w:hAnsiTheme="majorHAnsi" w:cs="Open Sans"/>
          <w:lang w:val="sr-Cyrl-RS" w:eastAsia="sr-Latn-RS"/>
        </w:rPr>
        <w:t>12.</w:t>
      </w:r>
      <w:r w:rsidRPr="00366463">
        <w:rPr>
          <w:rFonts w:asciiTheme="majorHAnsi" w:eastAsia="Times New Roman" w:hAnsiTheme="majorHAnsi" w:cs="Open Sans"/>
          <w:lang w:val="sr-Cyrl-RS" w:eastAsia="sr-Latn-RS"/>
        </w:rPr>
        <w:t xml:space="preserve"> ове конкурсне документације)</w:t>
      </w:r>
      <w:r w:rsidR="00DB61DE" w:rsidRPr="00366463">
        <w:rPr>
          <w:rFonts w:asciiTheme="majorHAnsi" w:eastAsia="Times New Roman" w:hAnsiTheme="majorHAnsi" w:cs="Open Sans"/>
          <w:lang w:val="sr-Cyrl-RS" w:eastAsia="sr-Latn-RS"/>
        </w:rPr>
        <w:t>.</w:t>
      </w:r>
    </w:p>
    <w:p w:rsidR="00B479CA" w:rsidRPr="00366463" w:rsidRDefault="00B479CA" w:rsidP="00C7180A">
      <w:pPr>
        <w:pStyle w:val="ListParagraph"/>
        <w:numPr>
          <w:ilvl w:val="0"/>
          <w:numId w:val="7"/>
        </w:num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Испуњеност обавезног услова за учешће у поступку предметне јавне набавке из чл. 75. ст. 1. тач 5) Закона, наведеног под редним бројем 5. у Табели бр. 2 Обавезни услови, понуђач доказује достављањем важеће лиценце за трговину моторним и другим горивима на станицама за снабдевање превозних средстава, издату од стране Агенције за енергетику Републике Србије, у виду неоверене копије.</w:t>
      </w:r>
    </w:p>
    <w:p w:rsidR="002D094C" w:rsidRPr="00366463" w:rsidRDefault="002D094C" w:rsidP="00C7180A">
      <w:pPr>
        <w:pStyle w:val="ListParagraph"/>
        <w:numPr>
          <w:ilvl w:val="0"/>
          <w:numId w:val="7"/>
        </w:num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Изјаву подизвођача (Образац </w:t>
      </w:r>
      <w:r w:rsidR="00EA6EFB" w:rsidRPr="00366463">
        <w:rPr>
          <w:rFonts w:asciiTheme="majorHAnsi" w:eastAsia="Times New Roman" w:hAnsiTheme="majorHAnsi" w:cs="Open Sans"/>
          <w:lang w:val="sr-Cyrl-RS" w:eastAsia="sr-Latn-RS"/>
        </w:rPr>
        <w:t xml:space="preserve">бр. VII </w:t>
      </w:r>
      <w:r w:rsidRPr="00366463">
        <w:rPr>
          <w:rFonts w:asciiTheme="majorHAnsi" w:eastAsia="Times New Roman" w:hAnsiTheme="majorHAnsi" w:cs="Open Sans"/>
          <w:lang w:val="sr-Cyrl-RS" w:eastAsia="sr-Latn-RS"/>
        </w:rPr>
        <w:t xml:space="preserve">у поглављу </w:t>
      </w:r>
      <w:r w:rsidR="00EA6EFB" w:rsidRPr="00366463">
        <w:rPr>
          <w:rFonts w:asciiTheme="majorHAnsi" w:eastAsia="Times New Roman" w:hAnsiTheme="majorHAnsi" w:cs="Open Sans"/>
          <w:lang w:val="sr-Cyrl-RS" w:eastAsia="sr-Latn-RS"/>
        </w:rPr>
        <w:t>13.</w:t>
      </w:r>
      <w:r w:rsidRPr="00366463">
        <w:rPr>
          <w:rFonts w:asciiTheme="majorHAnsi" w:eastAsia="Times New Roman" w:hAnsiTheme="majorHAnsi" w:cs="Open Sans"/>
          <w:lang w:val="sr-Cyrl-RS" w:eastAsia="sr-Latn-RS"/>
        </w:rPr>
        <w:t xml:space="preserve"> ове конкурсне документације), потписану од стране овлашћеног лица подизвођача. </w:t>
      </w:r>
    </w:p>
    <w:p w:rsidR="00173589" w:rsidRPr="00366463" w:rsidRDefault="00173589" w:rsidP="00B479C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 том случају Изјава о испуњавању услова (Образац </w:t>
      </w:r>
      <w:r w:rsidR="00EA6EFB" w:rsidRPr="00366463">
        <w:rPr>
          <w:rFonts w:asciiTheme="majorHAnsi" w:eastAsia="Times New Roman" w:hAnsiTheme="majorHAnsi" w:cs="Open Sans"/>
          <w:lang w:val="sr-Cyrl-RS" w:eastAsia="sr-Latn-RS"/>
        </w:rPr>
        <w:t>бр. VI</w:t>
      </w:r>
      <w:r w:rsidRPr="00366463">
        <w:rPr>
          <w:rFonts w:asciiTheme="majorHAnsi" w:eastAsia="Times New Roman" w:hAnsiTheme="majorHAnsi" w:cs="Open Sans"/>
          <w:lang w:val="sr-Cyrl-RS" w:eastAsia="sr-Latn-RS"/>
        </w:rPr>
        <w:t xml:space="preserve"> у поглављу </w:t>
      </w:r>
      <w:r w:rsidR="00EA6EFB" w:rsidRPr="00366463">
        <w:rPr>
          <w:rFonts w:asciiTheme="majorHAnsi" w:eastAsia="Times New Roman" w:hAnsiTheme="majorHAnsi" w:cs="Open Sans"/>
          <w:lang w:val="sr-Cyrl-RS" w:eastAsia="sr-Latn-RS"/>
        </w:rPr>
        <w:t>12.</w:t>
      </w:r>
      <w:r w:rsidRPr="00366463">
        <w:rPr>
          <w:rFonts w:asciiTheme="majorHAnsi" w:eastAsia="Times New Roman" w:hAnsiTheme="majorHAnsi" w:cs="Open Sans"/>
          <w:lang w:val="sr-Cyrl-RS" w:eastAsia="sr-Latn-RS"/>
        </w:rPr>
        <w:t xml:space="preserve"> ове конкурсне документације), мора бити потписана од стране овлашћеног лица сваког понуђача из групе понуђача. </w:t>
      </w:r>
      <w:r w:rsidR="00B479CA" w:rsidRPr="00366463">
        <w:rPr>
          <w:rFonts w:asciiTheme="majorHAnsi" w:eastAsia="Times New Roman" w:hAnsiTheme="majorHAnsi" w:cs="Open Sans"/>
          <w:lang w:val="sr-Cyrl-RS" w:eastAsia="sr-Latn-RS"/>
        </w:rPr>
        <w:t xml:space="preserve">Додатно, услов из члана 75. став. 1. тач. 5) Закона дужан је да испуни понуђач из групе понуђача којем је поверено извршење дела набавке за који је неопходна исуњеност тог услова. И то, достављањем важеће лиценце тог понуђача за трговину моторним и другим горивима на станицама за снабдевање превозних средстава, издату од стране Агенције за енергетику Републике Србије, у виду неоверене копије. </w:t>
      </w:r>
    </w:p>
    <w:p w:rsidR="00B479CA" w:rsidRPr="00366463" w:rsidRDefault="00B479CA"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5) Закона за део набавке који ће извршити преко подизвођача. У том случају понуђач је дужан да достави важећу лиценцу подизвођача за трговину моторним и другим горивима на станицама за снабдевање превозних средстава, издату од стране Агенције за енергетику Републике Србије, у виду неоверене копије.</w:t>
      </w:r>
    </w:p>
    <w:p w:rsidR="00E5758F" w:rsidRPr="00366463" w:rsidRDefault="00E5758F"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Изјава о испуњавању услова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E5758F" w:rsidRPr="00366463" w:rsidRDefault="00E5758F"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понуду подноси група понуђача, Изјава о испуњавању услова мора бити потписана од стране овлашћеног лица сваког понуђача из групе понуђача.  </w:t>
      </w:r>
    </w:p>
    <w:p w:rsidR="00E5758F" w:rsidRPr="00366463" w:rsidRDefault="00E5758F"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понуђач подноси понуду са подизвођачем, понуђач је дужан да достави Изјаву подизвођача, потписану од стране овлашћеног лица подизвођача.</w:t>
      </w:r>
    </w:p>
    <w:p w:rsidR="00E5758F" w:rsidRPr="00366463" w:rsidRDefault="00E5758F"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понуђач има седиште у другој држави (ван Републике Србије), наручилац може да провери да ли су документи којима понуђач доказује испуњеност тражених </w:t>
      </w:r>
      <w:r w:rsidRPr="00366463">
        <w:rPr>
          <w:rFonts w:asciiTheme="majorHAnsi" w:eastAsia="Times New Roman" w:hAnsiTheme="majorHAnsi" w:cs="Open Sans"/>
          <w:lang w:val="sr-Cyrl-RS" w:eastAsia="sr-Latn-RS"/>
        </w:rPr>
        <w:lastRenderedPageBreak/>
        <w:t>услова издати од стране надлежних органа те државе. Ако се у држави у којој понуђач има седиште не издају горе наведени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758F" w:rsidRPr="00366463" w:rsidRDefault="00E5758F"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73589" w:rsidRPr="00366463" w:rsidRDefault="00173589"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3589" w:rsidRPr="00366463" w:rsidRDefault="00173589"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b/>
          <w:lang w:val="sr-Cyrl-RS" w:eastAsia="sr-Latn-RS"/>
        </w:rPr>
      </w:pPr>
      <w:r w:rsidRPr="00366463">
        <w:rPr>
          <w:rFonts w:asciiTheme="majorHAnsi" w:eastAsia="Times New Roman" w:hAnsiTheme="majorHAnsi" w:cs="Open Sans"/>
          <w:b/>
          <w:lang w:val="sr-Cyrl-RS" w:eastAsia="sr-Latn-R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173589" w:rsidRPr="00366463" w:rsidRDefault="00173589" w:rsidP="00C7180A">
      <w:pPr>
        <w:pStyle w:val="ListParagraph"/>
        <w:numPr>
          <w:ilvl w:val="0"/>
          <w:numId w:val="7"/>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r w:rsidR="00412DC2" w:rsidRPr="00366463">
        <w:rPr>
          <w:rFonts w:asciiTheme="majorHAnsi" w:eastAsia="Times New Roman" w:hAnsiTheme="majorHAnsi" w:cs="Open Sans"/>
          <w:lang w:val="sr-Cyrl-RS" w:eastAsia="sr-Latn-RS"/>
        </w:rPr>
        <w:t xml:space="preserve"> наведене доказе дате у табели 4. Докази.</w:t>
      </w:r>
    </w:p>
    <w:p w:rsidR="00412DC2" w:rsidRPr="00366463" w:rsidRDefault="00412DC2" w:rsidP="00412DC2">
      <w:pPr>
        <w:shd w:val="clear" w:color="auto" w:fill="FFFFFF" w:themeFill="background1"/>
        <w:spacing w:after="0" w:line="240" w:lineRule="auto"/>
        <w:jc w:val="both"/>
        <w:rPr>
          <w:rFonts w:asciiTheme="majorHAnsi" w:eastAsia="Times New Roman" w:hAnsiTheme="majorHAnsi" w:cs="Open Sans"/>
          <w:lang w:val="sr-Cyrl-RS" w:eastAsia="sr-Latn-RS"/>
        </w:rPr>
      </w:pPr>
    </w:p>
    <w:tbl>
      <w:tblPr>
        <w:tblStyle w:val="LightShading-Accent1"/>
        <w:tblW w:w="5000" w:type="pct"/>
        <w:tblLook w:val="0000" w:firstRow="0" w:lastRow="0" w:firstColumn="0" w:lastColumn="0" w:noHBand="0" w:noVBand="0"/>
      </w:tblPr>
      <w:tblGrid>
        <w:gridCol w:w="9072"/>
      </w:tblGrid>
      <w:tr w:rsidR="00E5758F" w:rsidRPr="00366463" w:rsidTr="00E5758F">
        <w:trPr>
          <w:cnfStyle w:val="000000100000" w:firstRow="0" w:lastRow="0" w:firstColumn="0" w:lastColumn="0" w:oddVBand="0" w:evenVBand="0" w:oddHBand="1" w:evenHBand="0" w:firstRowFirstColumn="0" w:firstRowLastColumn="0" w:lastRowFirstColumn="0" w:lastRowLastColumn="0"/>
          <w:trHeight w:val="1400"/>
        </w:trPr>
        <w:tc>
          <w:tcPr>
            <w:cnfStyle w:val="000010000000" w:firstRow="0" w:lastRow="0" w:firstColumn="0" w:lastColumn="0" w:oddVBand="1" w:evenVBand="0" w:oddHBand="0" w:evenHBand="0" w:firstRowFirstColumn="0" w:firstRowLastColumn="0" w:lastRowFirstColumn="0" w:lastRowLastColumn="0"/>
            <w:tcW w:w="5000" w:type="pct"/>
          </w:tcPr>
          <w:p w:rsidR="00E5758F" w:rsidRPr="00366463" w:rsidRDefault="00243B4E" w:rsidP="00E5758F">
            <w:pPr>
              <w:ind w:left="709" w:hanging="709"/>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lang w:val="sr-Cyrl-RS" w:eastAsia="sr-Latn-RS"/>
              </w:rPr>
              <w:br w:type="page"/>
            </w:r>
            <w:r w:rsidR="00E5758F" w:rsidRPr="00366463">
              <w:rPr>
                <w:rFonts w:asciiTheme="majorHAnsi" w:eastAsia="Times New Roman" w:hAnsiTheme="majorHAnsi" w:cs="Open Sans"/>
                <w:b/>
                <w:color w:val="1F497D" w:themeColor="text2"/>
                <w:lang w:val="sr-Cyrl-RS" w:eastAsia="sr-Latn-RS"/>
              </w:rPr>
              <w:t>Напомена</w:t>
            </w:r>
            <w:r w:rsidR="00E5758F" w:rsidRPr="00366463">
              <w:rPr>
                <w:rFonts w:asciiTheme="majorHAnsi" w:eastAsia="Times New Roman" w:hAnsiTheme="majorHAnsi" w:cs="Open Sans"/>
                <w:color w:val="1F497D" w:themeColor="text2"/>
                <w:lang w:val="sr-Cyrl-RS" w:eastAsia="sr-Latn-RS"/>
              </w:rPr>
              <w:t xml:space="preserve">: </w:t>
            </w:r>
          </w:p>
          <w:p w:rsidR="00E5758F" w:rsidRPr="00366463" w:rsidRDefault="00E5758F" w:rsidP="00C7180A">
            <w:pPr>
              <w:pStyle w:val="ListParagraph"/>
              <w:numPr>
                <w:ilvl w:val="0"/>
                <w:numId w:val="5"/>
              </w:numPr>
              <w:shd w:val="clear" w:color="auto" w:fill="FFFFFF" w:themeFill="background1"/>
              <w:spacing w:after="200"/>
              <w:jc w:val="both"/>
              <w:rPr>
                <w:rFonts w:asciiTheme="majorHAnsi" w:eastAsia="Times New Roman" w:hAnsiTheme="majorHAnsi" w:cs="Open Sans"/>
                <w:color w:val="31849B" w:themeColor="accent5" w:themeShade="BF"/>
                <w:lang w:val="sr-Cyrl-RS" w:eastAsia="sr-Latn-RS"/>
              </w:rPr>
            </w:pPr>
            <w:r w:rsidRPr="00366463">
              <w:rPr>
                <w:rFonts w:asciiTheme="majorHAnsi" w:eastAsia="Times New Roman" w:hAnsiTheme="majorHAnsi" w:cs="Open Sans"/>
                <w:color w:val="1F497D" w:themeColor="text2"/>
                <w:lang w:val="sr-Cyrl-RS" w:eastAsia="sr-Latn-RS"/>
              </w:rPr>
              <w:t>Понуђач није дужан да достави доказе који су јавно доступни на интернет страницама надлежних органа.</w:t>
            </w:r>
          </w:p>
        </w:tc>
      </w:tr>
    </w:tbl>
    <w:p w:rsidR="00243B4E" w:rsidRPr="00366463" w:rsidRDefault="00243B4E" w:rsidP="006132B2">
      <w:pPr>
        <w:spacing w:after="0"/>
        <w:rPr>
          <w:rFonts w:asciiTheme="majorHAnsi" w:eastAsia="Times New Roman" w:hAnsiTheme="majorHAnsi" w:cs="Open Sans"/>
          <w:lang w:val="sr-Cyrl-RS" w:eastAsia="sr-Latn-RS"/>
        </w:rPr>
      </w:pPr>
    </w:p>
    <w:p w:rsidR="00412DC2" w:rsidRPr="00366463" w:rsidRDefault="00412DC2" w:rsidP="00412DC2">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Табела 4. Докази</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13"/>
        <w:gridCol w:w="1636"/>
        <w:gridCol w:w="4861"/>
        <w:gridCol w:w="2042"/>
      </w:tblGrid>
      <w:tr w:rsidR="00243B4E" w:rsidRPr="00366463" w:rsidTr="000D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C6D9F1" w:themeFill="text2" w:themeFillTint="33"/>
          </w:tcPr>
          <w:p w:rsidR="00243B4E" w:rsidRPr="00366463" w:rsidRDefault="006132B2" w:rsidP="00412DC2">
            <w:pPr>
              <w:jc w:val="both"/>
              <w:rPr>
                <w:rFonts w:asciiTheme="majorHAnsi" w:eastAsia="Times New Roman" w:hAnsiTheme="majorHAnsi" w:cs="Open Sans"/>
                <w:color w:val="auto"/>
                <w:sz w:val="18"/>
                <w:szCs w:val="18"/>
                <w:lang w:val="sr-Cyrl-RS" w:eastAsia="sr-Latn-RS"/>
              </w:rPr>
            </w:pPr>
            <w:r w:rsidRPr="00366463">
              <w:rPr>
                <w:rFonts w:asciiTheme="majorHAnsi" w:eastAsia="Times New Roman" w:hAnsiTheme="majorHAnsi" w:cs="Open Sans"/>
                <w:color w:val="auto"/>
                <w:sz w:val="18"/>
                <w:szCs w:val="18"/>
                <w:lang w:val="sr-Cyrl-RS" w:eastAsia="sr-Latn-RS"/>
              </w:rPr>
              <w:t>1</w:t>
            </w:r>
          </w:p>
        </w:tc>
        <w:tc>
          <w:tcPr>
            <w:tcW w:w="904" w:type="pct"/>
            <w:shd w:val="clear" w:color="auto" w:fill="C6D9F1" w:themeFill="text2" w:themeFillTint="33"/>
          </w:tcPr>
          <w:p w:rsidR="00243B4E" w:rsidRPr="000D5E78" w:rsidRDefault="00243B4E" w:rsidP="00243B4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sz w:val="20"/>
                <w:szCs w:val="20"/>
                <w:lang w:val="sr-Cyrl-RS" w:eastAsia="sr-Latn-RS"/>
              </w:rPr>
            </w:pPr>
            <w:r w:rsidRPr="000D5E78">
              <w:rPr>
                <w:rFonts w:asciiTheme="majorHAnsi" w:eastAsia="Times New Roman" w:hAnsiTheme="majorHAnsi" w:cs="Open Sans"/>
                <w:color w:val="auto"/>
                <w:sz w:val="20"/>
                <w:szCs w:val="20"/>
                <w:lang w:val="sr-Cyrl-RS" w:eastAsia="sr-Latn-RS"/>
              </w:rPr>
              <w:t>Обавезни услови</w:t>
            </w:r>
          </w:p>
        </w:tc>
        <w:tc>
          <w:tcPr>
            <w:tcW w:w="2685" w:type="pct"/>
            <w:shd w:val="clear" w:color="auto" w:fill="C6D9F1" w:themeFill="text2" w:themeFillTint="33"/>
          </w:tcPr>
          <w:p w:rsidR="00243B4E" w:rsidRPr="000D5E78" w:rsidRDefault="00243B4E" w:rsidP="00243B4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sz w:val="20"/>
                <w:szCs w:val="20"/>
                <w:lang w:val="sr-Cyrl-RS" w:eastAsia="sr-Latn-RS"/>
              </w:rPr>
            </w:pPr>
            <w:r w:rsidRPr="000D5E78">
              <w:rPr>
                <w:rFonts w:asciiTheme="majorHAnsi" w:eastAsia="Times New Roman" w:hAnsiTheme="majorHAnsi" w:cs="Open Sans"/>
                <w:color w:val="auto"/>
                <w:sz w:val="20"/>
                <w:szCs w:val="20"/>
                <w:lang w:val="sr-Cyrl-RS" w:eastAsia="sr-Latn-RS"/>
              </w:rPr>
              <w:t>Правна лица</w:t>
            </w:r>
          </w:p>
        </w:tc>
        <w:tc>
          <w:tcPr>
            <w:tcW w:w="1128" w:type="pct"/>
            <w:shd w:val="clear" w:color="auto" w:fill="C6D9F1" w:themeFill="text2" w:themeFillTint="33"/>
          </w:tcPr>
          <w:p w:rsidR="00243B4E" w:rsidRPr="000D5E78" w:rsidRDefault="00243B4E" w:rsidP="00243B4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sz w:val="20"/>
                <w:szCs w:val="20"/>
                <w:lang w:val="sr-Cyrl-RS" w:eastAsia="sr-Latn-RS"/>
              </w:rPr>
            </w:pPr>
            <w:r w:rsidRPr="000D5E78">
              <w:rPr>
                <w:rFonts w:asciiTheme="majorHAnsi" w:eastAsia="Times New Roman" w:hAnsiTheme="majorHAnsi" w:cs="Open Sans"/>
                <w:color w:val="auto"/>
                <w:sz w:val="20"/>
                <w:szCs w:val="20"/>
                <w:lang w:val="sr-Cyrl-RS" w:eastAsia="sr-Latn-RS"/>
              </w:rPr>
              <w:t>Предузетници</w:t>
            </w:r>
          </w:p>
        </w:tc>
      </w:tr>
      <w:tr w:rsidR="00243B4E" w:rsidRPr="00366463" w:rsidTr="000D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tcBorders>
              <w:top w:val="none" w:sz="0" w:space="0" w:color="auto"/>
              <w:left w:val="none" w:sz="0" w:space="0" w:color="auto"/>
              <w:bottom w:val="none" w:sz="0" w:space="0" w:color="auto"/>
            </w:tcBorders>
          </w:tcPr>
          <w:p w:rsidR="00243B4E" w:rsidRPr="00366463" w:rsidRDefault="00243B4E"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t>1.1</w:t>
            </w:r>
          </w:p>
        </w:tc>
        <w:tc>
          <w:tcPr>
            <w:tcW w:w="904" w:type="pct"/>
            <w:tcBorders>
              <w:top w:val="none" w:sz="0" w:space="0" w:color="auto"/>
              <w:bottom w:val="none" w:sz="0" w:space="0" w:color="auto"/>
            </w:tcBorders>
          </w:tcPr>
          <w:p w:rsidR="00243B4E" w:rsidRPr="000D5E78" w:rsidRDefault="00243B4E" w:rsidP="00412DC2">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Чл. 75. ст. 1. тач. 1) Закона, услов под редним бројем 1. у табели бр. 2: Обавезни услови и доказивање</w:t>
            </w:r>
          </w:p>
        </w:tc>
        <w:tc>
          <w:tcPr>
            <w:tcW w:w="2685" w:type="pct"/>
            <w:tcBorders>
              <w:top w:val="none" w:sz="0" w:space="0" w:color="auto"/>
              <w:bottom w:val="none" w:sz="0" w:space="0" w:color="auto"/>
            </w:tcBorders>
          </w:tcPr>
          <w:p w:rsidR="00243B4E" w:rsidRPr="000D5E78" w:rsidRDefault="00243B4E" w:rsidP="00412DC2">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Извод из регистра Агенције за привредне регистре, односно извод из регистра надлежног привредног суда</w:t>
            </w:r>
          </w:p>
        </w:tc>
        <w:tc>
          <w:tcPr>
            <w:tcW w:w="1128" w:type="pct"/>
            <w:tcBorders>
              <w:top w:val="none" w:sz="0" w:space="0" w:color="auto"/>
              <w:bottom w:val="none" w:sz="0" w:space="0" w:color="auto"/>
              <w:right w:val="none" w:sz="0" w:space="0" w:color="auto"/>
            </w:tcBorders>
          </w:tcPr>
          <w:p w:rsidR="00243B4E" w:rsidRPr="000D5E78" w:rsidRDefault="00243B4E" w:rsidP="00092E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Извод из регистра Агенције за привредне регистре, односно извод из одговарајућег регистра</w:t>
            </w:r>
          </w:p>
        </w:tc>
      </w:tr>
      <w:tr w:rsidR="00243B4E" w:rsidRPr="00366463" w:rsidTr="000D5E78">
        <w:tc>
          <w:tcPr>
            <w:cnfStyle w:val="001000000000" w:firstRow="0" w:lastRow="0" w:firstColumn="1" w:lastColumn="0" w:oddVBand="0" w:evenVBand="0" w:oddHBand="0" w:evenHBand="0" w:firstRowFirstColumn="0" w:firstRowLastColumn="0" w:lastRowFirstColumn="0" w:lastRowLastColumn="0"/>
            <w:tcW w:w="283" w:type="pct"/>
          </w:tcPr>
          <w:p w:rsidR="00243B4E" w:rsidRPr="00366463" w:rsidRDefault="00243B4E"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t>1.2</w:t>
            </w:r>
          </w:p>
        </w:tc>
        <w:tc>
          <w:tcPr>
            <w:tcW w:w="904" w:type="pct"/>
          </w:tcPr>
          <w:p w:rsidR="00243B4E" w:rsidRPr="000D5E78" w:rsidRDefault="00243B4E" w:rsidP="00412D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Чл. 75. ст. 1. тач. 2) Закона, услов под редним бројем 2. у табели бр. 2: Обавезни услови и доказивање</w:t>
            </w:r>
            <w:r w:rsidRPr="000D5E78">
              <w:rPr>
                <w:rStyle w:val="FootnoteReference"/>
                <w:rFonts w:asciiTheme="majorHAnsi" w:eastAsia="Times New Roman" w:hAnsiTheme="majorHAnsi" w:cs="Open Sans"/>
                <w:sz w:val="20"/>
                <w:szCs w:val="20"/>
                <w:lang w:val="sr-Cyrl-RS" w:eastAsia="sr-Latn-RS"/>
              </w:rPr>
              <w:footnoteReference w:id="1"/>
            </w:r>
          </w:p>
        </w:tc>
        <w:tc>
          <w:tcPr>
            <w:tcW w:w="2685" w:type="pct"/>
          </w:tcPr>
          <w:p w:rsidR="00243B4E" w:rsidRPr="000D5E78" w:rsidRDefault="00243B4E" w:rsidP="006132B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w:t>
            </w:r>
            <w:r w:rsidR="006132B2" w:rsidRPr="000D5E78">
              <w:rPr>
                <w:rFonts w:asciiTheme="majorHAnsi" w:eastAsia="Times New Roman" w:hAnsiTheme="majorHAnsi" w:cs="Open Sans"/>
                <w:sz w:val="20"/>
                <w:szCs w:val="20"/>
                <w:lang w:val="sr-Cyrl-RS" w:eastAsia="sr-Latn-RS"/>
              </w:rPr>
              <w:t>верења Основног суда доставити и уверење Вишег суда</w:t>
            </w:r>
            <w:r w:rsidRPr="000D5E78">
              <w:rPr>
                <w:rFonts w:asciiTheme="majorHAnsi" w:eastAsia="Times New Roman" w:hAnsiTheme="majorHAnsi" w:cs="Open Sans"/>
                <w:sz w:val="20"/>
                <w:szCs w:val="20"/>
                <w:lang w:val="sr-Cyrl-RS" w:eastAsia="sr-Latn-RS"/>
              </w:rPr>
              <w:t xml:space="preserve"> на чијем подручју је седиште домаћег </w:t>
            </w:r>
            <w:r w:rsidRPr="000D5E78">
              <w:rPr>
                <w:rFonts w:asciiTheme="majorHAnsi" w:eastAsia="Times New Roman" w:hAnsiTheme="majorHAnsi" w:cs="Open Sans"/>
                <w:sz w:val="20"/>
                <w:szCs w:val="20"/>
                <w:lang w:val="sr-Cyrl-RS" w:eastAsia="sr-Latn-RS"/>
              </w:rPr>
              <w:lastRenderedPageBreak/>
              <w:t>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tc>
        <w:tc>
          <w:tcPr>
            <w:tcW w:w="1128" w:type="pct"/>
          </w:tcPr>
          <w:p w:rsidR="00243B4E" w:rsidRPr="000D5E78" w:rsidRDefault="00243B4E" w:rsidP="00412D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lastRenderedPageBreak/>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0D5E78">
              <w:rPr>
                <w:rFonts w:asciiTheme="majorHAnsi" w:eastAsia="Times New Roman" w:hAnsiTheme="majorHAnsi" w:cs="Open Sans"/>
                <w:sz w:val="20"/>
                <w:szCs w:val="20"/>
                <w:lang w:val="sr-Cyrl-RS" w:eastAsia="sr-Latn-RS"/>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43B4E" w:rsidRPr="00366463" w:rsidTr="000D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tcBorders>
              <w:top w:val="none" w:sz="0" w:space="0" w:color="auto"/>
              <w:left w:val="none" w:sz="0" w:space="0" w:color="auto"/>
              <w:bottom w:val="none" w:sz="0" w:space="0" w:color="auto"/>
            </w:tcBorders>
          </w:tcPr>
          <w:p w:rsidR="00243B4E" w:rsidRPr="00366463" w:rsidRDefault="00243B4E"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lastRenderedPageBreak/>
              <w:t>1.3</w:t>
            </w:r>
          </w:p>
        </w:tc>
        <w:tc>
          <w:tcPr>
            <w:tcW w:w="904" w:type="pct"/>
            <w:tcBorders>
              <w:top w:val="none" w:sz="0" w:space="0" w:color="auto"/>
              <w:bottom w:val="none" w:sz="0" w:space="0" w:color="auto"/>
            </w:tcBorders>
          </w:tcPr>
          <w:p w:rsidR="00243B4E" w:rsidRPr="000D5E78" w:rsidRDefault="00243B4E" w:rsidP="00412DC2">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Чл. 75. ст. 1. тач. 4) Закона, услов под редним бројем 3. у табели бр. 2: Обавезни услови и доказивање</w:t>
            </w:r>
            <w:r w:rsidRPr="000D5E78">
              <w:rPr>
                <w:rFonts w:asciiTheme="majorHAnsi" w:eastAsia="Times New Roman" w:hAnsiTheme="majorHAnsi" w:cs="Open Sans"/>
                <w:sz w:val="20"/>
                <w:szCs w:val="20"/>
                <w:vertAlign w:val="superscript"/>
                <w:lang w:val="sr-Cyrl-RS" w:eastAsia="sr-Latn-RS"/>
              </w:rPr>
              <w:t>1</w:t>
            </w:r>
          </w:p>
        </w:tc>
        <w:tc>
          <w:tcPr>
            <w:tcW w:w="3813" w:type="pct"/>
            <w:gridSpan w:val="2"/>
            <w:tcBorders>
              <w:top w:val="none" w:sz="0" w:space="0" w:color="auto"/>
              <w:bottom w:val="none" w:sz="0" w:space="0" w:color="auto"/>
              <w:right w:val="none" w:sz="0" w:space="0" w:color="auto"/>
            </w:tcBorders>
          </w:tcPr>
          <w:p w:rsidR="00243B4E" w:rsidRPr="000D5E78" w:rsidRDefault="00243B4E" w:rsidP="00412DC2">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tc>
      </w:tr>
      <w:tr w:rsidR="006E1D72" w:rsidRPr="00366463" w:rsidTr="000D5E78">
        <w:tc>
          <w:tcPr>
            <w:cnfStyle w:val="001000000000" w:firstRow="0" w:lastRow="0" w:firstColumn="1" w:lastColumn="0" w:oddVBand="0" w:evenVBand="0" w:oddHBand="0" w:evenHBand="0" w:firstRowFirstColumn="0" w:firstRowLastColumn="0" w:lastRowFirstColumn="0" w:lastRowLastColumn="0"/>
            <w:tcW w:w="283" w:type="pct"/>
          </w:tcPr>
          <w:p w:rsidR="006E1D72" w:rsidRPr="00366463" w:rsidRDefault="006E1D72"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t>1.4.</w:t>
            </w:r>
          </w:p>
        </w:tc>
        <w:tc>
          <w:tcPr>
            <w:tcW w:w="904" w:type="pct"/>
          </w:tcPr>
          <w:p w:rsidR="006E1D72" w:rsidRPr="000D5E78" w:rsidRDefault="006E1D72" w:rsidP="00412D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Чл. 75. Ст. 1. Тач. 5) Закона, услов под редним бројем 5 у табели бр. 2: Обавезни услови и доказивање</w:t>
            </w:r>
            <w:r w:rsidRPr="000D5E78">
              <w:rPr>
                <w:rFonts w:asciiTheme="majorHAnsi" w:eastAsia="Times New Roman" w:hAnsiTheme="majorHAnsi" w:cs="Open Sans"/>
                <w:sz w:val="20"/>
                <w:szCs w:val="20"/>
                <w:vertAlign w:val="superscript"/>
                <w:lang w:val="sr-Cyrl-RS" w:eastAsia="sr-Latn-RS"/>
              </w:rPr>
              <w:t>1</w:t>
            </w:r>
          </w:p>
        </w:tc>
        <w:tc>
          <w:tcPr>
            <w:tcW w:w="3813" w:type="pct"/>
            <w:gridSpan w:val="2"/>
          </w:tcPr>
          <w:p w:rsidR="006E1D72" w:rsidRPr="000D5E78" w:rsidRDefault="006E1D72" w:rsidP="00412D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Важећа лиценцу за трговину моторним и другим горивима на станицама за снабдевање превозних средстава, издату од стране Агенције за енергетику Републике Србије.</w:t>
            </w:r>
          </w:p>
        </w:tc>
      </w:tr>
      <w:tr w:rsidR="006132B2" w:rsidRPr="00366463" w:rsidTr="000D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pct"/>
            <w:shd w:val="clear" w:color="auto" w:fill="C6D9F1" w:themeFill="text2" w:themeFillTint="33"/>
          </w:tcPr>
          <w:p w:rsidR="006132B2" w:rsidRPr="00366463" w:rsidRDefault="006132B2"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t>2</w:t>
            </w:r>
          </w:p>
        </w:tc>
        <w:tc>
          <w:tcPr>
            <w:tcW w:w="904" w:type="pct"/>
            <w:shd w:val="clear" w:color="auto" w:fill="C6D9F1" w:themeFill="text2" w:themeFillTint="33"/>
          </w:tcPr>
          <w:p w:rsidR="006132B2" w:rsidRPr="000D5E78" w:rsidRDefault="006132B2" w:rsidP="00243B4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b/>
                <w:sz w:val="20"/>
                <w:szCs w:val="20"/>
                <w:lang w:val="sr-Cyrl-RS" w:eastAsia="sr-Latn-RS"/>
              </w:rPr>
            </w:pPr>
            <w:r w:rsidRPr="000D5E78">
              <w:rPr>
                <w:rFonts w:asciiTheme="majorHAnsi" w:eastAsia="Times New Roman" w:hAnsiTheme="majorHAnsi" w:cs="Open Sans"/>
                <w:b/>
                <w:sz w:val="20"/>
                <w:szCs w:val="20"/>
                <w:lang w:val="sr-Cyrl-RS" w:eastAsia="sr-Latn-RS"/>
              </w:rPr>
              <w:t xml:space="preserve">Додатни </w:t>
            </w:r>
            <w:r w:rsidRPr="000D5E78">
              <w:rPr>
                <w:rFonts w:asciiTheme="majorHAnsi" w:eastAsia="Times New Roman" w:hAnsiTheme="majorHAnsi" w:cs="Open Sans"/>
                <w:b/>
                <w:bCs/>
                <w:sz w:val="20"/>
                <w:szCs w:val="20"/>
                <w:lang w:val="sr-Cyrl-RS" w:eastAsia="sr-Latn-RS"/>
              </w:rPr>
              <w:t>услови</w:t>
            </w:r>
          </w:p>
        </w:tc>
        <w:tc>
          <w:tcPr>
            <w:tcW w:w="2685" w:type="pct"/>
            <w:shd w:val="clear" w:color="auto" w:fill="C6D9F1" w:themeFill="text2" w:themeFillTint="33"/>
          </w:tcPr>
          <w:p w:rsidR="006132B2" w:rsidRPr="000D5E78" w:rsidRDefault="006132B2" w:rsidP="00DB0F5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b/>
                <w:sz w:val="20"/>
                <w:szCs w:val="20"/>
                <w:lang w:val="sr-Cyrl-RS" w:eastAsia="sr-Latn-RS"/>
              </w:rPr>
            </w:pPr>
            <w:r w:rsidRPr="000D5E78">
              <w:rPr>
                <w:rFonts w:asciiTheme="majorHAnsi" w:eastAsia="Times New Roman" w:hAnsiTheme="majorHAnsi" w:cs="Open Sans"/>
                <w:b/>
                <w:sz w:val="20"/>
                <w:szCs w:val="20"/>
                <w:lang w:val="sr-Cyrl-RS" w:eastAsia="sr-Latn-RS"/>
              </w:rPr>
              <w:t>Правна лица</w:t>
            </w:r>
          </w:p>
        </w:tc>
        <w:tc>
          <w:tcPr>
            <w:tcW w:w="1128" w:type="pct"/>
            <w:shd w:val="clear" w:color="auto" w:fill="C6D9F1" w:themeFill="text2" w:themeFillTint="33"/>
          </w:tcPr>
          <w:p w:rsidR="006132B2" w:rsidRPr="000D5E78" w:rsidRDefault="006132B2" w:rsidP="00DB0F5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b/>
                <w:sz w:val="20"/>
                <w:szCs w:val="20"/>
                <w:lang w:val="sr-Cyrl-RS" w:eastAsia="sr-Latn-RS"/>
              </w:rPr>
              <w:t>Предузетници</w:t>
            </w:r>
            <w:r w:rsidR="006E1D72" w:rsidRPr="000D5E78">
              <w:rPr>
                <w:rFonts w:asciiTheme="majorHAnsi" w:eastAsia="Times New Roman" w:hAnsiTheme="majorHAnsi" w:cs="Open Sans"/>
                <w:b/>
                <w:sz w:val="20"/>
                <w:szCs w:val="20"/>
                <w:lang w:val="sr-Cyrl-RS" w:eastAsia="sr-Latn-RS"/>
              </w:rPr>
              <w:t xml:space="preserve"> и физичка лица</w:t>
            </w:r>
          </w:p>
        </w:tc>
      </w:tr>
      <w:tr w:rsidR="006E1D72" w:rsidRPr="00366463" w:rsidTr="000D5E78">
        <w:tc>
          <w:tcPr>
            <w:cnfStyle w:val="001000000000" w:firstRow="0" w:lastRow="0" w:firstColumn="1" w:lastColumn="0" w:oddVBand="0" w:evenVBand="0" w:oddHBand="0" w:evenHBand="0" w:firstRowFirstColumn="0" w:firstRowLastColumn="0" w:lastRowFirstColumn="0" w:lastRowLastColumn="0"/>
            <w:tcW w:w="283" w:type="pct"/>
          </w:tcPr>
          <w:p w:rsidR="006E1D72" w:rsidRPr="00366463" w:rsidRDefault="006E1D72" w:rsidP="00412DC2">
            <w:pPr>
              <w:jc w:val="both"/>
              <w:rPr>
                <w:rFonts w:asciiTheme="majorHAnsi" w:eastAsia="Times New Roman" w:hAnsiTheme="majorHAnsi" w:cs="Open Sans"/>
                <w:sz w:val="18"/>
                <w:szCs w:val="18"/>
                <w:lang w:val="sr-Cyrl-RS" w:eastAsia="sr-Latn-RS"/>
              </w:rPr>
            </w:pPr>
            <w:r w:rsidRPr="00366463">
              <w:rPr>
                <w:rFonts w:asciiTheme="majorHAnsi" w:eastAsia="Times New Roman" w:hAnsiTheme="majorHAnsi" w:cs="Open Sans"/>
                <w:sz w:val="18"/>
                <w:szCs w:val="18"/>
                <w:lang w:val="sr-Cyrl-RS" w:eastAsia="sr-Latn-RS"/>
              </w:rPr>
              <w:t>2.1</w:t>
            </w:r>
          </w:p>
        </w:tc>
        <w:tc>
          <w:tcPr>
            <w:tcW w:w="904" w:type="pct"/>
          </w:tcPr>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Финансијски капацитет, услов под бројем 1.2. наведен табели бр. 3 Додатни услови и доказивање</w:t>
            </w:r>
          </w:p>
        </w:tc>
        <w:tc>
          <w:tcPr>
            <w:tcW w:w="2685" w:type="pct"/>
            <w:tcBorders>
              <w:right w:val="single" w:sz="4" w:space="0" w:color="4F81BD" w:themeColor="accent1"/>
            </w:tcBorders>
          </w:tcPr>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w:t>
            </w:r>
            <w:r w:rsidRPr="000D5E78">
              <w:rPr>
                <w:rFonts w:asciiTheme="majorHAnsi" w:eastAsia="Times New Roman" w:hAnsiTheme="majorHAnsi" w:cs="Open Sans"/>
                <w:sz w:val="20"/>
                <w:szCs w:val="20"/>
                <w:lang w:val="sr-Cyrl-RS" w:eastAsia="sr-Latn-RS"/>
              </w:rPr>
              <w:tab/>
              <w:t>Да је понуђач имао укупно остварени приход у 2017. години најмање 2.000.000 РСД без ПДВ</w:t>
            </w:r>
          </w:p>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 xml:space="preserve">Доказ: </w:t>
            </w:r>
          </w:p>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(1) Биланс успеха за 201</w:t>
            </w:r>
            <w:r w:rsidR="00E70A4A" w:rsidRPr="000D5E78">
              <w:rPr>
                <w:rFonts w:asciiTheme="majorHAnsi" w:eastAsia="Times New Roman" w:hAnsiTheme="majorHAnsi" w:cs="Open Sans"/>
                <w:sz w:val="20"/>
                <w:szCs w:val="20"/>
                <w:lang w:val="sr-Cyrl-RS" w:eastAsia="sr-Latn-RS"/>
              </w:rPr>
              <w:t>8</w:t>
            </w:r>
            <w:r w:rsidRPr="000D5E78">
              <w:rPr>
                <w:rFonts w:asciiTheme="majorHAnsi" w:eastAsia="Times New Roman" w:hAnsiTheme="majorHAnsi" w:cs="Open Sans"/>
                <w:sz w:val="20"/>
                <w:szCs w:val="20"/>
                <w:lang w:val="sr-Cyrl-RS" w:eastAsia="sr-Latn-RS"/>
              </w:rPr>
              <w:t>. годину на прописаном обрасцу (АОП 202) или Потврду о регистрацији редовног годишњег финансијског извештаја за 201</w:t>
            </w:r>
            <w:r w:rsidR="00E70A4A" w:rsidRPr="000D5E78">
              <w:rPr>
                <w:rFonts w:asciiTheme="majorHAnsi" w:eastAsia="Times New Roman" w:hAnsiTheme="majorHAnsi" w:cs="Open Sans"/>
                <w:sz w:val="20"/>
                <w:szCs w:val="20"/>
                <w:lang w:val="sr-Cyrl-RS" w:eastAsia="sr-Latn-RS"/>
              </w:rPr>
              <w:t>8</w:t>
            </w:r>
            <w:r w:rsidRPr="000D5E78">
              <w:rPr>
                <w:rFonts w:asciiTheme="majorHAnsi" w:eastAsia="Times New Roman" w:hAnsiTheme="majorHAnsi" w:cs="Open Sans"/>
                <w:sz w:val="20"/>
                <w:szCs w:val="20"/>
                <w:lang w:val="sr-Cyrl-RS" w:eastAsia="sr-Latn-RS"/>
              </w:rPr>
              <w:t xml:space="preserve">. годину од Агенције за привредне регистре (АОП 202) или  </w:t>
            </w:r>
          </w:p>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(2)  Извештај о бонитету за јавне набавке (БОН ЈН) не старији од 6 месеци од дана објављивања позива на Порталу јавних набавки</w:t>
            </w:r>
          </w:p>
        </w:tc>
        <w:tc>
          <w:tcPr>
            <w:tcW w:w="1128" w:type="pct"/>
            <w:tcBorders>
              <w:left w:val="single" w:sz="4" w:space="0" w:color="4F81BD" w:themeColor="accent1"/>
            </w:tcBorders>
          </w:tcPr>
          <w:p w:rsidR="006E1D72" w:rsidRPr="000D5E78" w:rsidRDefault="006E1D72" w:rsidP="006E1D7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sz w:val="20"/>
                <w:szCs w:val="20"/>
                <w:lang w:val="sr-Cyrl-RS" w:eastAsia="sr-Latn-RS"/>
              </w:rPr>
            </w:pPr>
            <w:r w:rsidRPr="000D5E78">
              <w:rPr>
                <w:rFonts w:asciiTheme="majorHAnsi" w:eastAsia="Times New Roman" w:hAnsiTheme="majorHAnsi" w:cs="Open Sans"/>
                <w:sz w:val="20"/>
                <w:szCs w:val="20"/>
                <w:lang w:val="sr-Cyrl-RS" w:eastAsia="sr-Latn-RS"/>
              </w:rPr>
              <w:t>Потврда о промету код пословне банке за 201</w:t>
            </w:r>
            <w:r w:rsidR="00E70A4A" w:rsidRPr="000D5E78">
              <w:rPr>
                <w:rFonts w:asciiTheme="majorHAnsi" w:eastAsia="Times New Roman" w:hAnsiTheme="majorHAnsi" w:cs="Open Sans"/>
                <w:sz w:val="20"/>
                <w:szCs w:val="20"/>
                <w:lang w:val="sr-Cyrl-RS" w:eastAsia="sr-Latn-RS"/>
              </w:rPr>
              <w:t>8</w:t>
            </w:r>
            <w:r w:rsidRPr="000D5E78">
              <w:rPr>
                <w:rFonts w:asciiTheme="majorHAnsi" w:eastAsia="Times New Roman" w:hAnsiTheme="majorHAnsi" w:cs="Open Sans"/>
                <w:sz w:val="20"/>
                <w:szCs w:val="20"/>
                <w:lang w:val="sr-Cyrl-RS" w:eastAsia="sr-Latn-RS"/>
              </w:rPr>
              <w:t>. годину.</w:t>
            </w:r>
          </w:p>
        </w:tc>
      </w:tr>
    </w:tbl>
    <w:p w:rsidR="00412DC2" w:rsidRPr="00366463" w:rsidRDefault="00412DC2" w:rsidP="00412DC2">
      <w:pPr>
        <w:shd w:val="clear" w:color="auto" w:fill="FFFFFF" w:themeFill="background1"/>
        <w:spacing w:after="0" w:line="240" w:lineRule="auto"/>
        <w:jc w:val="both"/>
        <w:rPr>
          <w:rFonts w:asciiTheme="majorHAnsi" w:eastAsia="Times New Roman" w:hAnsiTheme="majorHAnsi" w:cs="Open Sans"/>
          <w:lang w:val="sr-Cyrl-RS" w:eastAsia="sr-Latn-RS"/>
        </w:rPr>
      </w:pPr>
    </w:p>
    <w:p w:rsidR="00E5758F" w:rsidRPr="00366463" w:rsidRDefault="00E5758F" w:rsidP="00E5758F">
      <w:pPr>
        <w:shd w:val="clear" w:color="auto" w:fill="FFFFFF" w:themeFill="background1"/>
        <w:spacing w:after="0" w:line="240" w:lineRule="auto"/>
        <w:jc w:val="both"/>
        <w:rPr>
          <w:rFonts w:asciiTheme="majorHAnsi" w:eastAsia="Times New Roman" w:hAnsiTheme="majorHAnsi" w:cs="Open Sans"/>
          <w:b/>
          <w:lang w:val="sr-Cyrl-RS" w:eastAsia="sr-Latn-RS"/>
        </w:rPr>
      </w:pPr>
    </w:p>
    <w:p w:rsidR="00DB0F5E" w:rsidRPr="00366463" w:rsidRDefault="00DB0F5E">
      <w:pPr>
        <w:rPr>
          <w:rFonts w:asciiTheme="majorHAnsi" w:eastAsiaTheme="majorEastAsia" w:hAnsiTheme="majorHAnsi" w:cstheme="majorBidi"/>
          <w:color w:val="17365D" w:themeColor="text2" w:themeShade="BF"/>
          <w:spacing w:val="5"/>
          <w:kern w:val="28"/>
          <w:sz w:val="32"/>
          <w:szCs w:val="32"/>
          <w:lang w:val="sr-Cyrl-RS"/>
        </w:rPr>
      </w:pPr>
      <w:r w:rsidRPr="00366463">
        <w:rPr>
          <w:rFonts w:asciiTheme="majorHAnsi" w:hAnsiTheme="majorHAnsi"/>
          <w:sz w:val="32"/>
          <w:szCs w:val="32"/>
          <w:lang w:val="sr-Cyrl-RS"/>
        </w:rPr>
        <w:br w:type="page"/>
      </w:r>
    </w:p>
    <w:p w:rsidR="00823249" w:rsidRDefault="0043430B" w:rsidP="008702F4">
      <w:pPr>
        <w:pStyle w:val="Heading1"/>
        <w:numPr>
          <w:ilvl w:val="0"/>
          <w:numId w:val="4"/>
        </w:numPr>
        <w:rPr>
          <w:lang w:val="sr-Cyrl-RS"/>
        </w:rPr>
      </w:pPr>
      <w:bookmarkStart w:id="16" w:name="_Toc14852541"/>
      <w:r w:rsidRPr="00366463">
        <w:rPr>
          <w:lang w:val="sr-Cyrl-RS"/>
        </w:rPr>
        <w:lastRenderedPageBreak/>
        <w:t>Упутство понуђачима како да сачине понуду</w:t>
      </w:r>
      <w:bookmarkEnd w:id="16"/>
    </w:p>
    <w:p w:rsidR="000D5E78" w:rsidRPr="000D5E78" w:rsidRDefault="000D5E78" w:rsidP="000D5E78">
      <w:pPr>
        <w:rPr>
          <w:lang w:val="sr-Cyrl-RS"/>
        </w:rPr>
      </w:pPr>
    </w:p>
    <w:p w:rsidR="0043430B" w:rsidRDefault="0043430B" w:rsidP="00DB0F5E">
      <w:pPr>
        <w:shd w:val="clear" w:color="auto" w:fill="FFFFFF" w:themeFill="background1"/>
        <w:spacing w:after="0" w:line="240" w:lineRule="auto"/>
        <w:jc w:val="both"/>
        <w:rPr>
          <w:rFonts w:asciiTheme="majorHAnsi" w:eastAsia="Times New Roman" w:hAnsiTheme="majorHAnsi" w:cs="Open Sans"/>
          <w:lang w:eastAsia="sr-Latn-RS"/>
        </w:rPr>
      </w:pPr>
      <w:r w:rsidRPr="00366463">
        <w:rPr>
          <w:rFonts w:asciiTheme="majorHAnsi" w:eastAsia="Times New Roman" w:hAnsiTheme="majorHAnsi" w:cs="Open Sans"/>
          <w:lang w:eastAsia="sr-Latn-RS"/>
        </w:rPr>
        <w:t xml:space="preserve">Понуђачи морају испуњавати све услове за учешће у поступку јавне набавке одређене Законом, а понуду у целини припремају и подносе у складу са конкурсном документацијом и позивом. У супротном, понуда </w:t>
      </w:r>
      <w:r w:rsidR="00D848A8" w:rsidRPr="00366463">
        <w:rPr>
          <w:rFonts w:asciiTheme="majorHAnsi" w:eastAsia="Times New Roman" w:hAnsiTheme="majorHAnsi" w:cs="Open Sans"/>
          <w:lang w:val="sr-Cyrl-RS" w:eastAsia="sr-Latn-RS"/>
        </w:rPr>
        <w:t>ће бити</w:t>
      </w:r>
      <w:r w:rsidRPr="00366463">
        <w:rPr>
          <w:rFonts w:asciiTheme="majorHAnsi" w:eastAsia="Times New Roman" w:hAnsiTheme="majorHAnsi" w:cs="Open Sans"/>
          <w:lang w:eastAsia="sr-Latn-RS"/>
        </w:rPr>
        <w:t xml:space="preserve"> одбиј</w:t>
      </w:r>
      <w:r w:rsidR="00D848A8" w:rsidRPr="00366463">
        <w:rPr>
          <w:rFonts w:asciiTheme="majorHAnsi" w:eastAsia="Times New Roman" w:hAnsiTheme="majorHAnsi" w:cs="Open Sans"/>
          <w:lang w:val="sr-Cyrl-RS" w:eastAsia="sr-Latn-RS"/>
        </w:rPr>
        <w:t>ена</w:t>
      </w:r>
      <w:r w:rsidRPr="00366463">
        <w:rPr>
          <w:rFonts w:asciiTheme="majorHAnsi" w:eastAsia="Times New Roman" w:hAnsiTheme="majorHAnsi" w:cs="Open Sans"/>
          <w:lang w:eastAsia="sr-Latn-RS"/>
        </w:rPr>
        <w:t>.</w:t>
      </w:r>
    </w:p>
    <w:p w:rsidR="000D5E78" w:rsidRPr="00366463" w:rsidRDefault="000D5E78" w:rsidP="00DB0F5E">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43430B"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rPr>
        <w:t xml:space="preserve">Подаци о језику </w:t>
      </w:r>
      <w:r w:rsidRPr="00366463">
        <w:rPr>
          <w:rStyle w:val="SubtleEmphasis"/>
          <w:rFonts w:asciiTheme="majorHAnsi" w:hAnsiTheme="majorHAnsi" w:cs="Open Sans"/>
          <w:i w:val="0"/>
          <w:lang w:eastAsia="sr-Latn-RS"/>
        </w:rPr>
        <w:t>на којем понуда мора бити састављена</w:t>
      </w:r>
    </w:p>
    <w:p w:rsidR="0043430B" w:rsidRDefault="0043430B"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Понуда мора бити сачињена на српском језику.</w:t>
      </w:r>
    </w:p>
    <w:p w:rsidR="000D5E78" w:rsidRPr="00366463" w:rsidRDefault="000D5E78" w:rsidP="00D848A8">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43430B"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rPr>
      </w:pPr>
      <w:r w:rsidRPr="00366463">
        <w:rPr>
          <w:rStyle w:val="SubtleEmphasis"/>
          <w:rFonts w:asciiTheme="majorHAnsi" w:hAnsiTheme="majorHAnsi" w:cs="Open Sans"/>
          <w:i w:val="0"/>
        </w:rPr>
        <w:t>Нач</w:t>
      </w:r>
      <w:r w:rsidR="0066229D" w:rsidRPr="00366463">
        <w:rPr>
          <w:rStyle w:val="SubtleEmphasis"/>
          <w:rFonts w:asciiTheme="majorHAnsi" w:hAnsiTheme="majorHAnsi" w:cs="Open Sans"/>
          <w:i w:val="0"/>
          <w:lang w:val="sr-Cyrl-RS"/>
        </w:rPr>
        <w:t>и</w:t>
      </w:r>
      <w:r w:rsidRPr="00366463">
        <w:rPr>
          <w:rStyle w:val="SubtleEmphasis"/>
          <w:rFonts w:asciiTheme="majorHAnsi" w:hAnsiTheme="majorHAnsi" w:cs="Open Sans"/>
          <w:i w:val="0"/>
        </w:rPr>
        <w:t>н н</w:t>
      </w:r>
      <w:r w:rsidR="00FA69DA" w:rsidRPr="00366463">
        <w:rPr>
          <w:rStyle w:val="SubtleEmphasis"/>
          <w:rFonts w:asciiTheme="majorHAnsi" w:hAnsiTheme="majorHAnsi" w:cs="Open Sans"/>
          <w:i w:val="0"/>
        </w:rPr>
        <w:t>а који понуда мора бити сачињен</w:t>
      </w:r>
      <w:r w:rsidR="00FA69DA" w:rsidRPr="00366463">
        <w:rPr>
          <w:rStyle w:val="SubtleEmphasis"/>
          <w:rFonts w:asciiTheme="majorHAnsi" w:hAnsiTheme="majorHAnsi" w:cs="Open Sans"/>
          <w:i w:val="0"/>
          <w:lang w:val="sr-Cyrl-RS"/>
        </w:rPr>
        <w:t>а, попуњена и достављена</w:t>
      </w:r>
    </w:p>
    <w:p w:rsidR="00510665" w:rsidRPr="00366463" w:rsidRDefault="00510665"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Понуда се саставља тако што понуђач уноси тражене податке у обрасце који су саставни део конкурсне документације и доставља докумената и доказе у складу са позивом за подношење понуде и овом конкурсном документацијом. </w:t>
      </w:r>
    </w:p>
    <w:p w:rsidR="00510665" w:rsidRPr="00366463" w:rsidRDefault="00510665"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w:t>
      </w:r>
    </w:p>
    <w:p w:rsidR="00510665" w:rsidRPr="00366463" w:rsidRDefault="00510665"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Сви обрасци </w:t>
      </w:r>
      <w:r w:rsidR="009F2265" w:rsidRPr="00366463">
        <w:rPr>
          <w:rFonts w:asciiTheme="majorHAnsi" w:eastAsia="Times New Roman" w:hAnsiTheme="majorHAnsi" w:cs="Open Sans"/>
          <w:lang w:val="sr-Cyrl-RS" w:eastAsia="sr-Latn-RS"/>
        </w:rPr>
        <w:t xml:space="preserve">који су саставни део објављене конкурсне документације </w:t>
      </w:r>
      <w:r w:rsidRPr="00366463">
        <w:rPr>
          <w:rFonts w:asciiTheme="majorHAnsi" w:eastAsia="Times New Roman" w:hAnsiTheme="majorHAnsi" w:cs="Open Sans"/>
          <w:lang w:val="sr-Cyrl-RS" w:eastAsia="sr-Latn-RS"/>
        </w:rPr>
        <w:t>морају бити оригинални, поднети на преузетим обрасцима, јасни и недвосмислени, читко попуњени и потпис</w:t>
      </w:r>
      <w:r w:rsidR="00D56DAF" w:rsidRPr="00366463">
        <w:rPr>
          <w:rFonts w:asciiTheme="majorHAnsi" w:eastAsia="Times New Roman" w:hAnsiTheme="majorHAnsi" w:cs="Open Sans"/>
          <w:lang w:val="sr-Cyrl-RS" w:eastAsia="sr-Latn-RS"/>
        </w:rPr>
        <w:t>ани од стране</w:t>
      </w:r>
      <w:r w:rsidRPr="00366463">
        <w:rPr>
          <w:rFonts w:asciiTheme="majorHAnsi" w:eastAsia="Times New Roman" w:hAnsiTheme="majorHAnsi" w:cs="Open Sans"/>
          <w:lang w:val="sr-Cyrl-RS" w:eastAsia="sr-Latn-RS"/>
        </w:rPr>
        <w:t xml:space="preserve"> овлашћеног лица. </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Понуђач подноси понуду у затвореној коверти, и на полеђини наводи свој тачан назив и адресу, телефон и </w:t>
      </w:r>
      <w:r w:rsidR="00E1702A" w:rsidRPr="00366463">
        <w:rPr>
          <w:rFonts w:asciiTheme="majorHAnsi" w:eastAsia="Times New Roman" w:hAnsiTheme="majorHAnsi" w:cs="Open Sans"/>
          <w:lang w:val="sr-Cyrl-RS" w:eastAsia="sr-Latn-RS"/>
        </w:rPr>
        <w:t>теле</w:t>
      </w:r>
      <w:r w:rsidRPr="00366463">
        <w:rPr>
          <w:rFonts w:asciiTheme="majorHAnsi" w:eastAsia="Times New Roman" w:hAnsiTheme="majorHAnsi" w:cs="Open Sans"/>
          <w:lang w:val="sr-Cyrl-RS" w:eastAsia="sr-Latn-RS"/>
        </w:rPr>
        <w:t xml:space="preserve">факс понуђача, као и име и презиме овлашћеног лица за контакт. </w:t>
      </w:r>
    </w:p>
    <w:p w:rsidR="008C061B" w:rsidRPr="00366463" w:rsidRDefault="009F014E" w:rsidP="009F014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Понуђач понуду доставља Наручиоцу непосредно (лично) или путем поште, у затвореној коверти, на адресу Наручиоца, Научно-технолошки парк „Београд”, Вељка Дугошевића 54 (2. спрат), 11000 Београд, Србија, са напоменом:</w:t>
      </w:r>
    </w:p>
    <w:p w:rsidR="008C061B" w:rsidRPr="008C061B" w:rsidRDefault="009F014E" w:rsidP="009F014E">
      <w:pPr>
        <w:shd w:val="clear" w:color="auto" w:fill="FFFFFF" w:themeFill="background1"/>
        <w:spacing w:after="0" w:line="240" w:lineRule="auto"/>
        <w:jc w:val="both"/>
        <w:rPr>
          <w:rFonts w:asciiTheme="majorHAnsi" w:eastAsia="Times New Roman" w:hAnsiTheme="majorHAnsi" w:cs="Open Sans"/>
          <w:b/>
          <w:color w:val="1F497D" w:themeColor="text2"/>
          <w:lang w:val="sr-Cyrl-RS" w:eastAsia="sr-Latn-RS"/>
        </w:rPr>
      </w:pPr>
      <w:r w:rsidRPr="00366463">
        <w:rPr>
          <w:rFonts w:asciiTheme="majorHAnsi" w:eastAsia="Times New Roman" w:hAnsiTheme="majorHAnsi" w:cs="Open Sans"/>
          <w:b/>
          <w:color w:val="1F497D" w:themeColor="text2"/>
          <w:lang w:val="sr-Cyrl-RS" w:eastAsia="sr-Latn-RS"/>
        </w:rPr>
        <w:t xml:space="preserve">«Понуда за набавку </w:t>
      </w:r>
      <w:r w:rsidR="007A7F8B" w:rsidRPr="00366463">
        <w:rPr>
          <w:rFonts w:asciiTheme="majorHAnsi" w:eastAsia="Times New Roman" w:hAnsiTheme="majorHAnsi" w:cs="Open Sans"/>
          <w:b/>
          <w:color w:val="17365D" w:themeColor="text2" w:themeShade="BF"/>
          <w:lang w:val="sr-Cyrl-RS" w:eastAsia="sr-Latn-RS"/>
        </w:rPr>
        <w:t>горива</w:t>
      </w:r>
      <w:r w:rsidR="00C330A3" w:rsidRPr="00366463">
        <w:rPr>
          <w:rFonts w:asciiTheme="majorHAnsi" w:eastAsia="Times New Roman" w:hAnsiTheme="majorHAnsi" w:cs="Open Sans"/>
          <w:b/>
          <w:color w:val="1F497D" w:themeColor="text2"/>
          <w:lang w:val="sr-Cyrl-RS" w:eastAsia="sr-Latn-RS"/>
        </w:rPr>
        <w:t xml:space="preserve"> – ЈНМВ I</w:t>
      </w:r>
      <w:r w:rsidR="007A7F8B" w:rsidRPr="00366463">
        <w:rPr>
          <w:rFonts w:asciiTheme="majorHAnsi" w:eastAsia="Times New Roman" w:hAnsiTheme="majorHAnsi" w:cs="Open Sans"/>
          <w:b/>
          <w:color w:val="1F497D" w:themeColor="text2"/>
          <w:lang w:val="sr-Cyrl-RS" w:eastAsia="sr-Latn-RS"/>
        </w:rPr>
        <w:t>-</w:t>
      </w:r>
      <w:r w:rsidR="009269BD" w:rsidRPr="00366463">
        <w:rPr>
          <w:rFonts w:asciiTheme="majorHAnsi" w:eastAsia="Times New Roman" w:hAnsiTheme="majorHAnsi" w:cs="Open Sans"/>
          <w:b/>
          <w:color w:val="1F497D" w:themeColor="text2"/>
          <w:lang w:val="sr-Cyrl-RS" w:eastAsia="sr-Latn-RS"/>
        </w:rPr>
        <w:t>03</w:t>
      </w:r>
      <w:r w:rsidRPr="00366463">
        <w:rPr>
          <w:rFonts w:asciiTheme="majorHAnsi" w:eastAsia="Times New Roman" w:hAnsiTheme="majorHAnsi" w:cs="Open Sans"/>
          <w:b/>
          <w:color w:val="1F497D" w:themeColor="text2"/>
          <w:lang w:val="sr-Cyrl-RS" w:eastAsia="sr-Latn-RS"/>
        </w:rPr>
        <w:t>/201</w:t>
      </w:r>
      <w:r w:rsidR="009269BD" w:rsidRPr="00366463">
        <w:rPr>
          <w:rFonts w:asciiTheme="majorHAnsi" w:eastAsia="Times New Roman" w:hAnsiTheme="majorHAnsi" w:cs="Open Sans"/>
          <w:b/>
          <w:color w:val="1F497D" w:themeColor="text2"/>
          <w:lang w:val="sr-Cyrl-RS" w:eastAsia="sr-Latn-RS"/>
        </w:rPr>
        <w:t>9</w:t>
      </w:r>
      <w:r w:rsidRPr="00366463">
        <w:rPr>
          <w:rFonts w:asciiTheme="majorHAnsi" w:eastAsia="Times New Roman" w:hAnsiTheme="majorHAnsi" w:cs="Open Sans"/>
          <w:b/>
          <w:color w:val="1F497D" w:themeColor="text2"/>
          <w:lang w:val="sr-Cyrl-RS" w:eastAsia="sr-Latn-RS"/>
        </w:rPr>
        <w:t xml:space="preserve"> – НЕ ОТВАРАТИ» </w:t>
      </w:r>
    </w:p>
    <w:p w:rsidR="009F014E" w:rsidRPr="00366463" w:rsidRDefault="009F014E" w:rsidP="009F014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Понуда се сматра благовременом уколико је примљена од стране Наручиоца до </w:t>
      </w:r>
      <w:r w:rsidR="00E70A4A" w:rsidRPr="00366463">
        <w:rPr>
          <w:rFonts w:asciiTheme="majorHAnsi" w:eastAsia="Times New Roman" w:hAnsiTheme="majorHAnsi" w:cs="Open Sans"/>
          <w:b/>
          <w:lang w:val="sr-Cyrl-RS" w:eastAsia="sr-Latn-RS"/>
        </w:rPr>
        <w:t>0</w:t>
      </w:r>
      <w:r w:rsidR="00501DC4">
        <w:rPr>
          <w:rFonts w:asciiTheme="majorHAnsi" w:eastAsia="Times New Roman" w:hAnsiTheme="majorHAnsi" w:cs="Open Sans"/>
          <w:b/>
          <w:lang w:val="sr-Cyrl-RS" w:eastAsia="sr-Latn-RS"/>
        </w:rPr>
        <w:t>2</w:t>
      </w:r>
      <w:r w:rsidR="00C330A3" w:rsidRPr="00366463">
        <w:rPr>
          <w:rFonts w:asciiTheme="majorHAnsi" w:eastAsia="Times New Roman" w:hAnsiTheme="majorHAnsi" w:cs="Open Sans"/>
          <w:b/>
          <w:lang w:val="sr-Cyrl-RS" w:eastAsia="sr-Latn-RS"/>
        </w:rPr>
        <w:t>.</w:t>
      </w:r>
      <w:r w:rsidR="00E70A4A" w:rsidRPr="00366463">
        <w:rPr>
          <w:rFonts w:asciiTheme="majorHAnsi" w:eastAsia="Times New Roman" w:hAnsiTheme="majorHAnsi" w:cs="Open Sans"/>
          <w:b/>
          <w:lang w:val="sr-Cyrl-RS" w:eastAsia="sr-Latn-RS"/>
        </w:rPr>
        <w:t>08</w:t>
      </w:r>
      <w:r w:rsidR="00C85DCC" w:rsidRPr="00366463">
        <w:rPr>
          <w:rFonts w:asciiTheme="majorHAnsi" w:eastAsia="Times New Roman" w:hAnsiTheme="majorHAnsi" w:cs="Open Sans"/>
          <w:b/>
          <w:lang w:val="sr-Cyrl-RS" w:eastAsia="sr-Latn-RS"/>
        </w:rPr>
        <w:t>.201</w:t>
      </w:r>
      <w:r w:rsidR="00E70A4A" w:rsidRPr="00366463">
        <w:rPr>
          <w:rFonts w:asciiTheme="majorHAnsi" w:eastAsia="Times New Roman" w:hAnsiTheme="majorHAnsi" w:cs="Open Sans"/>
          <w:b/>
          <w:lang w:val="sr-Cyrl-RS" w:eastAsia="sr-Latn-RS"/>
        </w:rPr>
        <w:t>9</w:t>
      </w:r>
      <w:r w:rsidR="00C85DCC" w:rsidRPr="00366463">
        <w:rPr>
          <w:rFonts w:asciiTheme="majorHAnsi" w:eastAsia="Times New Roman" w:hAnsiTheme="majorHAnsi" w:cs="Open Sans"/>
          <w:lang w:val="sr-Cyrl-RS" w:eastAsia="sr-Latn-RS"/>
        </w:rPr>
        <w:t>.</w:t>
      </w:r>
      <w:r w:rsidRPr="00366463">
        <w:rPr>
          <w:rFonts w:asciiTheme="majorHAnsi" w:eastAsia="Times New Roman" w:hAnsiTheme="majorHAnsi" w:cs="Open Sans"/>
          <w:b/>
          <w:lang w:val="sr-Cyrl-RS" w:eastAsia="sr-Latn-RS"/>
        </w:rPr>
        <w:t xml:space="preserve"> године до 12 часова</w:t>
      </w:r>
      <w:r w:rsidRPr="00366463">
        <w:rPr>
          <w:rFonts w:asciiTheme="majorHAnsi" w:eastAsia="Times New Roman" w:hAnsiTheme="majorHAnsi" w:cs="Open Sans"/>
          <w:lang w:val="sr-Cyrl-RS" w:eastAsia="sr-Latn-RS"/>
        </w:rPr>
        <w:t xml:space="preserve"> на претходно наведеној адреси Наручиоца.</w:t>
      </w:r>
    </w:p>
    <w:p w:rsidR="00510665" w:rsidRPr="00366463" w:rsidRDefault="00D848A8"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w:t>
      </w:r>
      <w:r w:rsidR="00510665" w:rsidRPr="00366463">
        <w:rPr>
          <w:rFonts w:asciiTheme="majorHAnsi" w:eastAsia="Times New Roman" w:hAnsiTheme="majorHAnsi" w:cs="Open Sans"/>
          <w:lang w:val="sr-Cyrl-RS" w:eastAsia="sr-Latn-RS"/>
        </w:rPr>
        <w:t xml:space="preserve"> случају да понуду подноси група понуђача, на коверти је потре</w:t>
      </w:r>
      <w:r w:rsidR="00B64653" w:rsidRPr="00366463">
        <w:rPr>
          <w:rFonts w:asciiTheme="majorHAnsi" w:eastAsia="Times New Roman" w:hAnsiTheme="majorHAnsi" w:cs="Open Sans"/>
          <w:lang w:val="sr-Cyrl-RS" w:eastAsia="sr-Latn-RS"/>
        </w:rPr>
        <w:t>б</w:t>
      </w:r>
      <w:r w:rsidR="00510665" w:rsidRPr="00366463">
        <w:rPr>
          <w:rFonts w:asciiTheme="majorHAnsi" w:eastAsia="Times New Roman" w:hAnsiTheme="majorHAnsi" w:cs="Open Sans"/>
          <w:lang w:val="sr-Cyrl-RS" w:eastAsia="sr-Latn-RS"/>
        </w:rPr>
        <w:t xml:space="preserve">но назначити да се ради о групи понуђача и навести називе и адресу свих учесника у заједничкој понуди. </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Пожељно је да сва документа у понуди буду повезан</w:t>
      </w:r>
      <w:r w:rsidR="007D28D1" w:rsidRPr="00366463">
        <w:rPr>
          <w:rFonts w:asciiTheme="majorHAnsi" w:eastAsia="Times New Roman" w:hAnsiTheme="majorHAnsi" w:cs="Open Sans"/>
          <w:lang w:val="sr-Cyrl-RS" w:eastAsia="sr-Latn-RS"/>
        </w:rPr>
        <w:t>а</w:t>
      </w:r>
      <w:r w:rsidRPr="00366463">
        <w:rPr>
          <w:rFonts w:asciiTheme="majorHAnsi" w:eastAsia="Times New Roman" w:hAnsiTheme="majorHAnsi" w:cs="Open Sans"/>
          <w:lang w:val="sr-Cyrl-RS" w:eastAsia="sr-Latn-RS"/>
        </w:rPr>
        <w:t xml:space="preserve"> у целину и запечаћена, тако да се не могу накнадно </w:t>
      </w:r>
      <w:r w:rsidR="00166E55" w:rsidRPr="00366463">
        <w:rPr>
          <w:rFonts w:asciiTheme="majorHAnsi" w:eastAsia="Times New Roman" w:hAnsiTheme="majorHAnsi" w:cs="Open Sans"/>
          <w:lang w:val="sr-Cyrl-RS" w:eastAsia="sr-Latn-RS"/>
        </w:rPr>
        <w:t>додавати</w:t>
      </w:r>
      <w:r w:rsidRPr="00366463">
        <w:rPr>
          <w:rFonts w:asciiTheme="majorHAnsi" w:eastAsia="Times New Roman" w:hAnsiTheme="majorHAnsi" w:cs="Open Sans"/>
          <w:lang w:val="sr-Cyrl-RS" w:eastAsia="sr-Latn-RS"/>
        </w:rPr>
        <w:t>, одстрањивати или замењивати појединачни листови.</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Наручилац ће, по пријему понуде назначити датум</w:t>
      </w:r>
      <w:r w:rsidRPr="00366463">
        <w:rPr>
          <w:rFonts w:asciiTheme="majorHAnsi" w:eastAsia="Times New Roman" w:hAnsiTheme="majorHAnsi" w:cs="Open Sans"/>
          <w:lang w:eastAsia="sr-Latn-RS"/>
        </w:rPr>
        <w:t xml:space="preserve">, </w:t>
      </w:r>
      <w:r w:rsidRPr="00366463">
        <w:rPr>
          <w:rFonts w:asciiTheme="majorHAnsi" w:eastAsia="Times New Roman" w:hAnsiTheme="majorHAnsi" w:cs="Open Sans"/>
          <w:lang w:val="sr-Cyrl-RS" w:eastAsia="sr-Latn-RS"/>
        </w:rPr>
        <w:t xml:space="preserve">број и време њеног пријема и понуђачу ће издати потврду о пријему, уколико је понуда достављена непосредно. </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166E55"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FA69DA"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 истеку рока за подношење понуда понуђач не може да повуче нити да мења своју понуду.</w:t>
      </w:r>
    </w:p>
    <w:p w:rsidR="000D5E78" w:rsidRPr="00366463" w:rsidRDefault="00FA69DA" w:rsidP="00D848A8">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Понуђач може да поднесе само једну понуду.</w:t>
      </w:r>
    </w:p>
    <w:p w:rsidR="009F014E" w:rsidRPr="00366463" w:rsidRDefault="009F014E" w:rsidP="009F014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Табела 5. Садржај понуде</w:t>
      </w:r>
    </w:p>
    <w:tbl>
      <w:tblPr>
        <w:tblStyle w:val="MediumList2-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2"/>
        <w:gridCol w:w="1676"/>
        <w:gridCol w:w="6704"/>
      </w:tblGrid>
      <w:tr w:rsidR="0068439E" w:rsidRPr="00366463" w:rsidTr="006843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014E" w:rsidRPr="00366463" w:rsidRDefault="009F014E" w:rsidP="009F014E">
            <w:pPr>
              <w:jc w:val="both"/>
              <w:rPr>
                <w:rFonts w:asciiTheme="majorHAnsi" w:eastAsia="Times New Roman" w:hAnsiTheme="majorHAnsi" w:cs="Open Sans"/>
                <w:b/>
                <w:color w:val="1F497D" w:themeColor="text2"/>
                <w:lang w:val="sr-Cyrl-RS" w:eastAsia="sr-Latn-RS"/>
              </w:rPr>
            </w:pPr>
            <w:r w:rsidRPr="00366463">
              <w:rPr>
                <w:rFonts w:asciiTheme="majorHAnsi" w:eastAsia="Times New Roman" w:hAnsiTheme="majorHAnsi" w:cs="Open Sans"/>
                <w:b/>
                <w:color w:val="1F497D" w:themeColor="text2"/>
                <w:lang w:val="sr-Cyrl-RS" w:eastAsia="sr-Latn-RS"/>
              </w:rPr>
              <w:t>Р.б.</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014E" w:rsidRPr="00366463" w:rsidRDefault="009F014E" w:rsidP="009F014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color w:val="1F497D" w:themeColor="text2"/>
                <w:lang w:val="sr-Cyrl-RS" w:eastAsia="sr-Latn-RS"/>
              </w:rPr>
            </w:pPr>
            <w:r w:rsidRPr="00366463">
              <w:rPr>
                <w:rFonts w:asciiTheme="majorHAnsi" w:eastAsia="Times New Roman" w:hAnsiTheme="majorHAnsi" w:cs="Open Sans"/>
                <w:b/>
                <w:color w:val="1F497D" w:themeColor="text2"/>
                <w:lang w:val="sr-Cyrl-RS" w:eastAsia="sr-Latn-RS"/>
              </w:rPr>
              <w:t>Образац</w:t>
            </w:r>
          </w:p>
        </w:tc>
        <w:tc>
          <w:tcPr>
            <w:tcW w:w="69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F014E" w:rsidRPr="00366463" w:rsidRDefault="009F014E" w:rsidP="0068439E">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color w:val="1F497D" w:themeColor="text2"/>
                <w:lang w:val="sr-Cyrl-RS" w:eastAsia="sr-Latn-RS"/>
              </w:rPr>
            </w:pPr>
            <w:r w:rsidRPr="00366463">
              <w:rPr>
                <w:rFonts w:asciiTheme="majorHAnsi" w:eastAsia="Times New Roman" w:hAnsiTheme="majorHAnsi" w:cs="Open Sans"/>
                <w:b/>
                <w:color w:val="1F497D" w:themeColor="text2"/>
                <w:lang w:val="sr-Cyrl-RS" w:eastAsia="sr-Latn-RS"/>
              </w:rPr>
              <w:t xml:space="preserve">Назив </w:t>
            </w:r>
            <w:r w:rsidR="0068439E" w:rsidRPr="00366463">
              <w:rPr>
                <w:rFonts w:asciiTheme="majorHAnsi" w:eastAsia="Times New Roman" w:hAnsiTheme="majorHAnsi" w:cs="Open Sans"/>
                <w:b/>
                <w:color w:val="1F497D" w:themeColor="text2"/>
                <w:lang w:val="sr-Cyrl-RS" w:eastAsia="sr-Latn-RS"/>
              </w:rPr>
              <w:t>документа/обрасца</w:t>
            </w:r>
          </w:p>
        </w:tc>
      </w:tr>
      <w:tr w:rsidR="0068439E" w:rsidRPr="00366463" w:rsidTr="00684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left w:val="single" w:sz="8" w:space="0" w:color="4F81BD" w:themeColor="accent1"/>
              <w:bottom w:val="single" w:sz="8" w:space="0" w:color="4F81BD" w:themeColor="accent1"/>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1</w:t>
            </w:r>
            <w:r w:rsidR="00101AED" w:rsidRPr="00366463">
              <w:rPr>
                <w:rFonts w:asciiTheme="majorHAnsi" w:eastAsia="Times New Roman" w:hAnsiTheme="majorHAnsi" w:cs="Open Sans"/>
                <w:color w:val="1F497D" w:themeColor="text2"/>
                <w:lang w:val="sr-Cyrl-RS" w:eastAsia="sr-Latn-RS"/>
              </w:rPr>
              <w:t>.</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F014E" w:rsidRPr="00366463" w:rsidRDefault="005E42F1" w:rsidP="00092E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I</w:t>
            </w:r>
          </w:p>
        </w:tc>
        <w:tc>
          <w:tcPr>
            <w:tcW w:w="6912" w:type="dxa"/>
            <w:tcBorders>
              <w:top w:val="single" w:sz="8" w:space="0" w:color="4F81BD" w:themeColor="accent1"/>
              <w:left w:val="single" w:sz="8" w:space="0" w:color="4F81BD" w:themeColor="accent1"/>
              <w:bottom w:val="single" w:sz="8" w:space="0" w:color="4F81BD" w:themeColor="accent1"/>
            </w:tcBorders>
          </w:tcPr>
          <w:p w:rsidR="009F014E" w:rsidRPr="00366463" w:rsidRDefault="009F014E" w:rsidP="008043C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Образац понуде</w:t>
            </w:r>
          </w:p>
        </w:tc>
      </w:tr>
      <w:tr w:rsidR="009F014E" w:rsidRPr="00366463" w:rsidTr="0068439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2</w:t>
            </w:r>
            <w:r w:rsidR="00101AED" w:rsidRPr="00366463">
              <w:rPr>
                <w:rFonts w:asciiTheme="majorHAnsi" w:eastAsia="Times New Roman" w:hAnsiTheme="majorHAnsi" w:cs="Open Sans"/>
                <w:color w:val="1F497D" w:themeColor="text2"/>
                <w:lang w:val="sr-Cyrl-RS" w:eastAsia="sr-Latn-RS"/>
              </w:rPr>
              <w:t>.</w:t>
            </w:r>
          </w:p>
        </w:tc>
        <w:tc>
          <w:tcPr>
            <w:tcW w:w="1701" w:type="dxa"/>
            <w:tcBorders>
              <w:top w:val="single" w:sz="8" w:space="0" w:color="4F81BD" w:themeColor="accent1"/>
            </w:tcBorders>
          </w:tcPr>
          <w:p w:rsidR="009F014E" w:rsidRPr="00366463" w:rsidRDefault="005E42F1" w:rsidP="00092E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II</w:t>
            </w:r>
          </w:p>
        </w:tc>
        <w:tc>
          <w:tcPr>
            <w:tcW w:w="6912" w:type="dxa"/>
            <w:tcBorders>
              <w:top w:val="single" w:sz="8" w:space="0" w:color="4F81BD" w:themeColor="accent1"/>
            </w:tcBorders>
          </w:tcPr>
          <w:p w:rsidR="009F014E" w:rsidRPr="00366463" w:rsidRDefault="00092E0C" w:rsidP="00092E0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о истинитости података</w:t>
            </w:r>
          </w:p>
        </w:tc>
      </w:tr>
      <w:tr w:rsidR="009F014E" w:rsidRPr="00366463" w:rsidTr="00684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3</w:t>
            </w:r>
            <w:r w:rsidR="00101AED" w:rsidRPr="00366463">
              <w:rPr>
                <w:rFonts w:asciiTheme="majorHAnsi" w:eastAsia="Times New Roman" w:hAnsiTheme="majorHAnsi" w:cs="Open Sans"/>
                <w:color w:val="1F497D" w:themeColor="text2"/>
                <w:lang w:val="sr-Cyrl-RS" w:eastAsia="sr-Latn-RS"/>
              </w:rPr>
              <w:t>.</w:t>
            </w:r>
          </w:p>
        </w:tc>
        <w:tc>
          <w:tcPr>
            <w:tcW w:w="1701" w:type="dxa"/>
            <w:tcBorders>
              <w:top w:val="none" w:sz="0" w:space="0" w:color="auto"/>
              <w:left w:val="none" w:sz="0" w:space="0" w:color="auto"/>
              <w:bottom w:val="none" w:sz="0" w:space="0" w:color="auto"/>
              <w:right w:val="none" w:sz="0" w:space="0" w:color="auto"/>
            </w:tcBorders>
          </w:tcPr>
          <w:p w:rsidR="009F014E" w:rsidRPr="00366463" w:rsidRDefault="005E42F1" w:rsidP="00092E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III</w:t>
            </w:r>
          </w:p>
        </w:tc>
        <w:tc>
          <w:tcPr>
            <w:tcW w:w="6912" w:type="dxa"/>
            <w:tcBorders>
              <w:top w:val="none" w:sz="0" w:space="0" w:color="auto"/>
              <w:left w:val="none" w:sz="0" w:space="0" w:color="auto"/>
              <w:bottom w:val="none" w:sz="0" w:space="0" w:color="auto"/>
            </w:tcBorders>
          </w:tcPr>
          <w:p w:rsidR="009F014E" w:rsidRPr="00366463" w:rsidRDefault="009F014E" w:rsidP="008043CB">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Образац трошкова припреме понуде</w:t>
            </w:r>
          </w:p>
        </w:tc>
      </w:tr>
      <w:tr w:rsidR="009F014E" w:rsidRPr="00366463" w:rsidTr="0068439E">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lastRenderedPageBreak/>
              <w:t>4</w:t>
            </w:r>
            <w:r w:rsidR="00101AED" w:rsidRPr="00366463">
              <w:rPr>
                <w:rFonts w:asciiTheme="majorHAnsi" w:eastAsia="Times New Roman" w:hAnsiTheme="majorHAnsi" w:cs="Open Sans"/>
                <w:color w:val="1F497D" w:themeColor="text2"/>
                <w:lang w:val="sr-Cyrl-RS" w:eastAsia="sr-Latn-RS"/>
              </w:rPr>
              <w:t>.</w:t>
            </w:r>
          </w:p>
        </w:tc>
        <w:tc>
          <w:tcPr>
            <w:tcW w:w="1701" w:type="dxa"/>
          </w:tcPr>
          <w:p w:rsidR="009F014E" w:rsidRPr="00366463" w:rsidRDefault="005E42F1" w:rsidP="00092E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Образац</w:t>
            </w:r>
            <w:r w:rsidR="00092E0C" w:rsidRPr="00366463">
              <w:rPr>
                <w:rFonts w:asciiTheme="majorHAnsi" w:eastAsia="Times New Roman" w:hAnsiTheme="majorHAnsi" w:cs="Open Sans"/>
                <w:color w:val="1F497D" w:themeColor="text2"/>
                <w:lang w:val="sr-Cyrl-RS" w:eastAsia="sr-Latn-RS"/>
              </w:rPr>
              <w:t xml:space="preserve"> IV</w:t>
            </w:r>
          </w:p>
        </w:tc>
        <w:tc>
          <w:tcPr>
            <w:tcW w:w="6912" w:type="dxa"/>
          </w:tcPr>
          <w:p w:rsidR="009F014E" w:rsidRPr="00366463" w:rsidRDefault="00092E0C" w:rsidP="009F014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о средству финансијског обезбеђења</w:t>
            </w:r>
          </w:p>
        </w:tc>
      </w:tr>
      <w:tr w:rsidR="009F014E" w:rsidRPr="00366463" w:rsidTr="00684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5</w:t>
            </w:r>
            <w:r w:rsidR="00101AED" w:rsidRPr="00366463">
              <w:rPr>
                <w:rFonts w:asciiTheme="majorHAnsi" w:eastAsia="Times New Roman" w:hAnsiTheme="majorHAnsi" w:cs="Open Sans"/>
                <w:color w:val="1F497D" w:themeColor="text2"/>
                <w:lang w:val="sr-Cyrl-RS" w:eastAsia="sr-Latn-RS"/>
              </w:rPr>
              <w:t>.</w:t>
            </w:r>
          </w:p>
        </w:tc>
        <w:tc>
          <w:tcPr>
            <w:tcW w:w="1701" w:type="dxa"/>
            <w:tcBorders>
              <w:top w:val="none" w:sz="0" w:space="0" w:color="auto"/>
              <w:left w:val="none" w:sz="0" w:space="0" w:color="auto"/>
              <w:bottom w:val="none" w:sz="0" w:space="0" w:color="auto"/>
              <w:right w:val="none" w:sz="0" w:space="0" w:color="auto"/>
            </w:tcBorders>
          </w:tcPr>
          <w:p w:rsidR="009F014E" w:rsidRPr="00366463" w:rsidRDefault="005E42F1"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V</w:t>
            </w:r>
          </w:p>
        </w:tc>
        <w:tc>
          <w:tcPr>
            <w:tcW w:w="6912" w:type="dxa"/>
            <w:tcBorders>
              <w:top w:val="none" w:sz="0" w:space="0" w:color="auto"/>
              <w:left w:val="none" w:sz="0" w:space="0" w:color="auto"/>
              <w:bottom w:val="none" w:sz="0" w:space="0" w:color="auto"/>
            </w:tcBorders>
          </w:tcPr>
          <w:p w:rsidR="009F014E" w:rsidRPr="00366463" w:rsidRDefault="00092E0C"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о независној понуди</w:t>
            </w:r>
          </w:p>
        </w:tc>
      </w:tr>
      <w:tr w:rsidR="009F014E" w:rsidRPr="00366463" w:rsidTr="0068439E">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6</w:t>
            </w:r>
            <w:r w:rsidR="00101AED" w:rsidRPr="00366463">
              <w:rPr>
                <w:rFonts w:asciiTheme="majorHAnsi" w:eastAsia="Times New Roman" w:hAnsiTheme="majorHAnsi" w:cs="Open Sans"/>
                <w:color w:val="1F497D" w:themeColor="text2"/>
                <w:lang w:val="sr-Cyrl-RS" w:eastAsia="sr-Latn-RS"/>
              </w:rPr>
              <w:t>.</w:t>
            </w:r>
          </w:p>
        </w:tc>
        <w:tc>
          <w:tcPr>
            <w:tcW w:w="1701" w:type="dxa"/>
          </w:tcPr>
          <w:p w:rsidR="009F014E" w:rsidRPr="00366463" w:rsidRDefault="005E42F1" w:rsidP="009F014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VI</w:t>
            </w:r>
          </w:p>
        </w:tc>
        <w:tc>
          <w:tcPr>
            <w:tcW w:w="6912" w:type="dxa"/>
          </w:tcPr>
          <w:p w:rsidR="009F014E" w:rsidRPr="00366463" w:rsidRDefault="00092E0C" w:rsidP="009F014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о испуњавању услова из чл. 75. и 76. Закона</w:t>
            </w:r>
          </w:p>
        </w:tc>
      </w:tr>
      <w:tr w:rsidR="009F014E" w:rsidRPr="00366463" w:rsidTr="00684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rsidR="009F014E" w:rsidRPr="00366463" w:rsidRDefault="009F014E"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7</w:t>
            </w:r>
            <w:r w:rsidR="00101AED" w:rsidRPr="00366463">
              <w:rPr>
                <w:rFonts w:asciiTheme="majorHAnsi" w:eastAsia="Times New Roman" w:hAnsiTheme="majorHAnsi" w:cs="Open Sans"/>
                <w:color w:val="1F497D" w:themeColor="text2"/>
                <w:lang w:val="sr-Cyrl-RS" w:eastAsia="sr-Latn-RS"/>
              </w:rPr>
              <w:t>.</w:t>
            </w:r>
          </w:p>
        </w:tc>
        <w:tc>
          <w:tcPr>
            <w:tcW w:w="1701" w:type="dxa"/>
            <w:tcBorders>
              <w:top w:val="none" w:sz="0" w:space="0" w:color="auto"/>
              <w:left w:val="none" w:sz="0" w:space="0" w:color="auto"/>
              <w:bottom w:val="none" w:sz="0" w:space="0" w:color="auto"/>
              <w:right w:val="none" w:sz="0" w:space="0" w:color="auto"/>
            </w:tcBorders>
          </w:tcPr>
          <w:p w:rsidR="009F014E" w:rsidRPr="00366463" w:rsidRDefault="005E42F1"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092E0C" w:rsidRPr="00366463">
              <w:rPr>
                <w:rFonts w:asciiTheme="majorHAnsi" w:eastAsia="Times New Roman" w:hAnsiTheme="majorHAnsi" w:cs="Open Sans"/>
                <w:color w:val="1F497D" w:themeColor="text2"/>
                <w:lang w:val="sr-Cyrl-RS" w:eastAsia="sr-Latn-RS"/>
              </w:rPr>
              <w:t>VII</w:t>
            </w:r>
          </w:p>
        </w:tc>
        <w:tc>
          <w:tcPr>
            <w:tcW w:w="6912" w:type="dxa"/>
            <w:tcBorders>
              <w:top w:val="none" w:sz="0" w:space="0" w:color="auto"/>
              <w:left w:val="none" w:sz="0" w:space="0" w:color="auto"/>
              <w:bottom w:val="none" w:sz="0" w:space="0" w:color="auto"/>
            </w:tcBorders>
          </w:tcPr>
          <w:p w:rsidR="009F014E" w:rsidRPr="00366463" w:rsidRDefault="00092E0C"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подизвођача о испуњавању обавезних услова</w:t>
            </w:r>
            <w:r w:rsidR="00167412" w:rsidRPr="00366463">
              <w:rPr>
                <w:rStyle w:val="FootnoteReference"/>
                <w:rFonts w:asciiTheme="majorHAnsi" w:eastAsia="Times New Roman" w:hAnsiTheme="majorHAnsi" w:cs="Open Sans"/>
                <w:color w:val="1F497D" w:themeColor="text2"/>
                <w:lang w:val="sr-Cyrl-RS" w:eastAsia="sr-Latn-RS"/>
              </w:rPr>
              <w:footnoteReference w:id="2"/>
            </w:r>
          </w:p>
        </w:tc>
      </w:tr>
      <w:tr w:rsidR="00092E0C" w:rsidRPr="00366463" w:rsidTr="00C330A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single" w:sz="4" w:space="0" w:color="4F81BD" w:themeColor="accent1"/>
              <w:right w:val="none" w:sz="0" w:space="0" w:color="auto"/>
            </w:tcBorders>
          </w:tcPr>
          <w:p w:rsidR="00092E0C" w:rsidRPr="00366463" w:rsidRDefault="00092E0C"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8</w:t>
            </w:r>
            <w:r w:rsidR="00101AED" w:rsidRPr="00366463">
              <w:rPr>
                <w:rFonts w:asciiTheme="majorHAnsi" w:eastAsia="Times New Roman" w:hAnsiTheme="majorHAnsi" w:cs="Open Sans"/>
                <w:color w:val="1F497D" w:themeColor="text2"/>
                <w:lang w:val="sr-Cyrl-RS" w:eastAsia="sr-Latn-RS"/>
              </w:rPr>
              <w:t>.</w:t>
            </w:r>
          </w:p>
        </w:tc>
        <w:tc>
          <w:tcPr>
            <w:tcW w:w="1701" w:type="dxa"/>
            <w:tcBorders>
              <w:bottom w:val="single" w:sz="4" w:space="0" w:color="4F81BD" w:themeColor="accent1"/>
            </w:tcBorders>
          </w:tcPr>
          <w:p w:rsidR="00092E0C" w:rsidRPr="00366463" w:rsidRDefault="00092E0C" w:rsidP="009F014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 xml:space="preserve">Образац </w:t>
            </w:r>
            <w:r w:rsidR="00167412" w:rsidRPr="00366463">
              <w:rPr>
                <w:rFonts w:asciiTheme="majorHAnsi" w:eastAsia="Times New Roman" w:hAnsiTheme="majorHAnsi" w:cs="Open Sans"/>
                <w:color w:val="1F497D" w:themeColor="text2"/>
                <w:lang w:val="sr-Cyrl-RS" w:eastAsia="sr-Latn-RS"/>
              </w:rPr>
              <w:t>VIII</w:t>
            </w:r>
          </w:p>
        </w:tc>
        <w:tc>
          <w:tcPr>
            <w:tcW w:w="6912" w:type="dxa"/>
            <w:tcBorders>
              <w:bottom w:val="single" w:sz="8" w:space="0" w:color="4F81BD" w:themeColor="accent1"/>
            </w:tcBorders>
          </w:tcPr>
          <w:p w:rsidR="00092E0C" w:rsidRPr="00366463" w:rsidRDefault="00167412" w:rsidP="0016741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Изјава о интернет страници</w:t>
            </w:r>
          </w:p>
        </w:tc>
      </w:tr>
      <w:tr w:rsidR="00092E0C" w:rsidRPr="00366463" w:rsidTr="005A7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92E0C" w:rsidRPr="00366463" w:rsidRDefault="00167412"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9</w:t>
            </w:r>
            <w:r w:rsidR="00101AED" w:rsidRPr="00366463">
              <w:rPr>
                <w:rFonts w:asciiTheme="majorHAnsi" w:eastAsia="Times New Roman" w:hAnsiTheme="majorHAnsi" w:cs="Open Sans"/>
                <w:color w:val="1F497D" w:themeColor="text2"/>
                <w:lang w:val="sr-Cyrl-RS" w:eastAsia="sr-Latn-RS"/>
              </w:rPr>
              <w:t>.</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92E0C" w:rsidRPr="00366463" w:rsidRDefault="00167412"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Образац IX</w:t>
            </w:r>
          </w:p>
        </w:tc>
        <w:tc>
          <w:tcPr>
            <w:tcW w:w="6912" w:type="dxa"/>
            <w:tcBorders>
              <w:top w:val="single" w:sz="8" w:space="0" w:color="4F81BD" w:themeColor="accent1"/>
              <w:left w:val="single" w:sz="4" w:space="0" w:color="4F81BD" w:themeColor="accent1"/>
              <w:bottom w:val="single" w:sz="8" w:space="0" w:color="4F81BD" w:themeColor="accent1"/>
            </w:tcBorders>
          </w:tcPr>
          <w:p w:rsidR="00092E0C" w:rsidRPr="00366463" w:rsidRDefault="00167412" w:rsidP="00167412">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Модел уговора</w:t>
            </w:r>
          </w:p>
        </w:tc>
      </w:tr>
      <w:tr w:rsidR="008C061B" w:rsidRPr="00366463" w:rsidTr="005A7A68">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C061B" w:rsidRPr="00366463" w:rsidRDefault="008C061B" w:rsidP="009F014E">
            <w:pPr>
              <w:jc w:val="both"/>
              <w:rPr>
                <w:rFonts w:asciiTheme="majorHAnsi" w:eastAsia="Times New Roman" w:hAnsiTheme="majorHAnsi" w:cs="Open Sans"/>
                <w:color w:val="1F497D" w:themeColor="text2"/>
                <w:lang w:val="sr-Cyrl-RS" w:eastAsia="sr-Latn-RS"/>
              </w:rPr>
            </w:pPr>
            <w:r>
              <w:rPr>
                <w:rFonts w:asciiTheme="majorHAnsi" w:eastAsia="Times New Roman" w:hAnsiTheme="majorHAnsi" w:cs="Open Sans"/>
                <w:color w:val="1F497D" w:themeColor="text2"/>
                <w:lang w:val="sr-Cyrl-RS" w:eastAsia="sr-Latn-RS"/>
              </w:rPr>
              <w:t>10.</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C061B" w:rsidRPr="00366463" w:rsidRDefault="008C061B" w:rsidP="009F014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Образац X</w:t>
            </w:r>
          </w:p>
        </w:tc>
        <w:tc>
          <w:tcPr>
            <w:tcW w:w="6912" w:type="dxa"/>
            <w:tcBorders>
              <w:top w:val="single" w:sz="8" w:space="0" w:color="4F81BD" w:themeColor="accent1"/>
              <w:left w:val="single" w:sz="4" w:space="0" w:color="4F81BD" w:themeColor="accent1"/>
              <w:bottom w:val="single" w:sz="8" w:space="0" w:color="4F81BD" w:themeColor="accent1"/>
            </w:tcBorders>
          </w:tcPr>
          <w:p w:rsidR="008C061B" w:rsidRPr="00366463" w:rsidRDefault="008C061B" w:rsidP="0016741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8C061B">
              <w:rPr>
                <w:rFonts w:asciiTheme="majorHAnsi" w:eastAsia="Times New Roman" w:hAnsiTheme="majorHAnsi" w:cs="Open Sans"/>
                <w:color w:val="1F497D" w:themeColor="text2"/>
                <w:lang w:val="sr-Cyrl-RS" w:eastAsia="sr-Latn-RS"/>
              </w:rPr>
              <w:t>Списак активних продајних објеката</w:t>
            </w:r>
          </w:p>
        </w:tc>
      </w:tr>
      <w:tr w:rsidR="005A7A68" w:rsidRPr="00366463" w:rsidTr="00C33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A7A68" w:rsidRPr="00366463" w:rsidRDefault="005A7A68" w:rsidP="009F014E">
            <w:pPr>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1</w:t>
            </w:r>
            <w:r w:rsidR="008C061B">
              <w:rPr>
                <w:rFonts w:asciiTheme="majorHAnsi" w:eastAsia="Times New Roman" w:hAnsiTheme="majorHAnsi" w:cs="Open Sans"/>
                <w:color w:val="1F497D" w:themeColor="text2"/>
                <w:lang w:val="sr-Cyrl-RS" w:eastAsia="sr-Latn-RS"/>
              </w:rPr>
              <w:t>1</w:t>
            </w:r>
            <w:r w:rsidRPr="00366463">
              <w:rPr>
                <w:rFonts w:asciiTheme="majorHAnsi" w:eastAsia="Times New Roman" w:hAnsiTheme="majorHAnsi" w:cs="Open Sans"/>
                <w:color w:val="1F497D" w:themeColor="text2"/>
                <w:lang w:val="sr-Cyrl-RS" w:eastAsia="sr-Latn-RS"/>
              </w:rPr>
              <w:t>.</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A7A68" w:rsidRPr="00366463" w:rsidRDefault="005A7A68" w:rsidP="009F014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p>
        </w:tc>
        <w:tc>
          <w:tcPr>
            <w:tcW w:w="6912" w:type="dxa"/>
            <w:tcBorders>
              <w:top w:val="single" w:sz="8" w:space="0" w:color="4F81BD" w:themeColor="accent1"/>
              <w:left w:val="single" w:sz="4" w:space="0" w:color="4F81BD" w:themeColor="accent1"/>
              <w:bottom w:val="single" w:sz="4" w:space="0" w:color="4F81BD" w:themeColor="accent1"/>
            </w:tcBorders>
          </w:tcPr>
          <w:p w:rsidR="005A7A68" w:rsidRPr="00366463" w:rsidRDefault="005A7A68" w:rsidP="005A7A68">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Копија лиценце за трговину моторним и другим горивима на станицама за снабдевање превозних средстава, издату од стране Агенције за енергетику Републике Србије</w:t>
            </w:r>
          </w:p>
        </w:tc>
      </w:tr>
    </w:tbl>
    <w:p w:rsidR="000D5E78" w:rsidRPr="000D5E78"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lang w:val="sr-Cyrl-RS"/>
        </w:rPr>
      </w:pPr>
    </w:p>
    <w:p w:rsidR="000D5E78" w:rsidRPr="008C061B" w:rsidRDefault="00FA69DA"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lang w:val="sr-Cyrl-RS"/>
        </w:rPr>
      </w:pPr>
      <w:r w:rsidRPr="00366463">
        <w:rPr>
          <w:rStyle w:val="SubtleEmphasis"/>
          <w:rFonts w:asciiTheme="majorHAnsi" w:hAnsiTheme="majorHAnsi" w:cs="Open Sans"/>
          <w:i w:val="0"/>
        </w:rPr>
        <w:t>Партије</w:t>
      </w:r>
    </w:p>
    <w:p w:rsidR="00FA69DA" w:rsidRDefault="00FA69DA" w:rsidP="0068439E">
      <w:pPr>
        <w:shd w:val="clear" w:color="auto" w:fill="FFFFFF" w:themeFill="background1"/>
        <w:spacing w:after="0" w:line="240" w:lineRule="auto"/>
        <w:jc w:val="both"/>
        <w:rPr>
          <w:rFonts w:asciiTheme="majorHAnsi" w:eastAsia="Times New Roman" w:hAnsiTheme="majorHAnsi" w:cs="Open Sans"/>
          <w:lang w:eastAsia="sr-Latn-RS"/>
        </w:rPr>
      </w:pPr>
      <w:r w:rsidRPr="00366463">
        <w:rPr>
          <w:rFonts w:asciiTheme="majorHAnsi" w:eastAsia="Times New Roman" w:hAnsiTheme="majorHAnsi" w:cs="Open Sans"/>
          <w:lang w:eastAsia="sr-Latn-RS"/>
        </w:rPr>
        <w:t>Предметна јавна набавка није обликована у више целина (партија).</w:t>
      </w:r>
    </w:p>
    <w:p w:rsidR="000D5E78" w:rsidRPr="00366463" w:rsidRDefault="000D5E78" w:rsidP="0068439E">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FA69DA"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rPr>
        <w:t>Понуда са варијантам</w:t>
      </w:r>
      <w:r w:rsidR="000D5E78">
        <w:rPr>
          <w:rStyle w:val="SubtleEmphasis"/>
          <w:rFonts w:asciiTheme="majorHAnsi" w:hAnsiTheme="majorHAnsi" w:cs="Open Sans"/>
          <w:i w:val="0"/>
          <w:lang w:val="sr-Cyrl-RS"/>
        </w:rPr>
        <w:t>а</w:t>
      </w:r>
    </w:p>
    <w:p w:rsidR="00FA69DA" w:rsidRDefault="00FA69DA" w:rsidP="0068439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Понуда са варијантама није дозвољена.</w:t>
      </w:r>
    </w:p>
    <w:p w:rsidR="000D5E78" w:rsidRPr="00366463" w:rsidRDefault="000D5E78" w:rsidP="0068439E">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FA69DA"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rPr>
        <w:t>Н</w:t>
      </w:r>
      <w:r w:rsidR="0043430B" w:rsidRPr="00366463">
        <w:rPr>
          <w:rStyle w:val="SubtleEmphasis"/>
          <w:rFonts w:asciiTheme="majorHAnsi" w:hAnsiTheme="majorHAnsi" w:cs="Open Sans"/>
          <w:i w:val="0"/>
        </w:rPr>
        <w:t>ачин</w:t>
      </w:r>
      <w:r w:rsidR="0043430B" w:rsidRPr="00366463">
        <w:rPr>
          <w:rStyle w:val="SubtleEmphasis"/>
          <w:rFonts w:asciiTheme="majorHAnsi" w:hAnsiTheme="majorHAnsi" w:cs="Open Sans"/>
          <w:i w:val="0"/>
          <w:lang w:val="sr-Cyrl-RS" w:eastAsia="sr-Latn-RS"/>
        </w:rPr>
        <w:t xml:space="preserve"> измене, допуне и опозива понуде у </w:t>
      </w:r>
      <w:r w:rsidRPr="00366463">
        <w:rPr>
          <w:rStyle w:val="SubtleEmphasis"/>
          <w:rFonts w:asciiTheme="majorHAnsi" w:hAnsiTheme="majorHAnsi" w:cs="Open Sans"/>
          <w:i w:val="0"/>
          <w:lang w:val="sr-Cyrl-RS" w:eastAsia="sr-Latn-RS"/>
        </w:rPr>
        <w:t>смислу члана 87.</w:t>
      </w:r>
      <w:r w:rsidRPr="00366463">
        <w:rPr>
          <w:rStyle w:val="SubtleEmphasis"/>
          <w:rFonts w:asciiTheme="majorHAnsi" w:hAnsiTheme="majorHAnsi" w:cs="Open Sans"/>
          <w:i w:val="0"/>
          <w:lang w:val="sr-Cyrl-RS"/>
        </w:rPr>
        <w:t xml:space="preserve"> став 6. Закон</w:t>
      </w:r>
      <w:r w:rsidRPr="00366463">
        <w:rPr>
          <w:rStyle w:val="SubtleEmphasis"/>
          <w:rFonts w:asciiTheme="majorHAnsi" w:hAnsiTheme="majorHAnsi" w:cs="Open Sans"/>
          <w:i w:val="0"/>
        </w:rPr>
        <w:t>а</w:t>
      </w:r>
    </w:p>
    <w:p w:rsidR="00CA370B" w:rsidRPr="00366463" w:rsidRDefault="00CA370B" w:rsidP="0068439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Наручилац може да измени или да допуни конкурсну документацију у року који је</w:t>
      </w:r>
      <w:r w:rsidR="000C4F0B"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предвиђен за подношење понуда и исте објави без одлагања на Порталу јавних набавки и на</w:t>
      </w:r>
      <w:r w:rsidR="000C4F0B"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004D4985" w:rsidRPr="00366463">
        <w:rPr>
          <w:rFonts w:asciiTheme="majorHAnsi" w:eastAsia="Times New Roman" w:hAnsiTheme="majorHAnsi" w:cs="Open Sans"/>
          <w:lang w:eastAsia="sr-Latn-RS"/>
        </w:rPr>
        <w:t xml:space="preserve"> </w:t>
      </w:r>
      <w:r w:rsidR="00384354" w:rsidRPr="00366463">
        <w:rPr>
          <w:rFonts w:asciiTheme="majorHAnsi" w:eastAsia="Times New Roman" w:hAnsiTheme="majorHAnsi" w:cs="Open Sans"/>
          <w:lang w:val="sr-Cyrl-RS" w:eastAsia="sr-Latn-RS"/>
        </w:rPr>
        <w:t>и објави обавештење о продужењу рока за подношење понуда</w:t>
      </w:r>
      <w:r w:rsidRPr="00366463">
        <w:rPr>
          <w:rFonts w:asciiTheme="majorHAnsi" w:eastAsia="Times New Roman" w:hAnsiTheme="majorHAnsi" w:cs="Open Sans"/>
          <w:lang w:val="sr-Cyrl-RS" w:eastAsia="sr-Latn-RS"/>
        </w:rPr>
        <w:t xml:space="preserve">. </w:t>
      </w:r>
    </w:p>
    <w:p w:rsidR="00CA370B" w:rsidRDefault="00CA370B" w:rsidP="0068439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Допуна и измена конкурсне документације се врши тако што се на страницама конкурсне документације на којима се врше допуне или измене</w:t>
      </w:r>
      <w:r w:rsidR="00166E55" w:rsidRPr="00366463">
        <w:rPr>
          <w:rFonts w:asciiTheme="majorHAnsi" w:eastAsia="Times New Roman" w:hAnsiTheme="majorHAnsi" w:cs="Open Sans"/>
          <w:lang w:val="sr-Cyrl-RS" w:eastAsia="sr-Latn-RS"/>
        </w:rPr>
        <w:t xml:space="preserve"> обавезно назначи црвеном бојом</w:t>
      </w:r>
      <w:r w:rsidR="001123A3"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b/>
          <w:lang w:val="sr-Cyrl-RS" w:eastAsia="sr-Latn-RS"/>
        </w:rPr>
        <w:t>Допуна конкурсне документације</w:t>
      </w:r>
      <w:r w:rsidRPr="00366463">
        <w:rPr>
          <w:rFonts w:asciiTheme="majorHAnsi" w:eastAsia="Times New Roman" w:hAnsiTheme="majorHAnsi" w:cs="Open Sans"/>
          <w:lang w:val="sr-Cyrl-RS" w:eastAsia="sr-Latn-RS"/>
        </w:rPr>
        <w:t xml:space="preserve">, односно </w:t>
      </w:r>
      <w:r w:rsidRPr="00366463">
        <w:rPr>
          <w:rFonts w:asciiTheme="majorHAnsi" w:eastAsia="Times New Roman" w:hAnsiTheme="majorHAnsi" w:cs="Open Sans"/>
          <w:b/>
          <w:lang w:val="sr-Cyrl-RS" w:eastAsia="sr-Latn-RS"/>
        </w:rPr>
        <w:t>Измена конкурсне документације</w:t>
      </w:r>
      <w:r w:rsidRPr="00366463">
        <w:rPr>
          <w:rFonts w:asciiTheme="majorHAnsi" w:eastAsia="Times New Roman" w:hAnsiTheme="majorHAnsi" w:cs="Open Sans"/>
          <w:lang w:val="sr-Cyrl-RS" w:eastAsia="sr-Latn-RS"/>
        </w:rPr>
        <w:t xml:space="preserve">. Измене и допуне представљају саставни део конкурсне документације. </w:t>
      </w:r>
    </w:p>
    <w:p w:rsidR="000D5E78" w:rsidRPr="00366463" w:rsidRDefault="000D5E78" w:rsidP="0068439E">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CA370B"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eastAsia="sr-Latn-RS"/>
        </w:rPr>
      </w:pPr>
      <w:r w:rsidRPr="00366463">
        <w:rPr>
          <w:rStyle w:val="SubtleEmphasis"/>
          <w:rFonts w:asciiTheme="majorHAnsi" w:hAnsiTheme="majorHAnsi" w:cs="Open Sans"/>
          <w:i w:val="0"/>
        </w:rPr>
        <w:t>Самостална</w:t>
      </w:r>
      <w:r w:rsidRPr="00366463">
        <w:rPr>
          <w:rStyle w:val="SubtleEmphasis"/>
          <w:rFonts w:asciiTheme="majorHAnsi" w:hAnsiTheme="majorHAnsi" w:cs="Open Sans"/>
          <w:i w:val="0"/>
          <w:lang w:val="sr-Cyrl-RS" w:eastAsia="sr-Latn-RS"/>
        </w:rPr>
        <w:t>, заједничка и понуда са подизвођачима</w:t>
      </w:r>
    </w:p>
    <w:p w:rsidR="0043430B" w:rsidRDefault="00CA370B" w:rsidP="0068439E">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П</w:t>
      </w:r>
      <w:r w:rsidR="0043430B" w:rsidRPr="00366463">
        <w:rPr>
          <w:rFonts w:asciiTheme="majorHAnsi" w:eastAsia="Times New Roman" w:hAnsiTheme="majorHAnsi" w:cs="Open Sans"/>
          <w:lang w:val="sr-Cyrl-RS" w:eastAsia="sr-Latn-RS"/>
        </w:rPr>
        <w:t>онуђач који је самостално поднео понуду не може истовремено да учествује у заједничкој понуди или као подизвођач, нити да учес</w:t>
      </w:r>
      <w:r w:rsidRPr="00366463">
        <w:rPr>
          <w:rFonts w:asciiTheme="majorHAnsi" w:eastAsia="Times New Roman" w:hAnsiTheme="majorHAnsi" w:cs="Open Sans"/>
          <w:lang w:val="sr-Cyrl-RS" w:eastAsia="sr-Latn-RS"/>
        </w:rPr>
        <w:t>твује у више заједничких понуда</w:t>
      </w:r>
      <w:r w:rsidR="00EC0AB2" w:rsidRPr="00366463">
        <w:rPr>
          <w:rFonts w:asciiTheme="majorHAnsi" w:eastAsia="Times New Roman" w:hAnsiTheme="majorHAnsi" w:cs="Open Sans"/>
          <w:lang w:val="sr-Cyrl-RS" w:eastAsia="sr-Latn-RS"/>
        </w:rPr>
        <w:t>. Уколико п</w:t>
      </w:r>
      <w:r w:rsidR="00196B08" w:rsidRPr="00366463">
        <w:rPr>
          <w:rFonts w:asciiTheme="majorHAnsi" w:eastAsia="Times New Roman" w:hAnsiTheme="majorHAnsi" w:cs="Open Sans"/>
          <w:lang w:val="sr-Cyrl-RS" w:eastAsia="sr-Latn-RS"/>
        </w:rPr>
        <w:t xml:space="preserve">онуђач </w:t>
      </w:r>
      <w:r w:rsidR="0043430B" w:rsidRPr="00366463">
        <w:rPr>
          <w:rFonts w:asciiTheme="majorHAnsi" w:eastAsia="Times New Roman" w:hAnsiTheme="majorHAnsi" w:cs="Open Sans"/>
          <w:lang w:val="sr-Cyrl-RS" w:eastAsia="sr-Latn-RS"/>
        </w:rPr>
        <w:t>ангажује подизвођача,</w:t>
      </w:r>
      <w:r w:rsidR="00196B08" w:rsidRPr="00366463">
        <w:rPr>
          <w:rFonts w:asciiTheme="majorHAnsi" w:eastAsia="Times New Roman" w:hAnsiTheme="majorHAnsi" w:cs="Open Sans"/>
          <w:lang w:val="sr-Cyrl-RS" w:eastAsia="sr-Latn-RS"/>
        </w:rPr>
        <w:t xml:space="preserve"> потребно је да</w:t>
      </w:r>
      <w:r w:rsidR="0043430B" w:rsidRPr="00366463">
        <w:rPr>
          <w:rFonts w:asciiTheme="majorHAnsi" w:eastAsia="Times New Roman" w:hAnsiTheme="majorHAnsi" w:cs="Open Sans"/>
          <w:lang w:val="sr-Cyrl-RS" w:eastAsia="sr-Latn-RS"/>
        </w:rPr>
        <w:t xml:space="preserve"> наведе у својој понуди проценат укупне вредности набавке који ће поверити подизвођачу, део предмета набавке који</w:t>
      </w:r>
      <w:r w:rsidR="00196B08" w:rsidRPr="00366463">
        <w:rPr>
          <w:rFonts w:asciiTheme="majorHAnsi" w:eastAsia="Times New Roman" w:hAnsiTheme="majorHAnsi" w:cs="Open Sans"/>
          <w:lang w:val="sr-Cyrl-RS" w:eastAsia="sr-Latn-RS"/>
        </w:rPr>
        <w:t xml:space="preserve"> ће извршити преко </w:t>
      </w:r>
      <w:r w:rsidR="00EC0AB2" w:rsidRPr="00366463">
        <w:rPr>
          <w:rFonts w:asciiTheme="majorHAnsi" w:eastAsia="Times New Roman" w:hAnsiTheme="majorHAnsi" w:cs="Open Sans"/>
          <w:lang w:val="sr-Cyrl-RS" w:eastAsia="sr-Latn-RS"/>
        </w:rPr>
        <w:t>подизвођача. Није дозвољено да п</w:t>
      </w:r>
      <w:r w:rsidR="00196B08" w:rsidRPr="00366463">
        <w:rPr>
          <w:rFonts w:asciiTheme="majorHAnsi" w:eastAsia="Times New Roman" w:hAnsiTheme="majorHAnsi" w:cs="Open Sans"/>
          <w:lang w:val="sr-Cyrl-RS" w:eastAsia="sr-Latn-RS"/>
        </w:rPr>
        <w:t>онуђач доспела потраживања преноси директно подизвођачу. С</w:t>
      </w:r>
      <w:r w:rsidR="0043430B" w:rsidRPr="00366463">
        <w:rPr>
          <w:rFonts w:asciiTheme="majorHAnsi" w:eastAsia="Times New Roman" w:hAnsiTheme="majorHAnsi" w:cs="Open Sans"/>
          <w:lang w:val="sr-Cyrl-RS" w:eastAsia="sr-Latn-RS"/>
        </w:rPr>
        <w:t>аставни део заједничке понуде</w:t>
      </w:r>
      <w:r w:rsidR="00196B08" w:rsidRPr="00366463">
        <w:rPr>
          <w:rFonts w:asciiTheme="majorHAnsi" w:eastAsia="Times New Roman" w:hAnsiTheme="majorHAnsi" w:cs="Open Sans"/>
          <w:lang w:val="sr-Cyrl-RS" w:eastAsia="sr-Latn-RS"/>
        </w:rPr>
        <w:t xml:space="preserve"> треба да буде</w:t>
      </w:r>
      <w:r w:rsidR="0043430B" w:rsidRPr="00366463">
        <w:rPr>
          <w:rFonts w:asciiTheme="majorHAnsi" w:eastAsia="Times New Roman" w:hAnsiTheme="majorHAnsi" w:cs="Open Sans"/>
          <w:lang w:val="sr-Cyrl-RS" w:eastAsia="sr-Latn-RS"/>
        </w:rPr>
        <w:t xml:space="preserve"> споразум којим се </w:t>
      </w:r>
      <w:r w:rsidR="00EC0AB2" w:rsidRPr="00366463">
        <w:rPr>
          <w:rFonts w:asciiTheme="majorHAnsi" w:eastAsia="Times New Roman" w:hAnsiTheme="majorHAnsi" w:cs="Open Sans"/>
          <w:lang w:val="sr-Cyrl-RS" w:eastAsia="sr-Latn-RS"/>
        </w:rPr>
        <w:t>п</w:t>
      </w:r>
      <w:r w:rsidR="0043430B" w:rsidRPr="00366463">
        <w:rPr>
          <w:rFonts w:asciiTheme="majorHAnsi" w:eastAsia="Times New Roman" w:hAnsiTheme="majorHAnsi" w:cs="Open Sans"/>
          <w:lang w:val="sr-Cyrl-RS" w:eastAsia="sr-Latn-RS"/>
        </w:rPr>
        <w:t xml:space="preserve">онуђачи из групе међусобно и према </w:t>
      </w:r>
      <w:r w:rsidR="00196B08" w:rsidRPr="00366463">
        <w:rPr>
          <w:rFonts w:asciiTheme="majorHAnsi" w:eastAsia="Times New Roman" w:hAnsiTheme="majorHAnsi" w:cs="Open Sans"/>
          <w:lang w:val="sr-Cyrl-RS" w:eastAsia="sr-Latn-RS"/>
        </w:rPr>
        <w:t>Н</w:t>
      </w:r>
      <w:r w:rsidR="0043430B" w:rsidRPr="00366463">
        <w:rPr>
          <w:rFonts w:asciiTheme="majorHAnsi" w:eastAsia="Times New Roman" w:hAnsiTheme="majorHAnsi" w:cs="Open Sans"/>
          <w:lang w:val="sr-Cyrl-RS" w:eastAsia="sr-Latn-RS"/>
        </w:rPr>
        <w:t>аручиоцу обав</w:t>
      </w:r>
      <w:r w:rsidR="00196B08" w:rsidRPr="00366463">
        <w:rPr>
          <w:rFonts w:asciiTheme="majorHAnsi" w:eastAsia="Times New Roman" w:hAnsiTheme="majorHAnsi" w:cs="Open Sans"/>
          <w:lang w:val="sr-Cyrl-RS" w:eastAsia="sr-Latn-RS"/>
        </w:rPr>
        <w:t>езују на извршење јавне набавке.</w:t>
      </w:r>
    </w:p>
    <w:p w:rsidR="000D5E78" w:rsidRPr="00366463" w:rsidRDefault="000D5E78" w:rsidP="0068439E">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856256"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lang w:val="sr-Cyrl-RS" w:eastAsia="sr-Latn-RS"/>
        </w:rPr>
        <w:t>Цена</w:t>
      </w:r>
      <w:r w:rsidR="00B5313C" w:rsidRPr="00366463">
        <w:rPr>
          <w:rStyle w:val="SubtleEmphasis"/>
          <w:rFonts w:asciiTheme="majorHAnsi" w:hAnsiTheme="majorHAnsi" w:cs="Open Sans"/>
          <w:i w:val="0"/>
          <w:lang w:val="sr-Cyrl-RS" w:eastAsia="sr-Latn-RS"/>
        </w:rPr>
        <w:t xml:space="preserve">, </w:t>
      </w:r>
      <w:r w:rsidR="00B5313C" w:rsidRPr="00366463">
        <w:rPr>
          <w:rStyle w:val="SubtleEmphasis"/>
          <w:rFonts w:asciiTheme="majorHAnsi" w:hAnsiTheme="majorHAnsi" w:cs="Open Sans"/>
          <w:i w:val="0"/>
        </w:rPr>
        <w:t>н</w:t>
      </w:r>
      <w:r w:rsidR="00196B08" w:rsidRPr="00366463">
        <w:rPr>
          <w:rStyle w:val="SubtleEmphasis"/>
          <w:rFonts w:asciiTheme="majorHAnsi" w:hAnsiTheme="majorHAnsi" w:cs="Open Sans"/>
          <w:i w:val="0"/>
        </w:rPr>
        <w:t>ачин</w:t>
      </w:r>
      <w:r w:rsidR="00D657B5" w:rsidRPr="00366463">
        <w:rPr>
          <w:rStyle w:val="SubtleEmphasis"/>
          <w:rFonts w:asciiTheme="majorHAnsi" w:hAnsiTheme="majorHAnsi" w:cs="Open Sans"/>
          <w:i w:val="0"/>
          <w:lang w:val="sr-Cyrl-RS" w:eastAsia="sr-Latn-RS"/>
        </w:rPr>
        <w:t xml:space="preserve">, </w:t>
      </w:r>
      <w:r w:rsidR="00196B08" w:rsidRPr="00366463">
        <w:rPr>
          <w:rStyle w:val="SubtleEmphasis"/>
          <w:rFonts w:asciiTheme="majorHAnsi" w:hAnsiTheme="majorHAnsi" w:cs="Open Sans"/>
          <w:i w:val="0"/>
          <w:lang w:val="sr-Cyrl-RS" w:eastAsia="sr-Latn-RS"/>
        </w:rPr>
        <w:t>услови плаћања и рок</w:t>
      </w:r>
      <w:r w:rsidR="00FF0D03" w:rsidRPr="00366463">
        <w:rPr>
          <w:rStyle w:val="SubtleEmphasis"/>
          <w:rFonts w:asciiTheme="majorHAnsi" w:hAnsiTheme="majorHAnsi" w:cs="Open Sans"/>
          <w:i w:val="0"/>
          <w:lang w:val="sr-Cyrl-RS" w:eastAsia="sr-Latn-RS"/>
        </w:rPr>
        <w:t xml:space="preserve"> </w:t>
      </w:r>
      <w:r w:rsidR="00B026EA" w:rsidRPr="00366463">
        <w:rPr>
          <w:rStyle w:val="SubtleEmphasis"/>
          <w:rFonts w:asciiTheme="majorHAnsi" w:hAnsiTheme="majorHAnsi" w:cs="Open Sans"/>
          <w:i w:val="0"/>
          <w:lang w:val="sr-Cyrl-RS" w:eastAsia="sr-Latn-RS"/>
        </w:rPr>
        <w:t>за извршење посла</w:t>
      </w:r>
    </w:p>
    <w:p w:rsidR="004D2A8E" w:rsidRPr="00366463" w:rsidRDefault="004D2A8E" w:rsidP="0068439E">
      <w:pPr>
        <w:shd w:val="clear" w:color="auto" w:fill="FFFFFF" w:themeFill="background1"/>
        <w:spacing w:after="0" w:line="240" w:lineRule="auto"/>
        <w:jc w:val="both"/>
        <w:rPr>
          <w:rFonts w:asciiTheme="majorHAnsi" w:hAnsiTheme="majorHAnsi" w:cs="Open Sans"/>
          <w:lang w:val="sr-Cyrl-RS"/>
        </w:rPr>
      </w:pPr>
      <w:r w:rsidRPr="00366463">
        <w:rPr>
          <w:rFonts w:asciiTheme="majorHAnsi" w:eastAsia="Times New Roman" w:hAnsiTheme="majorHAnsi" w:cs="Open Sans"/>
          <w:lang w:val="sr-Cyrl-RS" w:eastAsia="sr-Latn-RS"/>
        </w:rPr>
        <w:t>Укупна ц</w:t>
      </w:r>
      <w:r w:rsidR="00B5313C" w:rsidRPr="00366463">
        <w:rPr>
          <w:rFonts w:asciiTheme="majorHAnsi" w:eastAsia="Times New Roman" w:hAnsiTheme="majorHAnsi" w:cs="Open Sans"/>
          <w:lang w:val="sr-Cyrl-RS" w:eastAsia="sr-Latn-RS"/>
        </w:rPr>
        <w:t>енa предметнe услуге мора бити исказанa у динарима, посебно исказана у вредности без поре</w:t>
      </w:r>
      <w:r w:rsidR="00014FEB" w:rsidRPr="00366463">
        <w:rPr>
          <w:rFonts w:asciiTheme="majorHAnsi" w:eastAsia="Times New Roman" w:hAnsiTheme="majorHAnsi" w:cs="Open Sans"/>
          <w:lang w:val="sr-Cyrl-RS" w:eastAsia="sr-Latn-RS"/>
        </w:rPr>
        <w:t>за на додату вредност (без ПДВ</w:t>
      </w:r>
      <w:r w:rsidR="00B5313C" w:rsidRPr="00366463">
        <w:rPr>
          <w:rFonts w:asciiTheme="majorHAnsi" w:eastAsia="Times New Roman" w:hAnsiTheme="majorHAnsi" w:cs="Open Sans"/>
          <w:lang w:val="sr-Cyrl-RS" w:eastAsia="sr-Latn-RS"/>
        </w:rPr>
        <w:t xml:space="preserve">) и са порезом на додату вредност (са ПДВ). </w:t>
      </w:r>
      <w:r w:rsidR="00B5313C" w:rsidRPr="00366463">
        <w:rPr>
          <w:rFonts w:asciiTheme="majorHAnsi" w:hAnsiTheme="majorHAnsi" w:cs="Open Sans"/>
        </w:rPr>
        <w:t xml:space="preserve">Оцењиваће се вредности у понуди исказане у динарима без </w:t>
      </w:r>
      <w:r w:rsidR="00014FEB" w:rsidRPr="00366463">
        <w:rPr>
          <w:rFonts w:asciiTheme="majorHAnsi" w:hAnsiTheme="majorHAnsi" w:cs="Open Sans"/>
        </w:rPr>
        <w:t>ПДВ</w:t>
      </w:r>
      <w:r w:rsidR="00B5313C" w:rsidRPr="00366463">
        <w:rPr>
          <w:rFonts w:asciiTheme="majorHAnsi" w:hAnsiTheme="majorHAnsi" w:cs="Open Sans"/>
        </w:rPr>
        <w:t xml:space="preserve">, без обзира што је понуђач у обавези да искаже ПДВ. </w:t>
      </w:r>
      <w:r w:rsidR="008C42A7" w:rsidRPr="00366463">
        <w:rPr>
          <w:rFonts w:asciiTheme="majorHAnsi" w:hAnsiTheme="majorHAnsi" w:cs="Open Sans"/>
          <w:lang w:val="sr-Cyrl-RS"/>
        </w:rPr>
        <w:t>У понуђеној цени</w:t>
      </w:r>
      <w:r w:rsidR="00C330A3" w:rsidRPr="00366463">
        <w:rPr>
          <w:rFonts w:asciiTheme="majorHAnsi" w:hAnsiTheme="majorHAnsi" w:cs="Open Sans"/>
          <w:lang w:val="sr-Cyrl-RS"/>
        </w:rPr>
        <w:t xml:space="preserve"> се морају урачунати сви трошкови који терете предметну набавку (</w:t>
      </w:r>
      <w:r w:rsidR="00C5521C" w:rsidRPr="00366463">
        <w:rPr>
          <w:rFonts w:asciiTheme="majorHAnsi" w:hAnsiTheme="majorHAnsi" w:cs="Open Sans"/>
          <w:lang w:val="sr-Cyrl-RS"/>
        </w:rPr>
        <w:t xml:space="preserve">нпр. </w:t>
      </w:r>
      <w:r w:rsidR="00C330A3" w:rsidRPr="00366463">
        <w:rPr>
          <w:rFonts w:asciiTheme="majorHAnsi" w:hAnsiTheme="majorHAnsi" w:cs="Open Sans"/>
          <w:lang w:val="sr-Cyrl-RS"/>
        </w:rPr>
        <w:t xml:space="preserve">трошкови увоза, транспорта, </w:t>
      </w:r>
      <w:r w:rsidR="00C5521C" w:rsidRPr="00366463">
        <w:rPr>
          <w:rFonts w:asciiTheme="majorHAnsi" w:hAnsiTheme="majorHAnsi" w:cs="Open Sans"/>
          <w:lang w:val="sr-Cyrl-RS"/>
        </w:rPr>
        <w:t xml:space="preserve">испоруке, </w:t>
      </w:r>
      <w:r w:rsidR="00C330A3" w:rsidRPr="00366463">
        <w:rPr>
          <w:rFonts w:asciiTheme="majorHAnsi" w:hAnsiTheme="majorHAnsi" w:cs="Open Sans"/>
          <w:lang w:val="sr-Cyrl-RS"/>
        </w:rPr>
        <w:t>осигурања</w:t>
      </w:r>
      <w:r w:rsidR="00606AF4" w:rsidRPr="00366463">
        <w:rPr>
          <w:rFonts w:asciiTheme="majorHAnsi" w:hAnsiTheme="majorHAnsi" w:cs="Open Sans"/>
          <w:lang w:val="sr-Cyrl-RS"/>
        </w:rPr>
        <w:t>, издавања картица за гориво</w:t>
      </w:r>
      <w:r w:rsidR="00C330A3" w:rsidRPr="00366463">
        <w:rPr>
          <w:rFonts w:asciiTheme="majorHAnsi" w:hAnsiTheme="majorHAnsi" w:cs="Open Sans"/>
          <w:lang w:val="sr-Cyrl-RS"/>
        </w:rPr>
        <w:t xml:space="preserve"> и сл.)</w:t>
      </w:r>
    </w:p>
    <w:p w:rsidR="00196B08" w:rsidRDefault="00B5313C" w:rsidP="0068439E">
      <w:pPr>
        <w:shd w:val="clear" w:color="auto" w:fill="FFFFFF" w:themeFill="background1"/>
        <w:spacing w:after="0" w:line="240" w:lineRule="auto"/>
        <w:jc w:val="both"/>
        <w:rPr>
          <w:rFonts w:asciiTheme="majorHAnsi" w:hAnsiTheme="majorHAnsi" w:cs="Open Sans"/>
        </w:rPr>
      </w:pPr>
      <w:r w:rsidRPr="00366463">
        <w:rPr>
          <w:rFonts w:asciiTheme="majorHAnsi" w:hAnsiTheme="majorHAnsi" w:cs="Open Sans"/>
        </w:rPr>
        <w:t>Понуђач може умањити трошак промета и тако умањен и уступљен трошак (попуст) одмах ће уградити и исказати у трошку промета у структури цене. Ако је у понуди исказана неуобичајено ниска цена, Наручилац ће поступити у складу са чл. 92. Закона, односно тражиће образложење свих њених саставних делова које сматра меродавним.</w:t>
      </w:r>
    </w:p>
    <w:p w:rsidR="000D5E78" w:rsidRPr="00366463" w:rsidRDefault="000D5E78" w:rsidP="0068439E">
      <w:pPr>
        <w:shd w:val="clear" w:color="auto" w:fill="FFFFFF" w:themeFill="background1"/>
        <w:spacing w:after="0" w:line="240" w:lineRule="auto"/>
        <w:jc w:val="both"/>
        <w:rPr>
          <w:rFonts w:asciiTheme="majorHAnsi" w:hAnsiTheme="majorHAnsi" w:cs="Open Sans"/>
          <w:lang w:val="sr-Cyrl-RS"/>
        </w:rPr>
      </w:pP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p>
    <w:p w:rsidR="00606AF4" w:rsidRPr="00366463" w:rsidRDefault="00FF0D03"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rPr>
        <w:t xml:space="preserve">Плаћање </w:t>
      </w:r>
      <w:r w:rsidR="004D2A8E" w:rsidRPr="00366463">
        <w:rPr>
          <w:rFonts w:asciiTheme="majorHAnsi" w:hAnsiTheme="majorHAnsi" w:cs="Open Sans"/>
          <w:lang w:val="sr-Cyrl-RS"/>
        </w:rPr>
        <w:t xml:space="preserve">ће се вршити </w:t>
      </w:r>
      <w:r w:rsidR="00606AF4" w:rsidRPr="00366463">
        <w:rPr>
          <w:rFonts w:asciiTheme="majorHAnsi" w:hAnsiTheme="majorHAnsi" w:cs="Open Sans"/>
          <w:lang w:val="sr-Cyrl-RS"/>
        </w:rPr>
        <w:t xml:space="preserve">авансно. </w:t>
      </w: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p>
    <w:p w:rsidR="00E277A5"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lang w:val="sr-Cyrl-RS"/>
        </w:rPr>
        <w:lastRenderedPageBreak/>
        <w:t xml:space="preserve">На основу </w:t>
      </w:r>
      <w:r w:rsidR="00E277A5" w:rsidRPr="00366463">
        <w:rPr>
          <w:rFonts w:asciiTheme="majorHAnsi" w:hAnsiTheme="majorHAnsi" w:cs="Open Sans"/>
          <w:lang w:val="sr-Cyrl-RS"/>
        </w:rPr>
        <w:t>испоручених добара, сваког месеца</w:t>
      </w:r>
      <w:r w:rsidRPr="00366463">
        <w:rPr>
          <w:rFonts w:asciiTheme="majorHAnsi" w:hAnsiTheme="majorHAnsi" w:cs="Open Sans"/>
          <w:lang w:val="sr-Cyrl-RS"/>
        </w:rPr>
        <w:t xml:space="preserve">, </w:t>
      </w:r>
      <w:r w:rsidR="00E277A5" w:rsidRPr="00366463">
        <w:rPr>
          <w:rFonts w:asciiTheme="majorHAnsi" w:hAnsiTheme="majorHAnsi" w:cs="Open Sans"/>
          <w:lang w:val="sr-Cyrl-RS"/>
        </w:rPr>
        <w:t xml:space="preserve">Понуђач ће </w:t>
      </w:r>
      <w:r w:rsidRPr="00366463">
        <w:rPr>
          <w:rFonts w:asciiTheme="majorHAnsi" w:hAnsiTheme="majorHAnsi" w:cs="Open Sans"/>
          <w:lang w:val="sr-Cyrl-RS"/>
        </w:rPr>
        <w:t xml:space="preserve">Наручиоцу </w:t>
      </w:r>
      <w:r w:rsidR="00E277A5" w:rsidRPr="00366463">
        <w:rPr>
          <w:rFonts w:asciiTheme="majorHAnsi" w:hAnsiTheme="majorHAnsi" w:cs="Open Sans"/>
          <w:lang w:val="sr-Cyrl-RS"/>
        </w:rPr>
        <w:t>издати</w:t>
      </w:r>
      <w:r w:rsidRPr="00366463">
        <w:rPr>
          <w:rFonts w:asciiTheme="majorHAnsi" w:hAnsiTheme="majorHAnsi" w:cs="Open Sans"/>
          <w:lang w:val="sr-Cyrl-RS"/>
        </w:rPr>
        <w:t xml:space="preserve"> коначн</w:t>
      </w:r>
      <w:r w:rsidR="00E277A5" w:rsidRPr="00366463">
        <w:rPr>
          <w:rFonts w:asciiTheme="majorHAnsi" w:hAnsiTheme="majorHAnsi" w:cs="Open Sans"/>
          <w:lang w:val="sr-Cyrl-RS"/>
        </w:rPr>
        <w:t>у</w:t>
      </w:r>
      <w:r w:rsidRPr="00366463">
        <w:rPr>
          <w:rFonts w:asciiTheme="majorHAnsi" w:hAnsiTheme="majorHAnsi" w:cs="Open Sans"/>
          <w:lang w:val="sr-Cyrl-RS"/>
        </w:rPr>
        <w:t xml:space="preserve"> фактур</w:t>
      </w:r>
      <w:r w:rsidR="00E277A5" w:rsidRPr="00366463">
        <w:rPr>
          <w:rFonts w:asciiTheme="majorHAnsi" w:hAnsiTheme="majorHAnsi" w:cs="Open Sans"/>
          <w:lang w:val="sr-Cyrl-RS"/>
        </w:rPr>
        <w:t>у</w:t>
      </w:r>
      <w:r w:rsidRPr="00366463">
        <w:rPr>
          <w:rFonts w:asciiTheme="majorHAnsi" w:hAnsiTheme="majorHAnsi" w:cs="Open Sans"/>
          <w:lang w:val="sr-Cyrl-RS"/>
        </w:rPr>
        <w:t xml:space="preserve"> која гласи на износ потрошених </w:t>
      </w:r>
      <w:r w:rsidR="00E277A5" w:rsidRPr="00366463">
        <w:rPr>
          <w:rFonts w:asciiTheme="majorHAnsi" w:hAnsiTheme="majorHAnsi" w:cs="Open Sans"/>
          <w:lang w:val="sr-Cyrl-RS"/>
        </w:rPr>
        <w:t xml:space="preserve">авансно уплаћених </w:t>
      </w:r>
      <w:r w:rsidRPr="00366463">
        <w:rPr>
          <w:rFonts w:asciiTheme="majorHAnsi" w:hAnsiTheme="majorHAnsi" w:cs="Open Sans"/>
          <w:lang w:val="sr-Cyrl-RS"/>
        </w:rPr>
        <w:t>средстава и служи</w:t>
      </w:r>
      <w:r w:rsidR="00E277A5" w:rsidRPr="00366463">
        <w:rPr>
          <w:rFonts w:asciiTheme="majorHAnsi" w:hAnsiTheme="majorHAnsi" w:cs="Open Sans"/>
          <w:lang w:val="sr-Cyrl-RS"/>
        </w:rPr>
        <w:t>ће</w:t>
      </w:r>
      <w:r w:rsidRPr="00366463">
        <w:rPr>
          <w:rFonts w:asciiTheme="majorHAnsi" w:hAnsiTheme="majorHAnsi" w:cs="Open Sans"/>
          <w:lang w:val="sr-Cyrl-RS"/>
        </w:rPr>
        <w:t xml:space="preserve"> за „затварање“ аванса једанпут месечно. </w:t>
      </w:r>
    </w:p>
    <w:p w:rsidR="00E277A5" w:rsidRPr="00366463" w:rsidRDefault="00E277A5" w:rsidP="00606AF4">
      <w:pPr>
        <w:shd w:val="clear" w:color="auto" w:fill="C6D9F1" w:themeFill="text2" w:themeFillTint="33"/>
        <w:spacing w:after="0" w:line="240" w:lineRule="auto"/>
        <w:jc w:val="both"/>
        <w:rPr>
          <w:rFonts w:asciiTheme="majorHAnsi" w:hAnsiTheme="majorHAnsi" w:cs="Open Sans"/>
          <w:lang w:val="sr-Cyrl-RS"/>
        </w:rPr>
      </w:pP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Понуђач је дужан да једном месечно уз коначну фактуру доставља Извештај о месечном снабдевању горива по свим дебитним картицама. </w:t>
      </w: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Наручилац може преузимати гориво до висине уплаћених средстава. </w:t>
      </w:r>
    </w:p>
    <w:p w:rsidR="00E277A5" w:rsidRPr="00366463" w:rsidRDefault="00E277A5" w:rsidP="00606AF4">
      <w:pPr>
        <w:shd w:val="clear" w:color="auto" w:fill="C6D9F1" w:themeFill="text2" w:themeFillTint="33"/>
        <w:spacing w:after="0" w:line="240" w:lineRule="auto"/>
        <w:jc w:val="both"/>
        <w:rPr>
          <w:rFonts w:asciiTheme="majorHAnsi" w:hAnsiTheme="majorHAnsi" w:cs="Open Sans"/>
          <w:lang w:val="sr-Cyrl-RS"/>
        </w:rPr>
      </w:pP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p>
    <w:p w:rsidR="00606AF4" w:rsidRPr="00366463" w:rsidRDefault="00606AF4" w:rsidP="00606AF4">
      <w:pPr>
        <w:shd w:val="clear" w:color="auto" w:fill="C6D9F1" w:themeFill="text2" w:themeFillTint="33"/>
        <w:spacing w:after="0" w:line="240" w:lineRule="auto"/>
        <w:jc w:val="both"/>
        <w:rPr>
          <w:rFonts w:asciiTheme="majorHAnsi" w:hAnsiTheme="majorHAnsi" w:cs="Open Sans"/>
          <w:lang w:val="sr-Cyrl-RS"/>
        </w:rPr>
      </w:pPr>
      <w:r w:rsidRPr="00366463">
        <w:rPr>
          <w:rFonts w:asciiTheme="majorHAnsi" w:hAnsiTheme="majorHAnsi" w:cs="Open Sans"/>
          <w:lang w:val="sr-Cyrl-RS"/>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606AF4" w:rsidRPr="00366463" w:rsidRDefault="00606AF4" w:rsidP="00484782">
      <w:pPr>
        <w:shd w:val="clear" w:color="auto" w:fill="C6D9F1" w:themeFill="text2" w:themeFillTint="33"/>
        <w:spacing w:after="0" w:line="240" w:lineRule="auto"/>
        <w:jc w:val="both"/>
        <w:rPr>
          <w:rFonts w:asciiTheme="majorHAnsi" w:eastAsia="Times New Roman" w:hAnsiTheme="majorHAnsi" w:cs="Open Sans"/>
          <w:lang w:val="sr-Cyrl-RS" w:eastAsia="sr-Latn-RS"/>
        </w:rPr>
      </w:pPr>
    </w:p>
    <w:p w:rsidR="00606AF4" w:rsidRPr="00366463" w:rsidRDefault="002029E9" w:rsidP="00484782">
      <w:pPr>
        <w:shd w:val="clear" w:color="auto" w:fill="C6D9F1" w:themeFill="text2" w:themeFillTint="33"/>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Укупна вредност уговора о јавној набавци за период од </w:t>
      </w:r>
      <w:r w:rsidR="00101AED" w:rsidRPr="00366463">
        <w:rPr>
          <w:rFonts w:asciiTheme="majorHAnsi" w:eastAsia="Times New Roman" w:hAnsiTheme="majorHAnsi" w:cs="Open Sans"/>
          <w:lang w:val="sr-Cyrl-RS" w:eastAsia="sr-Latn-RS"/>
        </w:rPr>
        <w:t xml:space="preserve">дана потписивања уговора до </w:t>
      </w:r>
      <w:r w:rsidR="00C5521C" w:rsidRPr="00366463">
        <w:rPr>
          <w:rFonts w:asciiTheme="majorHAnsi" w:eastAsia="Times New Roman" w:hAnsiTheme="majorHAnsi" w:cs="Open Sans"/>
          <w:lang w:val="sr-Cyrl-RS" w:eastAsia="sr-Latn-RS"/>
        </w:rPr>
        <w:t>испуњења уговорних обавеза</w:t>
      </w:r>
      <w:r w:rsidRPr="00366463">
        <w:rPr>
          <w:rFonts w:asciiTheme="majorHAnsi" w:eastAsia="Times New Roman" w:hAnsiTheme="majorHAnsi" w:cs="Open Sans"/>
          <w:lang w:val="sr-Cyrl-RS" w:eastAsia="sr-Latn-RS"/>
        </w:rPr>
        <w:t xml:space="preserve"> </w:t>
      </w:r>
      <w:r w:rsidR="00101AED" w:rsidRPr="00366463">
        <w:rPr>
          <w:rFonts w:asciiTheme="majorHAnsi" w:eastAsia="Times New Roman" w:hAnsiTheme="majorHAnsi" w:cs="Open Sans"/>
          <w:lang w:val="sr-Cyrl-RS" w:eastAsia="sr-Latn-RS"/>
        </w:rPr>
        <w:t>не може бити већа од вредности одређене</w:t>
      </w:r>
      <w:r w:rsidR="00365C4D" w:rsidRPr="00366463">
        <w:rPr>
          <w:rFonts w:asciiTheme="majorHAnsi" w:eastAsia="Times New Roman" w:hAnsiTheme="majorHAnsi" w:cs="Open Sans"/>
          <w:lang w:val="sr-Cyrl-RS" w:eastAsia="sr-Latn-RS"/>
        </w:rPr>
        <w:t xml:space="preserve"> за </w:t>
      </w:r>
      <w:r w:rsidR="005F2F7E" w:rsidRPr="00366463">
        <w:rPr>
          <w:rFonts w:asciiTheme="majorHAnsi" w:eastAsia="Times New Roman" w:hAnsiTheme="majorHAnsi" w:cs="Open Sans"/>
          <w:lang w:val="sr-Cyrl-RS" w:eastAsia="sr-Latn-RS"/>
        </w:rPr>
        <w:t>трошкове</w:t>
      </w:r>
      <w:r w:rsidR="00365C4D" w:rsidRPr="00366463">
        <w:rPr>
          <w:rFonts w:asciiTheme="majorHAnsi" w:eastAsia="Times New Roman" w:hAnsiTheme="majorHAnsi" w:cs="Open Sans"/>
          <w:lang w:val="sr-Cyrl-RS" w:eastAsia="sr-Latn-RS"/>
        </w:rPr>
        <w:t xml:space="preserve"> </w:t>
      </w:r>
      <w:r w:rsidR="00606AF4" w:rsidRPr="00366463">
        <w:rPr>
          <w:rFonts w:asciiTheme="majorHAnsi" w:eastAsia="Times New Roman" w:hAnsiTheme="majorHAnsi" w:cs="Open Sans"/>
          <w:lang w:val="sr-Cyrl-RS" w:eastAsia="sr-Latn-RS"/>
        </w:rPr>
        <w:t>горива</w:t>
      </w:r>
      <w:r w:rsidR="00101AED" w:rsidRPr="00366463">
        <w:rPr>
          <w:rFonts w:asciiTheme="majorHAnsi" w:eastAsia="Times New Roman" w:hAnsiTheme="majorHAnsi" w:cs="Open Sans"/>
          <w:lang w:val="sr-Cyrl-RS" w:eastAsia="sr-Latn-RS"/>
        </w:rPr>
        <w:t>,</w:t>
      </w:r>
      <w:r w:rsidR="005F2F7E" w:rsidRPr="00366463">
        <w:rPr>
          <w:rFonts w:asciiTheme="majorHAnsi" w:eastAsia="Times New Roman" w:hAnsiTheme="majorHAnsi" w:cs="Open Sans"/>
          <w:lang w:val="sr-Cyrl-RS" w:eastAsia="sr-Latn-RS"/>
        </w:rPr>
        <w:t xml:space="preserve"> </w:t>
      </w:r>
      <w:r w:rsidR="00365C4D" w:rsidRPr="00366463">
        <w:rPr>
          <w:rFonts w:asciiTheme="majorHAnsi" w:eastAsia="Times New Roman" w:hAnsiTheme="majorHAnsi" w:cs="Open Sans"/>
          <w:lang w:val="sr-Cyrl-RS" w:eastAsia="sr-Latn-RS"/>
        </w:rPr>
        <w:t>важећим Финансијским планом Наручиоца за 201</w:t>
      </w:r>
      <w:r w:rsidR="000D5E78">
        <w:rPr>
          <w:rFonts w:asciiTheme="majorHAnsi" w:eastAsia="Times New Roman" w:hAnsiTheme="majorHAnsi" w:cs="Open Sans"/>
          <w:lang w:val="sr-Cyrl-RS" w:eastAsia="sr-Latn-RS"/>
        </w:rPr>
        <w:t>9</w:t>
      </w:r>
      <w:r w:rsidR="00365C4D" w:rsidRPr="00366463">
        <w:rPr>
          <w:rFonts w:asciiTheme="majorHAnsi" w:eastAsia="Times New Roman" w:hAnsiTheme="majorHAnsi" w:cs="Open Sans"/>
          <w:lang w:val="sr-Cyrl-RS" w:eastAsia="sr-Latn-RS"/>
        </w:rPr>
        <w:t>. годину, а у складу са достављеном Понудом.</w:t>
      </w:r>
    </w:p>
    <w:p w:rsidR="00606AF4" w:rsidRPr="00366463" w:rsidRDefault="00606AF4" w:rsidP="00484782">
      <w:pPr>
        <w:shd w:val="clear" w:color="auto" w:fill="C6D9F1" w:themeFill="text2" w:themeFillTint="33"/>
        <w:spacing w:after="0" w:line="240" w:lineRule="auto"/>
        <w:jc w:val="both"/>
        <w:rPr>
          <w:rFonts w:asciiTheme="majorHAnsi" w:hAnsiTheme="majorHAnsi" w:cs="Open Sans"/>
          <w:lang w:val="sr-Cyrl-RS"/>
        </w:rPr>
      </w:pPr>
    </w:p>
    <w:p w:rsidR="000D5E78" w:rsidRPr="000D5E78"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lang w:val="sr-Cyrl-RS"/>
        </w:rPr>
      </w:pPr>
    </w:p>
    <w:p w:rsidR="000D5E78" w:rsidRPr="008C061B" w:rsidRDefault="00CE419A"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lang w:val="sr-Cyrl-RS"/>
        </w:rPr>
      </w:pPr>
      <w:r w:rsidRPr="00366463">
        <w:rPr>
          <w:rStyle w:val="SubtleEmphasis"/>
          <w:rFonts w:asciiTheme="majorHAnsi" w:hAnsiTheme="majorHAnsi" w:cs="Open Sans"/>
          <w:i w:val="0"/>
          <w:lang w:val="sr-Cyrl-RS" w:eastAsia="sr-Latn-RS"/>
        </w:rPr>
        <w:t>Поверљивост</w:t>
      </w:r>
      <w:r w:rsidRPr="00366463">
        <w:rPr>
          <w:rStyle w:val="SubtleEmphasis"/>
          <w:rFonts w:asciiTheme="majorHAnsi" w:hAnsiTheme="majorHAnsi" w:cs="Open Sans"/>
        </w:rPr>
        <w:t xml:space="preserve"> </w:t>
      </w:r>
      <w:r w:rsidRPr="00366463">
        <w:rPr>
          <w:rStyle w:val="SubtleEmphasis"/>
          <w:rFonts w:asciiTheme="majorHAnsi" w:hAnsiTheme="majorHAnsi" w:cs="Open Sans"/>
          <w:i w:val="0"/>
        </w:rPr>
        <w:t>података</w:t>
      </w:r>
    </w:p>
    <w:p w:rsidR="00CE419A" w:rsidRDefault="00CE419A" w:rsidP="00235089">
      <w:pPr>
        <w:shd w:val="clear" w:color="auto" w:fill="FFFFFF" w:themeFill="background1"/>
        <w:spacing w:after="0" w:line="240" w:lineRule="auto"/>
        <w:jc w:val="both"/>
        <w:rPr>
          <w:rFonts w:asciiTheme="majorHAnsi" w:hAnsiTheme="majorHAnsi" w:cs="Open Sans"/>
        </w:rPr>
      </w:pPr>
      <w:r w:rsidRPr="00366463">
        <w:rPr>
          <w:rFonts w:asciiTheme="majorHAnsi" w:hAnsiTheme="majorHAnsi" w:cs="Open San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r w:rsidRPr="00366463">
        <w:rPr>
          <w:rFonts w:asciiTheme="majorHAnsi" w:hAnsiTheme="majorHAnsi" w:cs="Open Sans"/>
          <w:iCs/>
        </w:rPr>
        <w:t>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w:t>
      </w:r>
      <w:r w:rsidRPr="00366463">
        <w:rPr>
          <w:rFonts w:asciiTheme="majorHAnsi" w:hAnsiTheme="majorHAnsi" w:cs="Open Sans"/>
        </w:rPr>
        <w:t xml:space="preserve"> Наручилац ће чувати као пословну тајну имена понуђача, као и поднете понуде, до истека рока предвиђеног за отварање понуда.</w:t>
      </w:r>
    </w:p>
    <w:p w:rsidR="000D5E78" w:rsidRPr="00366463" w:rsidRDefault="000D5E78" w:rsidP="00235089">
      <w:pPr>
        <w:shd w:val="clear" w:color="auto" w:fill="FFFFFF" w:themeFill="background1"/>
        <w:spacing w:after="0" w:line="240" w:lineRule="auto"/>
        <w:jc w:val="both"/>
        <w:rPr>
          <w:rFonts w:asciiTheme="majorHAnsi" w:hAnsiTheme="majorHAnsi" w:cs="Open Sans"/>
        </w:rPr>
      </w:pPr>
    </w:p>
    <w:p w:rsidR="000D5E78" w:rsidRPr="008C061B" w:rsidRDefault="00986022"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rPr>
      </w:pPr>
      <w:r w:rsidRPr="00366463">
        <w:rPr>
          <w:rStyle w:val="SubtleEmphasis"/>
          <w:rFonts w:asciiTheme="majorHAnsi" w:hAnsiTheme="majorHAnsi" w:cs="Open Sans"/>
          <w:i w:val="0"/>
          <w:lang w:val="sr-Cyrl-RS" w:eastAsia="sr-Latn-RS"/>
        </w:rPr>
        <w:t>Интелектуална</w:t>
      </w:r>
      <w:r w:rsidRPr="00366463">
        <w:rPr>
          <w:rStyle w:val="SubtleEmphasis"/>
          <w:rFonts w:asciiTheme="majorHAnsi" w:hAnsiTheme="majorHAnsi" w:cs="Open Sans"/>
        </w:rPr>
        <w:t xml:space="preserve"> </w:t>
      </w:r>
      <w:r w:rsidRPr="00366463">
        <w:rPr>
          <w:rStyle w:val="SubtleEmphasis"/>
          <w:rFonts w:asciiTheme="majorHAnsi" w:hAnsiTheme="majorHAnsi" w:cs="Open Sans"/>
          <w:i w:val="0"/>
        </w:rPr>
        <w:t>својина</w:t>
      </w:r>
    </w:p>
    <w:p w:rsidR="000D5E78" w:rsidRDefault="00986022" w:rsidP="00235089">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0D5E78" w:rsidRPr="00366463" w:rsidRDefault="000D5E78" w:rsidP="00235089">
      <w:pPr>
        <w:shd w:val="clear" w:color="auto" w:fill="FFFFFF" w:themeFill="background1"/>
        <w:spacing w:after="0" w:line="240" w:lineRule="auto"/>
        <w:jc w:val="both"/>
        <w:rPr>
          <w:rStyle w:val="SubtleEmphasis"/>
          <w:rFonts w:asciiTheme="majorHAnsi" w:hAnsiTheme="majorHAnsi" w:cs="Open Sans"/>
          <w:i w:val="0"/>
          <w:color w:val="auto"/>
          <w:lang w:val="sr-Cyrl-RS"/>
        </w:rPr>
      </w:pPr>
    </w:p>
    <w:p w:rsidR="000D5E78" w:rsidRPr="008C061B" w:rsidRDefault="00CE419A"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eastAsia="sr-Latn-RS"/>
        </w:rPr>
      </w:pPr>
      <w:r w:rsidRPr="00366463">
        <w:rPr>
          <w:rStyle w:val="SubtleEmphasis"/>
          <w:rFonts w:asciiTheme="majorHAnsi" w:hAnsiTheme="majorHAnsi" w:cs="Open Sans"/>
          <w:i w:val="0"/>
          <w:lang w:val="sr-Cyrl-RS" w:eastAsia="sr-Latn-RS"/>
        </w:rPr>
        <w:t>Додатна објашњења</w:t>
      </w:r>
      <w:r w:rsidR="00235089" w:rsidRPr="00366463">
        <w:rPr>
          <w:rStyle w:val="SubtleEmphasis"/>
          <w:rFonts w:asciiTheme="majorHAnsi" w:hAnsiTheme="majorHAnsi" w:cs="Open Sans"/>
          <w:i w:val="0"/>
          <w:lang w:val="sr-Cyrl-RS" w:eastAsia="sr-Latn-RS"/>
        </w:rPr>
        <w:t xml:space="preserve">, </w:t>
      </w:r>
      <w:r w:rsidR="002A7AD6" w:rsidRPr="00366463">
        <w:rPr>
          <w:rStyle w:val="SubtleEmphasis"/>
          <w:rFonts w:asciiTheme="majorHAnsi" w:hAnsiTheme="majorHAnsi" w:cs="Open Sans"/>
          <w:i w:val="0"/>
          <w:lang w:val="sr-Cyrl-RS" w:eastAsia="sr-Latn-RS"/>
        </w:rPr>
        <w:t>контрола</w:t>
      </w:r>
      <w:r w:rsidR="00235089" w:rsidRPr="00366463">
        <w:rPr>
          <w:rStyle w:val="SubtleEmphasis"/>
          <w:rFonts w:asciiTheme="majorHAnsi" w:hAnsiTheme="majorHAnsi" w:cs="Open Sans"/>
          <w:i w:val="0"/>
          <w:lang w:val="sr-Cyrl-RS" w:eastAsia="sr-Latn-RS"/>
        </w:rPr>
        <w:t xml:space="preserve"> и допуштене исправке</w:t>
      </w:r>
    </w:p>
    <w:p w:rsidR="00CE419A" w:rsidRPr="00366463" w:rsidRDefault="00373BDA" w:rsidP="00235089">
      <w:pPr>
        <w:shd w:val="clear" w:color="auto" w:fill="FFFFFF" w:themeFill="background1"/>
        <w:spacing w:after="0" w:line="240" w:lineRule="auto"/>
        <w:jc w:val="both"/>
        <w:rPr>
          <w:rFonts w:asciiTheme="majorHAnsi" w:hAnsiTheme="majorHAnsi" w:cs="Open Sans"/>
        </w:rPr>
      </w:pPr>
      <w:r w:rsidRPr="00366463">
        <w:rPr>
          <w:rFonts w:asciiTheme="majorHAnsi" w:hAnsiTheme="majorHAnsi" w:cs="Open Sans"/>
        </w:rPr>
        <w:t xml:space="preserve">Наручилац може </w:t>
      </w:r>
      <w:r w:rsidRPr="00366463">
        <w:rPr>
          <w:rFonts w:asciiTheme="majorHAnsi" w:hAnsiTheme="majorHAnsi" w:cs="Open Sans"/>
          <w:lang w:val="sr-Cyrl-RS"/>
        </w:rPr>
        <w:t>након</w:t>
      </w:r>
      <w:r w:rsidRPr="00366463">
        <w:rPr>
          <w:rFonts w:asciiTheme="majorHAnsi" w:hAnsiTheme="majorHAnsi" w:cs="Open Sans"/>
        </w:rPr>
        <w:t xml:space="preserve"> отварања понуда да захтева од </w:t>
      </w:r>
      <w:r w:rsidR="00EC0AB2" w:rsidRPr="00366463">
        <w:rPr>
          <w:rFonts w:asciiTheme="majorHAnsi" w:hAnsiTheme="majorHAnsi" w:cs="Open Sans"/>
          <w:lang w:val="sr-Cyrl-RS"/>
        </w:rPr>
        <w:t>п</w:t>
      </w:r>
      <w:r w:rsidRPr="00366463">
        <w:rPr>
          <w:rFonts w:asciiTheme="majorHAnsi" w:hAnsiTheme="majorHAnsi" w:cs="Open Sans"/>
        </w:rPr>
        <w:t>онуђача додатна објашњења која ће му помоћи при прегледу,</w:t>
      </w:r>
      <w:r w:rsidRPr="00366463">
        <w:rPr>
          <w:rFonts w:asciiTheme="majorHAnsi" w:hAnsiTheme="majorHAnsi" w:cs="Open Sans"/>
          <w:lang w:val="sr-Cyrl-RS"/>
        </w:rPr>
        <w:t xml:space="preserve"> </w:t>
      </w:r>
      <w:r w:rsidRPr="00366463">
        <w:rPr>
          <w:rFonts w:asciiTheme="majorHAnsi" w:hAnsiTheme="majorHAnsi" w:cs="Open Sans"/>
        </w:rPr>
        <w:t>вредновању и упоређивању понуда,а може да врши и контролу (увид) код понуђача, односно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понуде. У случају разлике између јединични и укупне цене, меродавна је јединична цена. Ако се понуђач не сагласи с</w:t>
      </w:r>
      <w:r w:rsidR="001C702B" w:rsidRPr="00366463">
        <w:rPr>
          <w:rFonts w:asciiTheme="majorHAnsi" w:hAnsiTheme="majorHAnsi" w:cs="Open Sans"/>
        </w:rPr>
        <w:t xml:space="preserve">а исправком рачунских грешака, </w:t>
      </w:r>
      <w:r w:rsidR="001C702B" w:rsidRPr="00366463">
        <w:rPr>
          <w:rFonts w:asciiTheme="majorHAnsi" w:hAnsiTheme="majorHAnsi" w:cs="Open Sans"/>
          <w:lang w:val="sr-Cyrl-RS"/>
        </w:rPr>
        <w:t>Н</w:t>
      </w:r>
      <w:r w:rsidRPr="00366463">
        <w:rPr>
          <w:rFonts w:asciiTheme="majorHAnsi" w:hAnsiTheme="majorHAnsi" w:cs="Open Sans"/>
        </w:rPr>
        <w:t>аручилац ће његову понуду одбити као неприхватљиву.</w:t>
      </w:r>
    </w:p>
    <w:p w:rsidR="00373BDA" w:rsidRDefault="00373BDA" w:rsidP="00235089">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rPr>
        <w:t xml:space="preserve">Понуђач је дужан </w:t>
      </w:r>
      <w:r w:rsidR="0075612A" w:rsidRPr="00366463">
        <w:rPr>
          <w:rFonts w:asciiTheme="majorHAnsi" w:hAnsiTheme="majorHAnsi" w:cs="Open Sans"/>
          <w:lang w:val="sr-Cyrl-RS"/>
        </w:rPr>
        <w:t xml:space="preserve">да </w:t>
      </w:r>
      <w:r w:rsidRPr="00366463">
        <w:rPr>
          <w:rFonts w:asciiTheme="majorHAnsi" w:hAnsiTheme="majorHAnsi" w:cs="Open Sans"/>
        </w:rPr>
        <w:t>достави Наручиоцу све информације и податке који се односе на предмет контроле. О извршеној контроли</w:t>
      </w:r>
      <w:r w:rsidR="0075612A" w:rsidRPr="00366463">
        <w:rPr>
          <w:rFonts w:asciiTheme="majorHAnsi" w:hAnsiTheme="majorHAnsi" w:cs="Open Sans"/>
        </w:rPr>
        <w:t xml:space="preserve"> води се записник</w:t>
      </w:r>
      <w:r w:rsidR="0075612A" w:rsidRPr="00366463">
        <w:rPr>
          <w:rFonts w:asciiTheme="majorHAnsi" w:hAnsiTheme="majorHAnsi" w:cs="Open Sans"/>
          <w:lang w:val="sr-Cyrl-RS"/>
        </w:rPr>
        <w:t>.</w:t>
      </w:r>
    </w:p>
    <w:p w:rsidR="000D5E78" w:rsidRPr="00366463" w:rsidRDefault="000D5E78" w:rsidP="00235089">
      <w:pPr>
        <w:shd w:val="clear" w:color="auto" w:fill="FFFFFF" w:themeFill="background1"/>
        <w:spacing w:after="0" w:line="240" w:lineRule="auto"/>
        <w:jc w:val="both"/>
        <w:rPr>
          <w:rFonts w:asciiTheme="majorHAnsi" w:hAnsiTheme="majorHAnsi" w:cs="Open Sans"/>
          <w:lang w:val="sr-Cyrl-RS"/>
        </w:rPr>
      </w:pPr>
    </w:p>
    <w:p w:rsidR="000D5E78" w:rsidRPr="008C061B" w:rsidRDefault="00141B26"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eastAsia="sr-Latn-RS"/>
        </w:rPr>
      </w:pPr>
      <w:r w:rsidRPr="00366463">
        <w:rPr>
          <w:rStyle w:val="SubtleEmphasis"/>
          <w:rFonts w:asciiTheme="majorHAnsi" w:hAnsiTheme="majorHAnsi" w:cs="Open Sans"/>
          <w:i w:val="0"/>
          <w:lang w:val="sr-Cyrl-RS" w:eastAsia="sr-Latn-RS"/>
        </w:rPr>
        <w:t>Додатне информације или појашњења у вези са припремањем понуде</w:t>
      </w:r>
    </w:p>
    <w:p w:rsidR="001C702B" w:rsidRPr="00366463" w:rsidRDefault="001C702B" w:rsidP="00672384">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Заинтересовано лице може, у писаном облику, и то: путем поште на адресу Наручиоца, електронске поште на e-mail  </w:t>
      </w:r>
      <w:hyperlink r:id="rId12" w:history="1">
        <w:r w:rsidR="00D770C5" w:rsidRPr="00366463">
          <w:rPr>
            <w:rStyle w:val="Hyperlink"/>
            <w:rFonts w:asciiTheme="majorHAnsi" w:eastAsia="Times New Roman" w:hAnsiTheme="majorHAnsi" w:cs="Open Sans"/>
            <w:lang w:val="en-US" w:eastAsia="sr-Latn-RS"/>
          </w:rPr>
          <w:t>office</w:t>
        </w:r>
        <w:r w:rsidR="00D770C5" w:rsidRPr="00366463">
          <w:rPr>
            <w:rStyle w:val="Hyperlink"/>
            <w:rFonts w:asciiTheme="majorHAnsi" w:eastAsia="Times New Roman" w:hAnsiTheme="majorHAnsi" w:cs="Open Sans"/>
            <w:lang w:val="sr-Cyrl-RS" w:eastAsia="sr-Latn-RS"/>
          </w:rPr>
          <w:t>@</w:t>
        </w:r>
        <w:r w:rsidR="00D770C5" w:rsidRPr="00366463">
          <w:rPr>
            <w:rStyle w:val="Hyperlink"/>
            <w:rFonts w:asciiTheme="majorHAnsi" w:eastAsia="Times New Roman" w:hAnsiTheme="majorHAnsi" w:cs="Open Sans"/>
            <w:lang w:val="en-US" w:eastAsia="sr-Latn-RS"/>
          </w:rPr>
          <w:t>inovacionifond</w:t>
        </w:r>
        <w:r w:rsidR="00D770C5" w:rsidRPr="00366463">
          <w:rPr>
            <w:rStyle w:val="Hyperlink"/>
            <w:rFonts w:asciiTheme="majorHAnsi" w:eastAsia="Times New Roman" w:hAnsiTheme="majorHAnsi" w:cs="Open Sans"/>
            <w:lang w:val="sr-Cyrl-RS" w:eastAsia="sr-Latn-RS"/>
          </w:rPr>
          <w:t>.</w:t>
        </w:r>
        <w:r w:rsidR="00D770C5" w:rsidRPr="00366463">
          <w:rPr>
            <w:rStyle w:val="Hyperlink"/>
            <w:rFonts w:asciiTheme="majorHAnsi" w:eastAsia="Times New Roman" w:hAnsiTheme="majorHAnsi" w:cs="Open Sans"/>
            <w:lang w:val="en-US" w:eastAsia="sr-Latn-RS"/>
          </w:rPr>
          <w:t>rs</w:t>
        </w:r>
      </w:hyperlink>
      <w:r w:rsidRPr="00366463">
        <w:rPr>
          <w:rFonts w:asciiTheme="majorHAnsi" w:eastAsia="Times New Roman" w:hAnsiTheme="majorHAnsi" w:cs="Open Sans"/>
          <w:lang w:val="sr-Cyrl-RS" w:eastAsia="sr-Latn-RS"/>
        </w:rPr>
        <w:t xml:space="preserve"> и </w:t>
      </w:r>
      <w:r w:rsidRPr="00366463">
        <w:rPr>
          <w:rFonts w:asciiTheme="majorHAnsi" w:eastAsia="Times New Roman" w:hAnsiTheme="majorHAnsi" w:cs="Open Sans"/>
          <w:lang w:eastAsia="sr-Latn-RS"/>
        </w:rPr>
        <w:t xml:space="preserve"> </w:t>
      </w:r>
      <w:hyperlink r:id="rId13" w:history="1">
        <w:r w:rsidR="00E70A4A" w:rsidRPr="00366463">
          <w:rPr>
            <w:rStyle w:val="Hyperlink"/>
            <w:rFonts w:asciiTheme="majorHAnsi" w:eastAsia="Times New Roman" w:hAnsiTheme="majorHAnsi" w:cs="Open Sans"/>
            <w:lang w:val="en-US" w:eastAsia="sr-Latn-RS"/>
          </w:rPr>
          <w:t>milica.bulatovic</w:t>
        </w:r>
        <w:r w:rsidR="00E70A4A" w:rsidRPr="00366463">
          <w:rPr>
            <w:rStyle w:val="Hyperlink"/>
            <w:rFonts w:asciiTheme="majorHAnsi" w:eastAsia="Times New Roman" w:hAnsiTheme="majorHAnsi" w:cs="Open Sans"/>
            <w:lang w:eastAsia="sr-Latn-RS"/>
          </w:rPr>
          <w:t>@inovacionifond.rs</w:t>
        </w:r>
      </w:hyperlink>
      <w:r w:rsidR="00E70A4A" w:rsidRPr="00366463">
        <w:rPr>
          <w:rStyle w:val="Hyperlink"/>
          <w:rFonts w:asciiTheme="majorHAnsi" w:eastAsia="Times New Roman" w:hAnsiTheme="majorHAnsi" w:cs="Open Sans"/>
          <w:lang w:val="sr-Cyrl-RS" w:eastAsia="sr-Latn-RS"/>
        </w:rPr>
        <w:t xml:space="preserve"> </w:t>
      </w:r>
      <w:r w:rsidRPr="00366463">
        <w:rPr>
          <w:rFonts w:asciiTheme="majorHAnsi" w:hAnsiTheme="majorHAnsi" w:cs="Open Sans"/>
          <w:lang w:val="sr-Cyrl-RS"/>
        </w:rPr>
        <w:t>или факсом на број</w:t>
      </w:r>
      <w:r w:rsidR="00D770C5" w:rsidRPr="00366463">
        <w:rPr>
          <w:rFonts w:asciiTheme="majorHAnsi" w:hAnsiTheme="majorHAnsi" w:cs="Open Sans"/>
          <w:lang w:val="sr-Cyrl-RS"/>
        </w:rPr>
        <w:t xml:space="preserve"> </w:t>
      </w:r>
      <w:r w:rsidRPr="00366463">
        <w:rPr>
          <w:rFonts w:asciiTheme="majorHAnsi" w:eastAsia="Times New Roman" w:hAnsiTheme="majorHAnsi" w:cs="Open Sans"/>
          <w:lang w:val="sr-Cyrl-RS" w:eastAsia="sr-Latn-RS"/>
        </w:rPr>
        <w:t xml:space="preserve">011/2400348, </w:t>
      </w:r>
      <w:r w:rsidRPr="00366463">
        <w:rPr>
          <w:rFonts w:asciiTheme="majorHAnsi" w:hAnsiTheme="majorHAnsi" w:cs="Open Sans"/>
          <w:lang w:val="sr-Cyrl-RS"/>
        </w:rPr>
        <w:t xml:space="preserve">тражити од Наручиоца додатне информације или </w:t>
      </w:r>
      <w:r w:rsidRPr="00366463">
        <w:rPr>
          <w:rFonts w:asciiTheme="majorHAnsi" w:hAnsiTheme="majorHAnsi" w:cs="Open Sans"/>
          <w:lang w:val="sr-Cyrl-RS"/>
        </w:rPr>
        <w:lastRenderedPageBreak/>
        <w:t xml:space="preserve">појашњења у вези са припремањем понуде, најкасније 5 дана пре истека рока за подношење понуде. </w:t>
      </w:r>
    </w:p>
    <w:p w:rsidR="001C702B" w:rsidRPr="00366463" w:rsidRDefault="001C702B" w:rsidP="00672384">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lang w:val="sr-Cyrl-RS"/>
        </w:rPr>
        <w:t>Наручилац ће за</w:t>
      </w:r>
      <w:r w:rsidR="00672384" w:rsidRPr="00366463">
        <w:rPr>
          <w:rFonts w:asciiTheme="majorHAnsi" w:hAnsiTheme="majorHAnsi" w:cs="Open Sans"/>
          <w:lang w:val="sr-Cyrl-RS"/>
        </w:rPr>
        <w:t xml:space="preserve">интересованом лицу у року од </w:t>
      </w:r>
      <w:r w:rsidR="00606AF4" w:rsidRPr="00366463">
        <w:rPr>
          <w:rFonts w:asciiTheme="majorHAnsi" w:hAnsiTheme="majorHAnsi" w:cs="Open Sans"/>
          <w:lang w:val="sr-Cyrl-RS"/>
        </w:rPr>
        <w:t>три</w:t>
      </w:r>
      <w:r w:rsidRPr="00366463">
        <w:rPr>
          <w:rFonts w:asciiTheme="majorHAnsi" w:hAnsiTheme="majorHAnsi" w:cs="Open Sans"/>
          <w:lang w:val="sr-Cyrl-RS"/>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C702B" w:rsidRPr="00366463" w:rsidRDefault="001C702B" w:rsidP="00672384">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D803C7" w:rsidRPr="00366463">
        <w:rPr>
          <w:rFonts w:asciiTheme="majorHAnsi" w:hAnsiTheme="majorHAnsi" w:cs="Open Sans"/>
          <w:lang w:val="sr-Cyrl-RS"/>
        </w:rPr>
        <w:t>I</w:t>
      </w:r>
      <w:r w:rsidR="00606AF4" w:rsidRPr="00366463">
        <w:rPr>
          <w:rFonts w:asciiTheme="majorHAnsi" w:hAnsiTheme="majorHAnsi" w:cs="Open Sans"/>
          <w:lang w:val="sr-Cyrl-RS"/>
        </w:rPr>
        <w:t>-</w:t>
      </w:r>
      <w:r w:rsidR="00E70A4A" w:rsidRPr="00366463">
        <w:rPr>
          <w:rFonts w:asciiTheme="majorHAnsi" w:hAnsiTheme="majorHAnsi" w:cs="Open Sans"/>
          <w:lang w:val="en-US"/>
        </w:rPr>
        <w:t>03</w:t>
      </w:r>
      <w:r w:rsidR="00672384" w:rsidRPr="00366463">
        <w:rPr>
          <w:rFonts w:asciiTheme="majorHAnsi" w:hAnsiTheme="majorHAnsi" w:cs="Open Sans"/>
          <w:lang w:val="sr-Cyrl-RS"/>
        </w:rPr>
        <w:t>/201</w:t>
      </w:r>
      <w:r w:rsidR="00E70A4A" w:rsidRPr="00366463">
        <w:rPr>
          <w:rFonts w:asciiTheme="majorHAnsi" w:hAnsiTheme="majorHAnsi" w:cs="Open Sans"/>
          <w:lang w:val="en-US"/>
        </w:rPr>
        <w:t>9</w:t>
      </w:r>
      <w:r w:rsidRPr="00366463">
        <w:rPr>
          <w:rFonts w:asciiTheme="majorHAnsi" w:hAnsiTheme="majorHAnsi" w:cs="Open Sans"/>
          <w:lang w:val="sr-Cyrl-RS"/>
        </w:rPr>
        <w:t>”.</w:t>
      </w:r>
    </w:p>
    <w:p w:rsidR="001C702B" w:rsidRPr="00366463" w:rsidRDefault="001C702B" w:rsidP="00672384">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lang w:val="sr-Cyrl-RS"/>
        </w:rPr>
        <w:t>По истеку рока предвиђеног за подношење понуда Наручилац не може да мења</w:t>
      </w:r>
      <w:r w:rsidR="00D770C5" w:rsidRPr="00366463">
        <w:rPr>
          <w:rFonts w:asciiTheme="majorHAnsi" w:hAnsiTheme="majorHAnsi" w:cs="Open Sans"/>
          <w:lang w:val="sr-Cyrl-RS"/>
        </w:rPr>
        <w:t>,</w:t>
      </w:r>
      <w:r w:rsidRPr="00366463">
        <w:rPr>
          <w:rFonts w:asciiTheme="majorHAnsi" w:hAnsiTheme="majorHAnsi" w:cs="Open Sans"/>
          <w:lang w:val="sr-Cyrl-RS"/>
        </w:rPr>
        <w:t xml:space="preserve"> нити да допуњује конкурсну документацију. </w:t>
      </w:r>
    </w:p>
    <w:p w:rsidR="001C702B" w:rsidRDefault="001C702B" w:rsidP="00672384">
      <w:pPr>
        <w:shd w:val="clear" w:color="auto" w:fill="FFFFFF" w:themeFill="background1"/>
        <w:spacing w:after="0" w:line="240" w:lineRule="auto"/>
        <w:jc w:val="both"/>
        <w:rPr>
          <w:rFonts w:asciiTheme="majorHAnsi" w:hAnsiTheme="majorHAnsi" w:cs="Open Sans"/>
          <w:lang w:val="sr-Cyrl-RS"/>
        </w:rPr>
      </w:pPr>
      <w:r w:rsidRPr="00366463">
        <w:rPr>
          <w:rFonts w:asciiTheme="majorHAnsi" w:hAnsiTheme="majorHAnsi" w:cs="Open Sans"/>
          <w:lang w:val="sr-Cyrl-RS"/>
        </w:rPr>
        <w:t>Тражење додатних</w:t>
      </w:r>
      <w:r w:rsidR="00484782" w:rsidRPr="00366463">
        <w:rPr>
          <w:rFonts w:asciiTheme="majorHAnsi" w:hAnsiTheme="majorHAnsi" w:cs="Open Sans"/>
          <w:lang w:val="sr-Cyrl-RS"/>
        </w:rPr>
        <w:t xml:space="preserve"> </w:t>
      </w:r>
      <w:r w:rsidRPr="00366463">
        <w:rPr>
          <w:rFonts w:asciiTheme="majorHAnsi" w:hAnsiTheme="majorHAnsi" w:cs="Open Sans"/>
          <w:lang w:val="sr-Cyrl-RS"/>
        </w:rPr>
        <w:t xml:space="preserve"> информација или појашњења у вези са припремањем понуде </w:t>
      </w:r>
      <w:r w:rsidR="00672384" w:rsidRPr="00366463">
        <w:rPr>
          <w:rFonts w:asciiTheme="majorHAnsi" w:hAnsiTheme="majorHAnsi" w:cs="Open Sans"/>
          <w:lang w:val="sr-Cyrl-RS"/>
        </w:rPr>
        <w:t xml:space="preserve">путем </w:t>
      </w:r>
      <w:r w:rsidRPr="00366463">
        <w:rPr>
          <w:rFonts w:asciiTheme="majorHAnsi" w:hAnsiTheme="majorHAnsi" w:cs="Open Sans"/>
          <w:lang w:val="sr-Cyrl-RS"/>
        </w:rPr>
        <w:t>телефон</w:t>
      </w:r>
      <w:r w:rsidR="00672384" w:rsidRPr="00366463">
        <w:rPr>
          <w:rFonts w:asciiTheme="majorHAnsi" w:hAnsiTheme="majorHAnsi" w:cs="Open Sans"/>
          <w:lang w:val="sr-Cyrl-RS"/>
        </w:rPr>
        <w:t>а</w:t>
      </w:r>
      <w:r w:rsidRPr="00366463">
        <w:rPr>
          <w:rFonts w:asciiTheme="majorHAnsi" w:hAnsiTheme="majorHAnsi" w:cs="Open Sans"/>
          <w:lang w:val="sr-Cyrl-RS"/>
        </w:rPr>
        <w:t xml:space="preserve"> није дозвољено. </w:t>
      </w:r>
    </w:p>
    <w:p w:rsidR="000D5E78" w:rsidRPr="00366463" w:rsidRDefault="000D5E78" w:rsidP="00672384">
      <w:pPr>
        <w:shd w:val="clear" w:color="auto" w:fill="FFFFFF" w:themeFill="background1"/>
        <w:spacing w:after="0" w:line="240" w:lineRule="auto"/>
        <w:jc w:val="both"/>
        <w:rPr>
          <w:rFonts w:asciiTheme="majorHAnsi" w:hAnsiTheme="majorHAnsi" w:cs="Open Sans"/>
          <w:lang w:val="sr-Cyrl-RS"/>
        </w:rPr>
      </w:pPr>
    </w:p>
    <w:p w:rsidR="000D5E78" w:rsidRPr="008C061B" w:rsidRDefault="002A7AD6"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eastAsia="sr-Latn-RS"/>
        </w:rPr>
      </w:pPr>
      <w:r w:rsidRPr="00366463">
        <w:rPr>
          <w:rStyle w:val="SubtleEmphasis"/>
          <w:rFonts w:asciiTheme="majorHAnsi" w:hAnsiTheme="majorHAnsi" w:cs="Open Sans"/>
          <w:i w:val="0"/>
          <w:lang w:val="sr-Cyrl-RS" w:eastAsia="sr-Latn-RS"/>
        </w:rPr>
        <w:t>Захтев за додатним обезбеђењем</w:t>
      </w:r>
    </w:p>
    <w:p w:rsidR="009806D2" w:rsidRPr="00366463" w:rsidRDefault="009806D2" w:rsidP="00484782">
      <w:pPr>
        <w:shd w:val="clear" w:color="auto" w:fill="C6D9F1" w:themeFill="text2" w:themeFillTint="33"/>
        <w:spacing w:after="0" w:line="240" w:lineRule="auto"/>
        <w:jc w:val="both"/>
        <w:rPr>
          <w:rFonts w:asciiTheme="majorHAnsi" w:eastAsia="Times New Roman" w:hAnsiTheme="majorHAnsi" w:cs="Open Sans"/>
          <w:b/>
          <w:iCs/>
          <w:u w:val="single"/>
          <w:lang w:val="sr-Cyrl-RS" w:eastAsia="sr-Latn-RS"/>
        </w:rPr>
      </w:pPr>
      <w:r w:rsidRPr="00366463">
        <w:rPr>
          <w:rFonts w:asciiTheme="majorHAnsi" w:eastAsia="Times New Roman" w:hAnsiTheme="majorHAnsi" w:cs="Open Sans"/>
          <w:b/>
          <w:iCs/>
          <w:u w:val="single"/>
          <w:lang w:val="sr-Cyrl-RS" w:eastAsia="sr-Latn-RS"/>
        </w:rPr>
        <w:t>- Меница за повраћај авансног плаћања</w:t>
      </w:r>
    </w:p>
    <w:p w:rsidR="009806D2" w:rsidRPr="00366463" w:rsidRDefault="00BF4C0F" w:rsidP="00484782">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Понуђач којем буде додељен уговор, дужан је да </w:t>
      </w:r>
      <w:r w:rsidR="009806D2" w:rsidRPr="00366463">
        <w:rPr>
          <w:rFonts w:asciiTheme="majorHAnsi" w:eastAsia="Times New Roman" w:hAnsiTheme="majorHAnsi" w:cs="Open Sans"/>
          <w:iCs/>
          <w:lang w:val="sr-Cyrl-RS" w:eastAsia="sr-Latn-RS"/>
        </w:rPr>
        <w:t xml:space="preserve">у року од пет дана од дана </w:t>
      </w:r>
      <w:r w:rsidRPr="00366463">
        <w:rPr>
          <w:rFonts w:asciiTheme="majorHAnsi" w:eastAsia="Times New Roman" w:hAnsiTheme="majorHAnsi" w:cs="Open Sans"/>
          <w:iCs/>
          <w:lang w:val="sr-Cyrl-RS" w:eastAsia="sr-Latn-RS"/>
        </w:rPr>
        <w:t xml:space="preserve">закључења уговора, на име средства финансијског обезбеђења уговора, достави </w:t>
      </w:r>
    </w:p>
    <w:p w:rsidR="009806D2" w:rsidRPr="00366463" w:rsidRDefault="008B1AFE" w:rsidP="00484782">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(1) </w:t>
      </w:r>
      <w:r w:rsidR="00BF4C0F" w:rsidRPr="00366463">
        <w:rPr>
          <w:rFonts w:asciiTheme="majorHAnsi" w:eastAsia="Times New Roman" w:hAnsiTheme="majorHAnsi" w:cs="Open Sans"/>
          <w:iCs/>
          <w:lang w:val="sr-Cyrl-RS" w:eastAsia="sr-Latn-RS"/>
        </w:rPr>
        <w:t xml:space="preserve">уредно потписану и регистровану сопствену бланко меницу, без жираната у корист Наручиоца, </w:t>
      </w:r>
      <w:r w:rsidR="00E277A5" w:rsidRPr="00366463">
        <w:rPr>
          <w:rFonts w:asciiTheme="majorHAnsi" w:eastAsia="Times New Roman" w:hAnsiTheme="majorHAnsi" w:cs="Open Sans"/>
          <w:iCs/>
          <w:lang w:val="sr-Cyrl-RS" w:eastAsia="sr-Latn-RS"/>
        </w:rPr>
        <w:t>у складу са чланом 47а Закона о платном промету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56/2011 и 80/2015),</w:t>
      </w:r>
    </w:p>
    <w:p w:rsidR="00DA7A70" w:rsidRPr="00366463" w:rsidRDefault="006C2E12" w:rsidP="00484782">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(2) </w:t>
      </w:r>
      <w:r w:rsidR="00BF4C0F" w:rsidRPr="00366463">
        <w:rPr>
          <w:rFonts w:asciiTheme="majorHAnsi" w:eastAsia="Times New Roman" w:hAnsiTheme="majorHAnsi" w:cs="Open Sans"/>
          <w:iCs/>
          <w:lang w:val="sr-Cyrl-RS" w:eastAsia="sr-Latn-RS"/>
        </w:rPr>
        <w:t xml:space="preserve">са меничним овлашћењем </w:t>
      </w:r>
      <w:r w:rsidR="00DA7A70" w:rsidRPr="00366463">
        <w:rPr>
          <w:rFonts w:asciiTheme="majorHAnsi" w:eastAsia="Times New Roman" w:hAnsiTheme="majorHAnsi" w:cs="Open Sans"/>
          <w:iCs/>
          <w:lang w:val="sr-Cyrl-RS" w:eastAsia="sr-Latn-RS"/>
        </w:rPr>
        <w:t>да се меницa са назначеним номиналним износом са урачунатим ПДВ-ом у висини плаћеног аванса, која траје до истека рока важности уговора,без сагласности понуђача може поднети на наплату, у случају да није извршена испорука добара у висини износа уплаћених с</w:t>
      </w:r>
      <w:r w:rsidR="00E277A5" w:rsidRPr="00366463">
        <w:rPr>
          <w:rFonts w:asciiTheme="majorHAnsi" w:eastAsia="Times New Roman" w:hAnsiTheme="majorHAnsi" w:cs="Open Sans"/>
          <w:iCs/>
          <w:lang w:val="sr-Cyrl-RS" w:eastAsia="sr-Latn-RS"/>
        </w:rPr>
        <w:t xml:space="preserve">редстава, </w:t>
      </w:r>
    </w:p>
    <w:p w:rsidR="00BF4C0F" w:rsidRPr="00366463" w:rsidRDefault="006C2E12" w:rsidP="00484782">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(3</w:t>
      </w:r>
      <w:r w:rsidR="008B1AFE" w:rsidRPr="00366463">
        <w:rPr>
          <w:rFonts w:asciiTheme="majorHAnsi" w:eastAsia="Times New Roman" w:hAnsiTheme="majorHAnsi" w:cs="Open Sans"/>
          <w:iCs/>
          <w:lang w:val="sr-Cyrl-RS" w:eastAsia="sr-Latn-RS"/>
        </w:rPr>
        <w:t xml:space="preserve">) </w:t>
      </w:r>
      <w:r w:rsidR="00BF4C0F" w:rsidRPr="00366463">
        <w:rPr>
          <w:rFonts w:asciiTheme="majorHAnsi" w:eastAsia="Times New Roman" w:hAnsiTheme="majorHAnsi" w:cs="Open Sans"/>
          <w:iCs/>
          <w:lang w:val="sr-Cyrl-RS" w:eastAsia="sr-Latn-RS"/>
        </w:rPr>
        <w:t>картон депонованих потписа</w:t>
      </w:r>
      <w:r w:rsidR="00DA7A70" w:rsidRPr="00366463">
        <w:rPr>
          <w:rFonts w:asciiTheme="majorHAnsi" w:eastAsia="Times New Roman" w:hAnsiTheme="majorHAnsi" w:cs="Open Sans"/>
          <w:iCs/>
          <w:lang w:val="sr-Cyrl-RS" w:eastAsia="sr-Latn-RS"/>
        </w:rPr>
        <w:t xml:space="preserve"> код банке на којим се јасно виде депоновани потпис понуђача, оверен печатом банке са датумом овере, не старијим од 30 дана, од дана закључења у говора</w:t>
      </w:r>
      <w:r w:rsidR="00BF4C0F" w:rsidRPr="00366463">
        <w:rPr>
          <w:rFonts w:asciiTheme="majorHAnsi" w:eastAsia="Times New Roman" w:hAnsiTheme="majorHAnsi" w:cs="Open Sans"/>
          <w:iCs/>
          <w:lang w:val="sr-Cyrl-RS" w:eastAsia="sr-Latn-RS"/>
        </w:rPr>
        <w:t>.</w:t>
      </w:r>
      <w:r w:rsidR="002F78ED" w:rsidRPr="00366463">
        <w:rPr>
          <w:rFonts w:asciiTheme="majorHAnsi" w:eastAsia="Times New Roman" w:hAnsiTheme="majorHAnsi" w:cs="Open Sans"/>
          <w:iCs/>
          <w:lang w:val="sr-Cyrl-RS" w:eastAsia="sr-Latn-RS"/>
        </w:rPr>
        <w:t xml:space="preserve"> </w:t>
      </w:r>
    </w:p>
    <w:p w:rsidR="00AB6CAD" w:rsidRPr="00366463" w:rsidRDefault="00BF4C0F" w:rsidP="00484782">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sidR="008B1AFE" w:rsidRPr="00366463">
        <w:rPr>
          <w:rFonts w:asciiTheme="majorHAnsi" w:eastAsia="Times New Roman" w:hAnsiTheme="majorHAnsi" w:cs="Open Sans"/>
          <w:iCs/>
          <w:lang w:val="sr-Cyrl-RS" w:eastAsia="sr-Latn-RS"/>
        </w:rPr>
        <w:t xml:space="preserve"> и 139/2014-др.закон</w:t>
      </w:r>
      <w:r w:rsidRPr="00366463">
        <w:rPr>
          <w:rFonts w:asciiTheme="majorHAnsi" w:eastAsia="Times New Roman" w:hAnsiTheme="majorHAnsi" w:cs="Open Sans"/>
          <w:iCs/>
          <w:lang w:val="sr-Cyrl-RS" w:eastAsia="sr-Latn-RS"/>
        </w:rPr>
        <w:t>)</w:t>
      </w:r>
      <w:r w:rsidR="00DA7A70" w:rsidRPr="00366463">
        <w:rPr>
          <w:rFonts w:asciiTheme="majorHAnsi" w:eastAsia="Times New Roman" w:hAnsiTheme="majorHAnsi" w:cs="Open Sans"/>
          <w:iCs/>
          <w:lang w:val="sr-Cyrl-RS" w:eastAsia="sr-Latn-RS"/>
        </w:rPr>
        <w:t xml:space="preserve"> и Одлуци о ближим условима, садржини и начину вођења Регистра меница и овлашћења („Службени гласник РС“ бр. 56/2011 и 80/2015).</w:t>
      </w:r>
    </w:p>
    <w:p w:rsidR="00DA7A70" w:rsidRPr="00366463" w:rsidRDefault="00DA7A70" w:rsidP="00DA7A70">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Потпис овлашћеног лица на меници и меничном овлашћењу мора бити идентичан са потписом у картону депонованих потписа.  </w:t>
      </w:r>
    </w:p>
    <w:p w:rsidR="00DA7A70" w:rsidRPr="00366463" w:rsidRDefault="00DA7A70" w:rsidP="00DA7A70">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У случају промене лица овлашћеног за заступање, менично овлашћење остаје на снази.  </w:t>
      </w:r>
    </w:p>
    <w:p w:rsidR="00DA7A70" w:rsidRPr="00366463" w:rsidRDefault="00DA7A70" w:rsidP="00DA7A70">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Средство финансијског обезбеђења за повраћај авансног плаћања Понуђач доставља  за период од годину дана, што мора бити дефинисано у садржини меничног овлашћења. </w:t>
      </w:r>
    </w:p>
    <w:p w:rsidR="00DA7A70" w:rsidRPr="00366463" w:rsidRDefault="00DA7A70" w:rsidP="00DA7A70">
      <w:pPr>
        <w:shd w:val="clear" w:color="auto" w:fill="C6D9F1" w:themeFill="text2" w:themeFillTint="33"/>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Након истека рока  важности уговора Наручилац ће предметну меницу вратити, на писани захтев понуђача.</w:t>
      </w:r>
    </w:p>
    <w:p w:rsidR="000D5E78"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i w:val="0"/>
          <w:lang w:val="sr-Cyrl-RS"/>
        </w:rPr>
      </w:pPr>
    </w:p>
    <w:p w:rsidR="000D5E78"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i w:val="0"/>
          <w:lang w:val="sr-Cyrl-RS"/>
        </w:rPr>
      </w:pPr>
    </w:p>
    <w:p w:rsidR="000D5E78" w:rsidRPr="008C061B" w:rsidRDefault="005835CE"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rPr>
      </w:pPr>
      <w:r w:rsidRPr="00366463">
        <w:rPr>
          <w:rStyle w:val="SubtleEmphasis"/>
          <w:rFonts w:asciiTheme="majorHAnsi" w:hAnsiTheme="majorHAnsi" w:cs="Open Sans"/>
          <w:i w:val="0"/>
          <w:lang w:val="sr-Cyrl-RS"/>
        </w:rPr>
        <w:t xml:space="preserve">Негативна </w:t>
      </w:r>
      <w:r w:rsidRPr="00366463">
        <w:rPr>
          <w:rStyle w:val="SubtleEmphasis"/>
          <w:rFonts w:asciiTheme="majorHAnsi" w:hAnsiTheme="majorHAnsi" w:cs="Open Sans"/>
          <w:i w:val="0"/>
          <w:lang w:val="sr-Cyrl-RS" w:eastAsia="sr-Latn-RS"/>
        </w:rPr>
        <w:t>референца</w:t>
      </w:r>
      <w:r w:rsidRPr="00366463">
        <w:rPr>
          <w:rStyle w:val="SubtleEmphasis"/>
          <w:rFonts w:asciiTheme="majorHAnsi" w:hAnsiTheme="majorHAnsi" w:cs="Open Sans"/>
          <w:i w:val="0"/>
          <w:lang w:val="sr-Cyrl-RS"/>
        </w:rPr>
        <w:t xml:space="preserve"> и додатно обезбеђење испуњења уговорних обавеза</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Наручилац ће одбити понуду уколико поседује доказ да је понуђач у претходне три године у поступку јавне набавке: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1) поступао супротно забрани из чл. 23 и 25. Закона;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2) учинио повреду конкуренције;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4) одбио да достави доказе и средства обезбеђења на шта се у понуди обавезао.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835CE"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t xml:space="preserve">Докази који представљају негативну референцу наведени су у члану 82. став 3. Закона. </w:t>
      </w:r>
    </w:p>
    <w:p w:rsidR="00356AB0" w:rsidRPr="00366463" w:rsidRDefault="005835CE"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r w:rsidRPr="00366463">
        <w:rPr>
          <w:rStyle w:val="SubtleEmphasis"/>
          <w:rFonts w:asciiTheme="majorHAnsi" w:hAnsiTheme="majorHAnsi" w:cs="Open Sans"/>
          <w:i w:val="0"/>
          <w:color w:val="auto"/>
          <w:lang w:val="sr-Cyrl-RS"/>
        </w:rPr>
        <w:lastRenderedPageBreak/>
        <w:t xml:space="preserve">Наручилац може одбити понуду ако поседује доказ из члана 82. став 3. тачка 1) који се односи на поступак који је спровео или уговор који је закључио и други наручилац ако је предмет јавне набавке истоврстан. 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 </w:t>
      </w:r>
    </w:p>
    <w:p w:rsidR="00356AB0" w:rsidRPr="00366463" w:rsidRDefault="00356AB0" w:rsidP="00AB0690">
      <w:pPr>
        <w:shd w:val="clear" w:color="auto" w:fill="FFFFFF" w:themeFill="background1"/>
        <w:spacing w:after="0" w:line="240" w:lineRule="auto"/>
        <w:jc w:val="both"/>
        <w:rPr>
          <w:rStyle w:val="SubtleEmphasis"/>
          <w:rFonts w:asciiTheme="majorHAnsi" w:hAnsiTheme="majorHAnsi" w:cs="Open Sans"/>
          <w:i w:val="0"/>
          <w:color w:val="auto"/>
          <w:lang w:val="sr-Cyrl-RS"/>
        </w:rPr>
      </w:pPr>
    </w:p>
    <w:p w:rsidR="000D5E78" w:rsidRPr="008C061B" w:rsidRDefault="00E93F04"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lang w:val="sr-Cyrl-RS"/>
        </w:rPr>
        <w:t>Критеријуми</w:t>
      </w:r>
      <w:r w:rsidRPr="00366463">
        <w:rPr>
          <w:rStyle w:val="SubtleEmphasis"/>
          <w:rFonts w:asciiTheme="majorHAnsi" w:hAnsiTheme="majorHAnsi" w:cs="Open Sans"/>
          <w:i w:val="0"/>
        </w:rPr>
        <w:t xml:space="preserve"> за доделу уговора</w:t>
      </w:r>
    </w:p>
    <w:p w:rsidR="00DA7A70" w:rsidRPr="00366463" w:rsidRDefault="00475C6F" w:rsidP="00DA7A70">
      <w:pPr>
        <w:spacing w:after="0" w:line="240" w:lineRule="auto"/>
        <w:jc w:val="both"/>
        <w:rPr>
          <w:rFonts w:asciiTheme="majorHAnsi" w:eastAsia="Times New Roman" w:hAnsiTheme="majorHAnsi" w:cs="Open Sans"/>
          <w:b/>
          <w:lang w:val="sr-Cyrl-RS" w:eastAsia="sr-Latn-RS"/>
        </w:rPr>
      </w:pPr>
      <w:r w:rsidRPr="00366463">
        <w:rPr>
          <w:rFonts w:asciiTheme="majorHAnsi" w:eastAsia="Times New Roman" w:hAnsiTheme="majorHAnsi" w:cs="Open Sans"/>
          <w:lang w:val="sr-Cyrl-RS" w:eastAsia="sr-Latn-RS"/>
        </w:rPr>
        <w:t>Критеријум за доделу уговора у предментној јавној набавци биће</w:t>
      </w:r>
      <w:r w:rsidR="00B67A5A" w:rsidRPr="00366463">
        <w:rPr>
          <w:rFonts w:asciiTheme="majorHAnsi" w:eastAsia="Times New Roman" w:hAnsiTheme="majorHAnsi" w:cs="Open Sans"/>
          <w:lang w:eastAsia="sr-Latn-RS"/>
        </w:rPr>
        <w:t xml:space="preserve"> </w:t>
      </w:r>
      <w:r w:rsidR="00DA7A70" w:rsidRPr="00366463">
        <w:rPr>
          <w:rFonts w:asciiTheme="majorHAnsi" w:eastAsia="Times New Roman" w:hAnsiTheme="majorHAnsi" w:cs="Open Sans"/>
          <w:b/>
          <w:lang w:val="sr-Cyrl-RS" w:eastAsia="sr-Latn-RS"/>
        </w:rPr>
        <w:t xml:space="preserve">економски најповољија понуда, примењивањем пондера, и то за цену 70 пондера, а за распрострањеност мреже 30 пондера. </w:t>
      </w:r>
    </w:p>
    <w:p w:rsidR="00DA7A70" w:rsidRPr="00366463" w:rsidRDefault="00DA7A70" w:rsidP="00DA7A70">
      <w:pPr>
        <w:spacing w:after="0" w:line="240" w:lineRule="auto"/>
        <w:jc w:val="both"/>
        <w:rPr>
          <w:rFonts w:asciiTheme="majorHAnsi" w:eastAsia="Times New Roman" w:hAnsiTheme="majorHAnsi" w:cs="Open Sans"/>
          <w:b/>
          <w:lang w:val="sr-Cyrl-RS" w:eastAsia="sr-Latn-RS"/>
        </w:rPr>
      </w:pPr>
    </w:p>
    <w:tbl>
      <w:tblPr>
        <w:tblW w:w="0" w:type="auto"/>
        <w:tblInd w:w="108" w:type="dxa"/>
        <w:tblLayout w:type="fixed"/>
        <w:tblLook w:val="0000" w:firstRow="0" w:lastRow="0" w:firstColumn="0" w:lastColumn="0" w:noHBand="0" w:noVBand="0"/>
      </w:tblPr>
      <w:tblGrid>
        <w:gridCol w:w="3505"/>
        <w:gridCol w:w="222"/>
        <w:gridCol w:w="132"/>
        <w:gridCol w:w="245"/>
        <w:gridCol w:w="3844"/>
        <w:gridCol w:w="135"/>
      </w:tblGrid>
      <w:tr w:rsidR="00DA7A70" w:rsidRPr="00366463" w:rsidTr="00DA7A70">
        <w:trPr>
          <w:trHeight w:val="247"/>
        </w:trPr>
        <w:tc>
          <w:tcPr>
            <w:tcW w:w="3727" w:type="dxa"/>
            <w:gridSpan w:val="2"/>
            <w:vMerge w:val="restart"/>
            <w:shd w:val="clear" w:color="auto" w:fill="auto"/>
            <w:vAlign w:val="center"/>
          </w:tcPr>
          <w:p w:rsidR="00DA7A70" w:rsidRPr="00366463" w:rsidRDefault="00DA7A70" w:rsidP="00DA7A70">
            <w:pPr>
              <w:snapToGrid w:val="0"/>
              <w:spacing w:after="0"/>
              <w:jc w:val="right"/>
              <w:rPr>
                <w:rFonts w:asciiTheme="majorHAnsi" w:hAnsiTheme="majorHAnsi" w:cs="Open Sans"/>
              </w:rPr>
            </w:pPr>
            <w:r w:rsidRPr="00366463">
              <w:rPr>
                <w:rFonts w:asciiTheme="majorHAnsi" w:hAnsiTheme="majorHAnsi" w:cs="Open Sans"/>
              </w:rPr>
              <w:t xml:space="preserve">Пондери по основу цене </w:t>
            </w:r>
          </w:p>
        </w:tc>
        <w:tc>
          <w:tcPr>
            <w:tcW w:w="377" w:type="dxa"/>
            <w:gridSpan w:val="2"/>
            <w:vMerge w:val="restart"/>
            <w:shd w:val="clear" w:color="auto" w:fill="auto"/>
            <w:vAlign w:val="center"/>
          </w:tcPr>
          <w:p w:rsidR="00DA7A70" w:rsidRPr="00366463" w:rsidRDefault="00DA7A70" w:rsidP="00DA7A70">
            <w:pPr>
              <w:snapToGrid w:val="0"/>
              <w:spacing w:after="0"/>
              <w:jc w:val="center"/>
              <w:rPr>
                <w:rFonts w:asciiTheme="majorHAnsi" w:hAnsiTheme="majorHAnsi" w:cs="Open Sans"/>
                <w:b/>
              </w:rPr>
            </w:pPr>
            <w:r w:rsidRPr="00366463">
              <w:rPr>
                <w:rFonts w:asciiTheme="majorHAnsi" w:hAnsiTheme="majorHAnsi" w:cs="Open Sans"/>
                <w:b/>
              </w:rPr>
              <w:t>=</w:t>
            </w:r>
          </w:p>
        </w:tc>
        <w:tc>
          <w:tcPr>
            <w:tcW w:w="3979" w:type="dxa"/>
            <w:gridSpan w:val="2"/>
            <w:tcBorders>
              <w:bottom w:val="single" w:sz="4" w:space="0" w:color="000000"/>
            </w:tcBorders>
            <w:shd w:val="clear" w:color="auto" w:fill="auto"/>
            <w:vAlign w:val="bottom"/>
          </w:tcPr>
          <w:p w:rsidR="00DA7A70" w:rsidRPr="00366463" w:rsidRDefault="00DA7A70" w:rsidP="00DA7A70">
            <w:pPr>
              <w:snapToGrid w:val="0"/>
              <w:spacing w:after="0"/>
              <w:jc w:val="center"/>
              <w:rPr>
                <w:rFonts w:asciiTheme="majorHAnsi" w:hAnsiTheme="majorHAnsi" w:cs="Open Sans"/>
              </w:rPr>
            </w:pPr>
            <w:r w:rsidRPr="00366463">
              <w:rPr>
                <w:rFonts w:asciiTheme="majorHAnsi" w:hAnsiTheme="majorHAnsi" w:cs="Open Sans"/>
                <w:b/>
                <w:lang w:val="sr-Cyrl-RS"/>
              </w:rPr>
              <w:t>7</w:t>
            </w:r>
            <w:r w:rsidRPr="00366463">
              <w:rPr>
                <w:rFonts w:asciiTheme="majorHAnsi" w:hAnsiTheme="majorHAnsi" w:cs="Open Sans"/>
                <w:b/>
              </w:rPr>
              <w:t>0</w:t>
            </w:r>
            <w:r w:rsidRPr="00366463">
              <w:rPr>
                <w:rFonts w:asciiTheme="majorHAnsi" w:hAnsiTheme="majorHAnsi" w:cs="Open Sans"/>
              </w:rPr>
              <w:t xml:space="preserve"> х најнижа укупна понуђена цена</w:t>
            </w:r>
          </w:p>
        </w:tc>
      </w:tr>
      <w:tr w:rsidR="00DA7A70" w:rsidRPr="00366463" w:rsidTr="00DA7A70">
        <w:trPr>
          <w:trHeight w:val="247"/>
        </w:trPr>
        <w:tc>
          <w:tcPr>
            <w:tcW w:w="3727" w:type="dxa"/>
            <w:gridSpan w:val="2"/>
            <w:vMerge/>
            <w:shd w:val="clear" w:color="auto" w:fill="auto"/>
            <w:vAlign w:val="center"/>
          </w:tcPr>
          <w:p w:rsidR="00DA7A70" w:rsidRPr="00366463" w:rsidRDefault="00DA7A70" w:rsidP="00DA7A70">
            <w:pPr>
              <w:snapToGrid w:val="0"/>
              <w:spacing w:after="0"/>
              <w:rPr>
                <w:rFonts w:asciiTheme="majorHAnsi" w:hAnsiTheme="majorHAnsi" w:cs="Open Sans"/>
              </w:rPr>
            </w:pPr>
          </w:p>
        </w:tc>
        <w:tc>
          <w:tcPr>
            <w:tcW w:w="377" w:type="dxa"/>
            <w:gridSpan w:val="2"/>
            <w:vMerge/>
            <w:shd w:val="clear" w:color="auto" w:fill="auto"/>
            <w:vAlign w:val="center"/>
          </w:tcPr>
          <w:p w:rsidR="00DA7A70" w:rsidRPr="00366463" w:rsidRDefault="00DA7A70" w:rsidP="00DA7A70">
            <w:pPr>
              <w:snapToGrid w:val="0"/>
              <w:spacing w:after="0"/>
              <w:rPr>
                <w:rFonts w:asciiTheme="majorHAnsi" w:hAnsiTheme="majorHAnsi" w:cs="Open Sans"/>
              </w:rPr>
            </w:pPr>
          </w:p>
        </w:tc>
        <w:tc>
          <w:tcPr>
            <w:tcW w:w="3979" w:type="dxa"/>
            <w:gridSpan w:val="2"/>
            <w:tcBorders>
              <w:top w:val="single" w:sz="4" w:space="0" w:color="000000"/>
            </w:tcBorders>
            <w:shd w:val="clear" w:color="auto" w:fill="auto"/>
          </w:tcPr>
          <w:p w:rsidR="00DA7A70" w:rsidRPr="00366463" w:rsidRDefault="00DA7A70" w:rsidP="00DA7A70">
            <w:pPr>
              <w:snapToGrid w:val="0"/>
              <w:spacing w:after="0"/>
              <w:jc w:val="center"/>
              <w:rPr>
                <w:rFonts w:asciiTheme="majorHAnsi" w:hAnsiTheme="majorHAnsi" w:cs="Open Sans"/>
              </w:rPr>
            </w:pPr>
            <w:r w:rsidRPr="00366463">
              <w:rPr>
                <w:rFonts w:asciiTheme="majorHAnsi" w:hAnsiTheme="majorHAnsi" w:cs="Open Sans"/>
              </w:rPr>
              <w:t>понуђена укупна цена</w:t>
            </w:r>
          </w:p>
        </w:tc>
      </w:tr>
      <w:tr w:rsidR="00DA7A70" w:rsidRPr="00366463" w:rsidTr="00DA7A70">
        <w:trPr>
          <w:gridAfter w:val="1"/>
          <w:wAfter w:w="135" w:type="dxa"/>
          <w:trHeight w:val="413"/>
        </w:trPr>
        <w:tc>
          <w:tcPr>
            <w:tcW w:w="3505" w:type="dxa"/>
            <w:vMerge w:val="restart"/>
            <w:shd w:val="clear" w:color="auto" w:fill="auto"/>
            <w:vAlign w:val="center"/>
          </w:tcPr>
          <w:p w:rsidR="00DA7A70" w:rsidRPr="00366463" w:rsidRDefault="00DA7A70" w:rsidP="00DA7A70">
            <w:pPr>
              <w:snapToGrid w:val="0"/>
              <w:spacing w:after="0"/>
              <w:jc w:val="right"/>
              <w:rPr>
                <w:rFonts w:asciiTheme="majorHAnsi" w:hAnsiTheme="majorHAnsi" w:cs="Open Sans"/>
              </w:rPr>
            </w:pPr>
            <w:r w:rsidRPr="00366463">
              <w:rPr>
                <w:rFonts w:asciiTheme="majorHAnsi" w:hAnsiTheme="majorHAnsi" w:cs="Open Sans"/>
              </w:rPr>
              <w:t>Пондери по основу броја продајних објеката</w:t>
            </w:r>
          </w:p>
        </w:tc>
        <w:tc>
          <w:tcPr>
            <w:tcW w:w="354" w:type="dxa"/>
            <w:gridSpan w:val="2"/>
            <w:vMerge w:val="restart"/>
            <w:shd w:val="clear" w:color="auto" w:fill="auto"/>
            <w:vAlign w:val="center"/>
          </w:tcPr>
          <w:p w:rsidR="00DA7A70" w:rsidRPr="00366463" w:rsidRDefault="00DA7A70" w:rsidP="00DA7A70">
            <w:pPr>
              <w:snapToGrid w:val="0"/>
              <w:spacing w:after="0"/>
              <w:jc w:val="center"/>
              <w:rPr>
                <w:rFonts w:asciiTheme="majorHAnsi" w:hAnsiTheme="majorHAnsi" w:cs="Open Sans"/>
              </w:rPr>
            </w:pPr>
            <w:r w:rsidRPr="00366463">
              <w:rPr>
                <w:rFonts w:asciiTheme="majorHAnsi" w:hAnsiTheme="majorHAnsi" w:cs="Open Sans"/>
              </w:rPr>
              <w:t>=</w:t>
            </w:r>
          </w:p>
        </w:tc>
        <w:tc>
          <w:tcPr>
            <w:tcW w:w="4089" w:type="dxa"/>
            <w:gridSpan w:val="2"/>
            <w:tcBorders>
              <w:bottom w:val="single" w:sz="4" w:space="0" w:color="000000"/>
            </w:tcBorders>
            <w:shd w:val="clear" w:color="auto" w:fill="auto"/>
            <w:vAlign w:val="bottom"/>
          </w:tcPr>
          <w:p w:rsidR="00DA7A70" w:rsidRPr="00366463" w:rsidRDefault="00DA7A70" w:rsidP="00DA7A70">
            <w:pPr>
              <w:snapToGrid w:val="0"/>
              <w:spacing w:after="0"/>
              <w:jc w:val="right"/>
              <w:rPr>
                <w:rFonts w:asciiTheme="majorHAnsi" w:hAnsiTheme="majorHAnsi" w:cs="Open Sans"/>
              </w:rPr>
            </w:pPr>
            <w:r w:rsidRPr="00366463">
              <w:rPr>
                <w:rFonts w:asciiTheme="majorHAnsi" w:hAnsiTheme="majorHAnsi" w:cs="Open Sans"/>
                <w:b/>
                <w:lang w:val="sr-Cyrl-RS"/>
              </w:rPr>
              <w:t>3</w:t>
            </w:r>
            <w:r w:rsidRPr="00366463">
              <w:rPr>
                <w:rFonts w:asciiTheme="majorHAnsi" w:hAnsiTheme="majorHAnsi" w:cs="Open Sans"/>
                <w:b/>
              </w:rPr>
              <w:t>0</w:t>
            </w:r>
            <w:r w:rsidRPr="00366463">
              <w:rPr>
                <w:rFonts w:asciiTheme="majorHAnsi" w:hAnsiTheme="majorHAnsi" w:cs="Open Sans"/>
              </w:rPr>
              <w:t xml:space="preserve"> х понуђени број продајних објеката</w:t>
            </w:r>
          </w:p>
        </w:tc>
      </w:tr>
      <w:tr w:rsidR="00DA7A70" w:rsidRPr="00366463" w:rsidTr="00DA7A70">
        <w:trPr>
          <w:gridAfter w:val="1"/>
          <w:wAfter w:w="135" w:type="dxa"/>
          <w:trHeight w:val="413"/>
        </w:trPr>
        <w:tc>
          <w:tcPr>
            <w:tcW w:w="3505" w:type="dxa"/>
            <w:vMerge/>
            <w:shd w:val="clear" w:color="auto" w:fill="auto"/>
            <w:vAlign w:val="center"/>
          </w:tcPr>
          <w:p w:rsidR="00DA7A70" w:rsidRPr="00366463" w:rsidRDefault="00DA7A70" w:rsidP="00DA7A70">
            <w:pPr>
              <w:snapToGrid w:val="0"/>
              <w:spacing w:after="0"/>
              <w:rPr>
                <w:rFonts w:asciiTheme="majorHAnsi" w:hAnsiTheme="majorHAnsi" w:cs="Open Sans"/>
              </w:rPr>
            </w:pPr>
          </w:p>
        </w:tc>
        <w:tc>
          <w:tcPr>
            <w:tcW w:w="354" w:type="dxa"/>
            <w:gridSpan w:val="2"/>
            <w:vMerge/>
            <w:shd w:val="clear" w:color="auto" w:fill="auto"/>
            <w:vAlign w:val="center"/>
          </w:tcPr>
          <w:p w:rsidR="00DA7A70" w:rsidRPr="00366463" w:rsidRDefault="00DA7A70" w:rsidP="00DA7A70">
            <w:pPr>
              <w:snapToGrid w:val="0"/>
              <w:spacing w:after="0"/>
              <w:rPr>
                <w:rFonts w:asciiTheme="majorHAnsi" w:hAnsiTheme="majorHAnsi" w:cs="Open Sans"/>
              </w:rPr>
            </w:pPr>
          </w:p>
        </w:tc>
        <w:tc>
          <w:tcPr>
            <w:tcW w:w="4089" w:type="dxa"/>
            <w:gridSpan w:val="2"/>
            <w:tcBorders>
              <w:top w:val="single" w:sz="4" w:space="0" w:color="000000"/>
            </w:tcBorders>
            <w:shd w:val="clear" w:color="auto" w:fill="auto"/>
          </w:tcPr>
          <w:p w:rsidR="00DA7A70" w:rsidRPr="00366463" w:rsidRDefault="00DA7A70" w:rsidP="00DA7A70">
            <w:pPr>
              <w:snapToGrid w:val="0"/>
              <w:spacing w:after="0"/>
              <w:jc w:val="center"/>
              <w:rPr>
                <w:rFonts w:asciiTheme="majorHAnsi" w:hAnsiTheme="majorHAnsi" w:cs="Open Sans"/>
              </w:rPr>
            </w:pPr>
            <w:r w:rsidRPr="00366463">
              <w:rPr>
                <w:rFonts w:asciiTheme="majorHAnsi" w:hAnsiTheme="majorHAnsi" w:cs="Open Sans"/>
              </w:rPr>
              <w:t>највећи број продајних објеката</w:t>
            </w:r>
          </w:p>
        </w:tc>
      </w:tr>
    </w:tbl>
    <w:p w:rsidR="00DA7A70" w:rsidRPr="00366463" w:rsidRDefault="00DA7A70" w:rsidP="00D803C7">
      <w:pPr>
        <w:spacing w:after="0" w:line="240" w:lineRule="auto"/>
        <w:jc w:val="both"/>
        <w:rPr>
          <w:rFonts w:asciiTheme="majorHAnsi" w:eastAsia="Times New Roman" w:hAnsiTheme="majorHAnsi" w:cs="Open Sans"/>
          <w:lang w:val="sr-Cyrl-RS" w:eastAsia="sr-Latn-RS"/>
        </w:rPr>
      </w:pPr>
    </w:p>
    <w:p w:rsidR="00DA7A70" w:rsidRPr="00366463" w:rsidRDefault="00DA7A70" w:rsidP="00DA7A70">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(1) Цена – Ценa евро дизела мора бити исказанa у динарима, посебно исказана у вредности без пореза на додату вредност (без ПДВ-а) и са порезом на додату вредност (са ПДВ-ом). Оцењиваће се вредности у понуди исказане у динарима без ПДВ-а. Цена треба да садржи све трошкове који терете предметну набавку. Понуђач може умањити трошак промета и тако умањен и уступљен трошак (попуст) одмах ће уградити и исказати у трошку промета у структури цене. Ако је у понуди исказана неуобичајено ниска цена, Наручилац ће тражити образложење свих њених саставних делова које сматра меродавним.</w:t>
      </w:r>
    </w:p>
    <w:p w:rsidR="00DA7A70" w:rsidRPr="00366463" w:rsidRDefault="00DA7A70" w:rsidP="00DA7A70">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(2) Број продајних објеката – Број активних продајних објеката </w:t>
      </w:r>
      <w:r w:rsidR="00ED4096" w:rsidRPr="00366463">
        <w:rPr>
          <w:rFonts w:asciiTheme="majorHAnsi" w:eastAsia="Times New Roman" w:hAnsiTheme="majorHAnsi" w:cs="Open Sans"/>
          <w:lang w:val="sr-Cyrl-RS" w:eastAsia="sr-Latn-RS"/>
        </w:rPr>
        <w:t xml:space="preserve">(бензинских станица) </w:t>
      </w:r>
      <w:r w:rsidRPr="00366463">
        <w:rPr>
          <w:rFonts w:asciiTheme="majorHAnsi" w:eastAsia="Times New Roman" w:hAnsiTheme="majorHAnsi" w:cs="Open Sans"/>
          <w:lang w:val="sr-Cyrl-RS" w:eastAsia="sr-Latn-RS"/>
        </w:rPr>
        <w:t xml:space="preserve">на територији </w:t>
      </w:r>
      <w:r w:rsidR="00ED4096" w:rsidRPr="00366463">
        <w:rPr>
          <w:rFonts w:asciiTheme="majorHAnsi" w:eastAsia="Times New Roman" w:hAnsiTheme="majorHAnsi" w:cs="Open Sans"/>
          <w:lang w:val="sr-Cyrl-RS" w:eastAsia="sr-Latn-RS"/>
        </w:rPr>
        <w:t xml:space="preserve">Републике </w:t>
      </w:r>
      <w:r w:rsidRPr="00366463">
        <w:rPr>
          <w:rFonts w:asciiTheme="majorHAnsi" w:eastAsia="Times New Roman" w:hAnsiTheme="majorHAnsi" w:cs="Open Sans"/>
          <w:lang w:val="sr-Cyrl-RS" w:eastAsia="sr-Latn-RS"/>
        </w:rPr>
        <w:t xml:space="preserve">Србије понуђач доказује достављањем списка активних продајних објеката, који је саставни део понуде, попуњавањем Обрасца X – Списак активних продајних објеката. Овај списак мора садржати </w:t>
      </w:r>
      <w:r w:rsidR="00ED4096" w:rsidRPr="00366463">
        <w:rPr>
          <w:rFonts w:asciiTheme="majorHAnsi" w:eastAsia="Times New Roman" w:hAnsiTheme="majorHAnsi" w:cs="Open Sans"/>
          <w:lang w:val="sr-Cyrl-RS" w:eastAsia="sr-Latn-RS"/>
        </w:rPr>
        <w:t xml:space="preserve">најмање следеће податке: </w:t>
      </w:r>
      <w:r w:rsidRPr="00366463">
        <w:rPr>
          <w:rFonts w:asciiTheme="majorHAnsi" w:eastAsia="Times New Roman" w:hAnsiTheme="majorHAnsi" w:cs="Open Sans"/>
          <w:lang w:val="sr-Cyrl-RS" w:eastAsia="sr-Latn-RS"/>
        </w:rPr>
        <w:t xml:space="preserve">локацију (улицу, број и место) и број телефона за сваки продајни објекат. </w:t>
      </w:r>
    </w:p>
    <w:p w:rsidR="00DA7A70" w:rsidRPr="00366463" w:rsidRDefault="00DA7A70" w:rsidP="00DA7A70">
      <w:pPr>
        <w:spacing w:after="0" w:line="240" w:lineRule="auto"/>
        <w:jc w:val="both"/>
        <w:rPr>
          <w:rFonts w:asciiTheme="majorHAnsi" w:eastAsia="Times New Roman" w:hAnsiTheme="majorHAnsi" w:cs="Open Sans"/>
          <w:lang w:val="sr-Cyrl-RS" w:eastAsia="sr-Latn-RS"/>
        </w:rPr>
      </w:pPr>
      <w:bookmarkStart w:id="17" w:name="_Hlk14851010"/>
      <w:r w:rsidRPr="00366463">
        <w:rPr>
          <w:rFonts w:asciiTheme="majorHAnsi" w:eastAsia="Times New Roman" w:hAnsiTheme="majorHAnsi" w:cs="Open Sans"/>
          <w:lang w:val="sr-Cyrl-RS" w:eastAsia="sr-Latn-RS"/>
        </w:rPr>
        <w:t>Уколико постоје две или више понуда са једнаким бројем пондера, Наручилац ће доделити уговор понуђачу који је добио већи број пондера по основу елемента критеријума цена.</w:t>
      </w:r>
    </w:p>
    <w:p w:rsidR="00D803C7" w:rsidRPr="00366463" w:rsidRDefault="00D803C7" w:rsidP="00D803C7">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Уколико две или више </w:t>
      </w:r>
      <w:r w:rsidR="00DA7A70" w:rsidRPr="00366463">
        <w:rPr>
          <w:rFonts w:asciiTheme="majorHAnsi" w:eastAsia="Times New Roman" w:hAnsiTheme="majorHAnsi" w:cs="Open Sans"/>
          <w:lang w:val="sr-Cyrl-RS" w:eastAsia="sr-Latn-RS"/>
        </w:rPr>
        <w:t>понуда имају исту понуђену цену, Н</w:t>
      </w:r>
      <w:r w:rsidRPr="00366463">
        <w:rPr>
          <w:rFonts w:asciiTheme="majorHAnsi" w:eastAsia="Times New Roman" w:hAnsiTheme="majorHAnsi" w:cs="Open Sans"/>
          <w:lang w:val="sr-Cyrl-RS" w:eastAsia="sr-Latn-RS"/>
        </w:rPr>
        <w:t>аручилац ће уговор доделити понуђачу кога ће одабрати жребањем.</w:t>
      </w:r>
    </w:p>
    <w:p w:rsidR="000D5E78" w:rsidRDefault="00D803C7" w:rsidP="00D803C7">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се јави потреба за применом жребања,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 Жребање ће се обавити у присуству комисије за јавну набавку, понуђача и других заинтересованих лица. Комисија ће жреб спровести тако што ће у кутију убацити онолико папирића колико је понуђача, с тим да ће на сваком од папирића бити назначен назив понуђача.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Сви представници понуђача су дужни да пре жреба доставе овлашћење за учествовање. Уколико понуђачи не дођу да присуствују жребу, комисија ће исти спровести без понуђача.</w:t>
      </w:r>
    </w:p>
    <w:p w:rsidR="000D5E78" w:rsidRPr="00366463" w:rsidRDefault="000D5E78" w:rsidP="00D803C7">
      <w:pPr>
        <w:spacing w:after="0" w:line="240" w:lineRule="auto"/>
        <w:jc w:val="both"/>
        <w:rPr>
          <w:rFonts w:asciiTheme="majorHAnsi" w:eastAsia="Times New Roman" w:hAnsiTheme="majorHAnsi" w:cs="Open Sans"/>
          <w:lang w:val="sr-Cyrl-RS" w:eastAsia="sr-Latn-RS"/>
        </w:rPr>
      </w:pPr>
    </w:p>
    <w:bookmarkEnd w:id="17"/>
    <w:p w:rsidR="000D5E78" w:rsidRPr="008C061B" w:rsidRDefault="00E8742A" w:rsidP="008C061B">
      <w:pPr>
        <w:pStyle w:val="ListParagraph"/>
        <w:numPr>
          <w:ilvl w:val="1"/>
          <w:numId w:val="4"/>
        </w:numPr>
        <w:shd w:val="clear" w:color="auto" w:fill="FFFFFF" w:themeFill="background1"/>
        <w:spacing w:after="0" w:line="240" w:lineRule="auto"/>
        <w:jc w:val="both"/>
        <w:rPr>
          <w:rFonts w:asciiTheme="majorHAnsi" w:eastAsia="Times New Roman" w:hAnsiTheme="majorHAnsi" w:cs="Open Sans"/>
          <w:i/>
          <w:lang w:val="sr-Cyrl-RS" w:eastAsia="sr-Latn-RS"/>
        </w:rPr>
      </w:pPr>
      <w:r w:rsidRPr="00366463">
        <w:rPr>
          <w:rStyle w:val="SubtleEmphasis"/>
          <w:rFonts w:asciiTheme="majorHAnsi" w:hAnsiTheme="majorHAnsi" w:cs="Open Sans"/>
          <w:i w:val="0"/>
        </w:rPr>
        <w:t>Н</w:t>
      </w:r>
      <w:r w:rsidR="002F1DE3" w:rsidRPr="00366463">
        <w:rPr>
          <w:rStyle w:val="SubtleEmphasis"/>
          <w:rFonts w:asciiTheme="majorHAnsi" w:hAnsiTheme="majorHAnsi" w:cs="Open Sans"/>
          <w:i w:val="0"/>
          <w:iCs w:val="0"/>
        </w:rPr>
        <w:t>ачин, време и рок</w:t>
      </w:r>
      <w:r w:rsidRPr="00366463">
        <w:rPr>
          <w:rStyle w:val="SubtleEmphasis"/>
          <w:rFonts w:asciiTheme="majorHAnsi" w:hAnsiTheme="majorHAnsi" w:cs="Open Sans"/>
          <w:i w:val="0"/>
          <w:iCs w:val="0"/>
        </w:rPr>
        <w:t xml:space="preserve"> </w:t>
      </w:r>
      <w:r w:rsidRPr="00366463">
        <w:rPr>
          <w:rStyle w:val="SubtleEmphasis"/>
          <w:rFonts w:asciiTheme="majorHAnsi" w:hAnsiTheme="majorHAnsi" w:cs="Open Sans"/>
          <w:i w:val="0"/>
          <w:lang w:val="sr-Cyrl-RS"/>
        </w:rPr>
        <w:t>подношења</w:t>
      </w:r>
      <w:r w:rsidRPr="00366463">
        <w:rPr>
          <w:rStyle w:val="SubtleEmphasis"/>
          <w:rFonts w:asciiTheme="majorHAnsi" w:hAnsiTheme="majorHAnsi" w:cs="Open Sans"/>
          <w:i w:val="0"/>
          <w:iCs w:val="0"/>
        </w:rPr>
        <w:t xml:space="preserve"> захтева за заштиту права</w:t>
      </w:r>
      <w:r w:rsidRPr="00366463">
        <w:rPr>
          <w:rStyle w:val="SubtleEmphasis"/>
          <w:rFonts w:asciiTheme="majorHAnsi" w:hAnsiTheme="majorHAnsi" w:cs="Open Sans"/>
          <w:i w:val="0"/>
        </w:rPr>
        <w:t xml:space="preserve"> </w:t>
      </w:r>
    </w:p>
    <w:p w:rsidR="002F1DE3" w:rsidRPr="00366463" w:rsidRDefault="002F1DE3" w:rsidP="002F1DE3">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Захтев за заштиту права може да поднесе лице наведено у члану 148. ЗЈН, у складу са одредбама ЗЈН које регулишу поступак заштите права понуђача (чланови 148. – 159. ЗЈН).</w:t>
      </w:r>
    </w:p>
    <w:p w:rsidR="002F1DE3" w:rsidRPr="00366463" w:rsidRDefault="002F1DE3" w:rsidP="002F1DE3">
      <w:pPr>
        <w:spacing w:after="0" w:line="240" w:lineRule="auto"/>
        <w:jc w:val="both"/>
        <w:rPr>
          <w:rFonts w:asciiTheme="majorHAnsi" w:hAnsiTheme="majorHAnsi" w:cs="Open Sans"/>
          <w:lang w:val="sr-Cyrl-RS"/>
        </w:rPr>
      </w:pPr>
      <w:r w:rsidRPr="00366463">
        <w:rPr>
          <w:rFonts w:asciiTheme="majorHAnsi" w:eastAsia="Times New Roman" w:hAnsiTheme="majorHAnsi" w:cs="Open Sans"/>
          <w:lang w:val="sr-Cyrl-RS"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hyperlink r:id="rId14" w:history="1">
        <w:r w:rsidRPr="00366463">
          <w:rPr>
            <w:rStyle w:val="Hyperlink"/>
            <w:rFonts w:asciiTheme="majorHAnsi" w:eastAsia="Times New Roman" w:hAnsiTheme="majorHAnsi" w:cs="Open Sans"/>
            <w:lang w:val="en-US" w:eastAsia="sr-Latn-RS"/>
          </w:rPr>
          <w:t>office</w:t>
        </w:r>
        <w:r w:rsidRPr="00366463">
          <w:rPr>
            <w:rStyle w:val="Hyperlink"/>
            <w:rFonts w:asciiTheme="majorHAnsi" w:eastAsia="Times New Roman" w:hAnsiTheme="majorHAnsi" w:cs="Open Sans"/>
            <w:lang w:val="sr-Cyrl-RS" w:eastAsia="sr-Latn-RS"/>
          </w:rPr>
          <w:t>@</w:t>
        </w:r>
        <w:r w:rsidRPr="00366463">
          <w:rPr>
            <w:rStyle w:val="Hyperlink"/>
            <w:rFonts w:asciiTheme="majorHAnsi" w:eastAsia="Times New Roman" w:hAnsiTheme="majorHAnsi" w:cs="Open Sans"/>
            <w:lang w:val="en-US" w:eastAsia="sr-Latn-RS"/>
          </w:rPr>
          <w:t>inovacionifond</w:t>
        </w:r>
        <w:r w:rsidRPr="00366463">
          <w:rPr>
            <w:rStyle w:val="Hyperlink"/>
            <w:rFonts w:asciiTheme="majorHAnsi" w:eastAsia="Times New Roman" w:hAnsiTheme="majorHAnsi" w:cs="Open Sans"/>
            <w:lang w:val="sr-Cyrl-RS" w:eastAsia="sr-Latn-RS"/>
          </w:rPr>
          <w:t>.</w:t>
        </w:r>
        <w:r w:rsidRPr="00366463">
          <w:rPr>
            <w:rStyle w:val="Hyperlink"/>
            <w:rFonts w:asciiTheme="majorHAnsi" w:eastAsia="Times New Roman" w:hAnsiTheme="majorHAnsi" w:cs="Open Sans"/>
            <w:lang w:val="en-US" w:eastAsia="sr-Latn-RS"/>
          </w:rPr>
          <w:t>rs</w:t>
        </w:r>
      </w:hyperlink>
      <w:r w:rsidRPr="00366463">
        <w:rPr>
          <w:rFonts w:asciiTheme="majorHAnsi" w:eastAsia="Times New Roman" w:hAnsiTheme="majorHAnsi" w:cs="Open Sans"/>
          <w:lang w:val="sr-Cyrl-RS" w:eastAsia="sr-Latn-RS"/>
        </w:rPr>
        <w:t xml:space="preserve"> и </w:t>
      </w:r>
      <w:hyperlink r:id="rId15" w:history="1">
        <w:r w:rsidR="00356AB0" w:rsidRPr="00366463">
          <w:rPr>
            <w:rStyle w:val="Hyperlink"/>
            <w:rFonts w:asciiTheme="majorHAnsi" w:eastAsia="Times New Roman" w:hAnsiTheme="majorHAnsi" w:cs="Open Sans"/>
            <w:lang w:val="en-US" w:eastAsia="sr-Latn-RS"/>
          </w:rPr>
          <w:t>milica.bulatovic</w:t>
        </w:r>
        <w:r w:rsidR="00356AB0" w:rsidRPr="00366463">
          <w:rPr>
            <w:rStyle w:val="Hyperlink"/>
            <w:rFonts w:asciiTheme="majorHAnsi" w:eastAsia="Times New Roman" w:hAnsiTheme="majorHAnsi" w:cs="Open Sans"/>
            <w:lang w:val="sr-Cyrl-RS" w:eastAsia="sr-Latn-RS"/>
          </w:rPr>
          <w:t>@</w:t>
        </w:r>
        <w:r w:rsidR="00356AB0" w:rsidRPr="00366463">
          <w:rPr>
            <w:rStyle w:val="Hyperlink"/>
            <w:rFonts w:asciiTheme="majorHAnsi" w:eastAsia="Times New Roman" w:hAnsiTheme="majorHAnsi" w:cs="Open Sans"/>
            <w:lang w:val="en-US" w:eastAsia="sr-Latn-RS"/>
          </w:rPr>
          <w:t>inovacionifond</w:t>
        </w:r>
        <w:r w:rsidR="00356AB0" w:rsidRPr="00366463">
          <w:rPr>
            <w:rStyle w:val="Hyperlink"/>
            <w:rFonts w:asciiTheme="majorHAnsi" w:eastAsia="Times New Roman" w:hAnsiTheme="majorHAnsi" w:cs="Open Sans"/>
            <w:lang w:val="sr-Cyrl-RS" w:eastAsia="sr-Latn-RS"/>
          </w:rPr>
          <w:t>.</w:t>
        </w:r>
        <w:r w:rsidR="00356AB0" w:rsidRPr="00366463">
          <w:rPr>
            <w:rStyle w:val="Hyperlink"/>
            <w:rFonts w:asciiTheme="majorHAnsi" w:eastAsia="Times New Roman" w:hAnsiTheme="majorHAnsi" w:cs="Open Sans"/>
            <w:lang w:val="en-US" w:eastAsia="sr-Latn-RS"/>
          </w:rPr>
          <w:t>rs</w:t>
        </w:r>
      </w:hyperlink>
      <w:r w:rsidRPr="00366463">
        <w:rPr>
          <w:rFonts w:asciiTheme="majorHAnsi" w:eastAsia="Times New Roman" w:hAnsiTheme="majorHAnsi" w:cs="Open Sans"/>
          <w:lang w:val="sr-Cyrl-RS" w:eastAsia="sr-Latn-RS"/>
        </w:rPr>
        <w:t xml:space="preserve">, факсом на број 011/2400348 или препорученом пошиљком са повратницом. Захтев за заштиту права се шаље путем електронске поште радним данима (понедељак – петак) у времену од 07,30 до 15,30 часова. Захтев за заштиту права примљен после наведеног времена или током викенда/нерадног дана биће евидентиран као примљен првог следећег радног дана. Захтев за заштиту права може се поднети у току целог поступка јавне набавке, против </w:t>
      </w:r>
      <w:r w:rsidRPr="00366463">
        <w:rPr>
          <w:rFonts w:asciiTheme="majorHAnsi" w:eastAsia="Times New Roman" w:hAnsiTheme="majorHAnsi" w:cs="Open Sans"/>
          <w:lang w:val="sr-Cyrl-RS" w:eastAsia="sr-Latn-RS"/>
        </w:rPr>
        <w:lastRenderedPageBreak/>
        <w:t xml:space="preserve">сваке радње наручиоца, осим ако ЗЈН није другачије одређено. </w:t>
      </w:r>
      <w:r w:rsidRPr="00366463">
        <w:rPr>
          <w:rFonts w:asciiTheme="majorHAnsi" w:hAnsiTheme="majorHAnsi" w:cs="Open San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hyperlink r:id="rId16" w:history="1">
        <w:r w:rsidRPr="00366463">
          <w:rPr>
            <w:rStyle w:val="Hyperlink"/>
            <w:rFonts w:asciiTheme="majorHAnsi" w:hAnsiTheme="majorHAnsi" w:cs="Open Sans"/>
          </w:rPr>
          <w:t>http://portal.ujn.gov.rs</w:t>
        </w:r>
      </w:hyperlink>
      <w:r w:rsidRPr="00366463">
        <w:rPr>
          <w:rFonts w:asciiTheme="majorHAnsi" w:hAnsiTheme="majorHAnsi" w:cs="Open Sans"/>
        </w:rPr>
        <w:t>) и својој интернет страници (</w:t>
      </w:r>
      <w:hyperlink r:id="rId17" w:history="1">
        <w:r w:rsidRPr="00366463">
          <w:rPr>
            <w:rStyle w:val="Hyperlink"/>
            <w:rFonts w:asciiTheme="majorHAnsi" w:hAnsiTheme="majorHAnsi" w:cs="Open Sans"/>
          </w:rPr>
          <w:t>www.</w:t>
        </w:r>
        <w:r w:rsidRPr="00366463">
          <w:rPr>
            <w:rStyle w:val="Hyperlink"/>
            <w:rFonts w:asciiTheme="majorHAnsi" w:hAnsiTheme="majorHAnsi" w:cs="Open Sans"/>
            <w:lang w:val="en-US"/>
          </w:rPr>
          <w:t>inovacionifond</w:t>
        </w:r>
        <w:r w:rsidRPr="00366463">
          <w:rPr>
            <w:rStyle w:val="Hyperlink"/>
            <w:rFonts w:asciiTheme="majorHAnsi" w:hAnsiTheme="majorHAnsi" w:cs="Open Sans"/>
          </w:rPr>
          <w:t>.rs</w:t>
        </w:r>
      </w:hyperlink>
      <w:r w:rsidRPr="00366463">
        <w:rPr>
          <w:rFonts w:asciiTheme="majorHAnsi" w:hAnsiTheme="majorHAnsi" w:cs="Open Sans"/>
        </w:rPr>
        <w:t>), најкасније у року од 2 дана од дана пријема захтева.</w:t>
      </w:r>
    </w:p>
    <w:p w:rsidR="002F1DE3" w:rsidRPr="00366463" w:rsidRDefault="002F1DE3" w:rsidP="002F1DE3">
      <w:pPr>
        <w:spacing w:after="0" w:line="240" w:lineRule="auto"/>
        <w:jc w:val="both"/>
        <w:rPr>
          <w:rFonts w:asciiTheme="majorHAnsi" w:hAnsiTheme="majorHAnsi" w:cs="Open Sans"/>
          <w:lang w:val="sr-Cyrl-RS"/>
        </w:rPr>
      </w:pPr>
      <w:r w:rsidRPr="00366463">
        <w:rPr>
          <w:rFonts w:asciiTheme="majorHAnsi" w:hAnsiTheme="majorHAnsi" w:cs="Open Sans"/>
        </w:rPr>
        <w:t>Уколико се захтевом за заштиту права оспорава врста поступка</w:t>
      </w:r>
      <w:r w:rsidRPr="00366463">
        <w:rPr>
          <w:rFonts w:asciiTheme="majorHAnsi" w:hAnsiTheme="majorHAnsi" w:cs="Open Sans"/>
          <w:lang w:val="sr-Cyrl-RS"/>
        </w:rPr>
        <w:t>, садржина позива за подношење понуда</w:t>
      </w:r>
      <w:r w:rsidRPr="00366463">
        <w:rPr>
          <w:rFonts w:asciiTheme="majorHAnsi" w:hAnsiTheme="majorHAnsi" w:cs="Open Sans"/>
        </w:rPr>
        <w:t xml:space="preserve"> или конкурсне документације, захтев ће се сматрати благовременим уколико је примљен од стране наручиоца најкасније </w:t>
      </w:r>
      <w:r w:rsidRPr="00366463">
        <w:rPr>
          <w:rFonts w:asciiTheme="majorHAnsi" w:hAnsiTheme="majorHAnsi" w:cs="Open Sans"/>
          <w:lang w:val="sr-Cyrl-RS"/>
        </w:rPr>
        <w:t>седам (</w:t>
      </w:r>
      <w:r w:rsidRPr="00366463">
        <w:rPr>
          <w:rFonts w:asciiTheme="majorHAnsi" w:hAnsiTheme="majorHAnsi" w:cs="Open Sans"/>
        </w:rPr>
        <w:t>7</w:t>
      </w:r>
      <w:r w:rsidRPr="00366463">
        <w:rPr>
          <w:rFonts w:asciiTheme="majorHAnsi" w:hAnsiTheme="majorHAnsi" w:cs="Open Sans"/>
          <w:lang w:val="sr-Cyrl-RS"/>
        </w:rPr>
        <w:t>)</w:t>
      </w:r>
      <w:r w:rsidRPr="00366463">
        <w:rPr>
          <w:rFonts w:asciiTheme="majorHAnsi" w:hAnsiTheme="majorHAnsi" w:cs="Open Sans"/>
        </w:rPr>
        <w:t xml:space="preserve"> дана пре истека рока за подношење понуда, </w:t>
      </w:r>
      <w:r w:rsidRPr="00366463">
        <w:rPr>
          <w:rFonts w:asciiTheme="majorHAnsi" w:hAnsiTheme="majorHAnsi" w:cs="Open Sans"/>
          <w:lang w:val="sr-Cyrl-RS"/>
        </w:rPr>
        <w:t xml:space="preserve">а у поступку јавне набавке мале вредности и квалификационом поступку ако је примљен од стране наручиоца три (3) дана пре истека рока за подношење понуда, </w:t>
      </w:r>
      <w:r w:rsidRPr="00366463">
        <w:rPr>
          <w:rFonts w:asciiTheme="majorHAnsi" w:hAnsiTheme="majorHAnsi" w:cs="Open Sans"/>
        </w:rPr>
        <w:t xml:space="preserve">без обзира на начин достављања и уколико је подносилац захтева у складу са чланом 63. став 2. </w:t>
      </w:r>
      <w:r w:rsidRPr="00366463">
        <w:rPr>
          <w:rFonts w:asciiTheme="majorHAnsi" w:hAnsiTheme="majorHAnsi" w:cs="Open Sans"/>
          <w:lang w:val="sr-Cyrl-RS"/>
        </w:rPr>
        <w:t xml:space="preserve">ЗЈН </w:t>
      </w:r>
      <w:r w:rsidRPr="00366463">
        <w:rPr>
          <w:rFonts w:asciiTheme="majorHAnsi" w:hAnsiTheme="majorHAnsi" w:cs="Open Sans"/>
        </w:rPr>
        <w:t xml:space="preserve">указао </w:t>
      </w:r>
      <w:r w:rsidRPr="00366463">
        <w:rPr>
          <w:rFonts w:asciiTheme="majorHAnsi" w:hAnsiTheme="majorHAnsi" w:cs="Open Sans"/>
          <w:lang w:val="sr-Cyrl-RS"/>
        </w:rPr>
        <w:t>н</w:t>
      </w:r>
      <w:r w:rsidRPr="00366463">
        <w:rPr>
          <w:rFonts w:asciiTheme="majorHAnsi" w:hAnsiTheme="majorHAnsi" w:cs="Open Sans"/>
        </w:rPr>
        <w:t>аручиоцу на евентуалне недостатке и неправилности, а наручилац исте није отклонио.</w:t>
      </w:r>
    </w:p>
    <w:p w:rsidR="002F1DE3" w:rsidRPr="00366463" w:rsidRDefault="002F1DE3" w:rsidP="002F1DE3">
      <w:pPr>
        <w:spacing w:after="0" w:line="240" w:lineRule="auto"/>
        <w:jc w:val="both"/>
        <w:rPr>
          <w:rFonts w:asciiTheme="majorHAnsi" w:hAnsiTheme="majorHAnsi" w:cs="Open Sans"/>
          <w:lang w:val="sr-Cyrl-RS"/>
        </w:rPr>
      </w:pPr>
      <w:r w:rsidRPr="00366463">
        <w:rPr>
          <w:rFonts w:asciiTheme="majorHAnsi" w:hAnsiTheme="majorHAnsi" w:cs="Open Sans"/>
        </w:rPr>
        <w:t>Захтев за заштиту права којим се оспоравају радње које наручилац предузима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D5E78" w:rsidRDefault="002F1DE3" w:rsidP="002F1DE3">
      <w:pPr>
        <w:spacing w:after="0" w:line="240" w:lineRule="auto"/>
        <w:jc w:val="both"/>
        <w:rPr>
          <w:rFonts w:asciiTheme="majorHAnsi" w:hAnsiTheme="majorHAnsi" w:cs="Open Sans"/>
        </w:rPr>
      </w:pPr>
      <w:r w:rsidRPr="00366463">
        <w:rPr>
          <w:rFonts w:asciiTheme="majorHAnsi" w:hAnsiTheme="majorHAnsi" w:cs="Open Sans"/>
        </w:rPr>
        <w:t xml:space="preserve">После доношења одлуке о </w:t>
      </w:r>
      <w:r w:rsidRPr="00366463">
        <w:rPr>
          <w:rFonts w:asciiTheme="majorHAnsi" w:hAnsiTheme="majorHAnsi" w:cs="Open Sans"/>
          <w:lang w:val="sr-Cyrl-RS"/>
        </w:rPr>
        <w:t xml:space="preserve">додели уговора, одлуке о </w:t>
      </w:r>
      <w:r w:rsidRPr="00366463">
        <w:rPr>
          <w:rFonts w:asciiTheme="majorHAnsi" w:hAnsiTheme="majorHAnsi" w:cs="Open Sans"/>
        </w:rPr>
        <w:t>закључењу оквирног споразума</w:t>
      </w:r>
      <w:r w:rsidRPr="00366463">
        <w:rPr>
          <w:rFonts w:asciiTheme="majorHAnsi" w:hAnsiTheme="majorHAnsi" w:cs="Open Sans"/>
          <w:lang w:val="sr-Cyrl-RS"/>
        </w:rPr>
        <w:t>, одлуке о признању квалификације и</w:t>
      </w:r>
      <w:r w:rsidRPr="00366463">
        <w:rPr>
          <w:rFonts w:asciiTheme="majorHAnsi" w:hAnsiTheme="majorHAnsi" w:cs="Open Sans"/>
        </w:rPr>
        <w:t xml:space="preserve"> одлуке о обустави поступка, рок за подношење захтева за заштиту права је</w:t>
      </w:r>
      <w:r w:rsidRPr="00366463">
        <w:rPr>
          <w:rFonts w:asciiTheme="majorHAnsi" w:hAnsiTheme="majorHAnsi" w:cs="Open Sans"/>
          <w:lang w:val="sr-Cyrl-RS"/>
        </w:rPr>
        <w:t xml:space="preserve"> десет</w:t>
      </w:r>
      <w:r w:rsidRPr="00366463">
        <w:rPr>
          <w:rFonts w:asciiTheme="majorHAnsi" w:hAnsiTheme="majorHAnsi" w:cs="Open Sans"/>
        </w:rPr>
        <w:t xml:space="preserve"> </w:t>
      </w:r>
      <w:r w:rsidRPr="00366463">
        <w:rPr>
          <w:rFonts w:asciiTheme="majorHAnsi" w:hAnsiTheme="majorHAnsi" w:cs="Open Sans"/>
          <w:lang w:val="sr-Cyrl-RS"/>
        </w:rPr>
        <w:t>(</w:t>
      </w:r>
      <w:r w:rsidRPr="00366463">
        <w:rPr>
          <w:rFonts w:asciiTheme="majorHAnsi" w:hAnsiTheme="majorHAnsi" w:cs="Open Sans"/>
        </w:rPr>
        <w:t>10</w:t>
      </w:r>
      <w:r w:rsidRPr="00366463">
        <w:rPr>
          <w:rFonts w:asciiTheme="majorHAnsi" w:hAnsiTheme="majorHAnsi" w:cs="Open Sans"/>
          <w:lang w:val="sr-Cyrl-RS"/>
        </w:rPr>
        <w:t>)</w:t>
      </w:r>
      <w:r w:rsidRPr="00366463">
        <w:rPr>
          <w:rFonts w:asciiTheme="majorHAnsi" w:hAnsiTheme="majorHAnsi" w:cs="Open Sans"/>
        </w:rPr>
        <w:t xml:space="preserve"> дана од дана објављивања одлуке на </w:t>
      </w:r>
      <w:r w:rsidRPr="00366463">
        <w:rPr>
          <w:rFonts w:asciiTheme="majorHAnsi" w:hAnsiTheme="majorHAnsi" w:cs="Open Sans"/>
          <w:lang w:val="sr-Cyrl-RS"/>
        </w:rPr>
        <w:t>П</w:t>
      </w:r>
      <w:r w:rsidRPr="00366463">
        <w:rPr>
          <w:rFonts w:asciiTheme="majorHAnsi" w:hAnsiTheme="majorHAnsi" w:cs="Open Sans"/>
        </w:rPr>
        <w:t>орталу јавних набавки</w:t>
      </w:r>
      <w:r w:rsidRPr="00366463">
        <w:rPr>
          <w:rFonts w:asciiTheme="majorHAnsi" w:hAnsiTheme="majorHAnsi" w:cs="Open Sans"/>
          <w:lang w:val="sr-Cyrl-RS"/>
        </w:rPr>
        <w:t xml:space="preserve">, а пет (5) дана у поступку јавне набавке мале вредности и доношења одлуке о додели уговора на основу оквирног споразума у складу са ЗЈН. </w:t>
      </w:r>
      <w:r w:rsidRPr="00366463">
        <w:rPr>
          <w:rFonts w:asciiTheme="majorHAnsi" w:hAnsiTheme="majorHAnsi" w:cs="Open San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r w:rsidRPr="00366463">
        <w:rPr>
          <w:rFonts w:asciiTheme="majorHAnsi" w:hAnsiTheme="majorHAnsi" w:cs="Open Sans"/>
          <w:lang w:val="sr-Cyrl-RS"/>
        </w:rPr>
        <w:t>.</w:t>
      </w:r>
      <w:r w:rsidRPr="00366463">
        <w:rPr>
          <w:rFonts w:asciiTheme="majorHAnsi" w:hAnsiTheme="majorHAnsi" w:cs="Open Sans"/>
        </w:rPr>
        <w:t xml:space="preserve"> став 3. и 4.,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366463">
        <w:rPr>
          <w:rFonts w:asciiTheme="majorHAnsi" w:hAnsiTheme="majorHAnsi" w:cs="Open Sans"/>
          <w:lang w:val="sr-Cyrl-RS"/>
        </w:rPr>
        <w:t xml:space="preserve"> </w:t>
      </w:r>
      <w:r w:rsidRPr="00366463">
        <w:rPr>
          <w:rFonts w:asciiTheme="majorHAnsi" w:hAnsiTheme="majorHAnsi" w:cs="Open Sans"/>
        </w:rPr>
        <w:t>Обавезни елементи захтева за заштиту права Захтев за заштиту у складу са чл. 151</w:t>
      </w:r>
      <w:r w:rsidRPr="00366463">
        <w:rPr>
          <w:rFonts w:asciiTheme="majorHAnsi" w:hAnsiTheme="majorHAnsi" w:cs="Open Sans"/>
          <w:lang w:val="sr-Cyrl-RS"/>
        </w:rPr>
        <w:t>.</w:t>
      </w:r>
      <w:r w:rsidRPr="00366463">
        <w:rPr>
          <w:rFonts w:asciiTheme="majorHAnsi" w:hAnsiTheme="majorHAnsi" w:cs="Open Sans"/>
        </w:rPr>
        <w:t xml:space="preserve"> З</w:t>
      </w:r>
      <w:r w:rsidRPr="00366463">
        <w:rPr>
          <w:rFonts w:asciiTheme="majorHAnsi" w:hAnsiTheme="majorHAnsi" w:cs="Open Sans"/>
          <w:lang w:val="sr-Cyrl-RS"/>
        </w:rPr>
        <w:t xml:space="preserve">ЈН </w:t>
      </w:r>
      <w:r w:rsidRPr="00366463">
        <w:rPr>
          <w:rFonts w:asciiTheme="majorHAnsi" w:hAnsiTheme="majorHAnsi" w:cs="Open Sans"/>
        </w:rPr>
        <w:t>мора да садржи следеће елементе: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7) потпис подносиоца.</w:t>
      </w:r>
    </w:p>
    <w:p w:rsidR="000D5E78" w:rsidRPr="000D5E78" w:rsidRDefault="000D5E78" w:rsidP="002F1DE3">
      <w:pPr>
        <w:spacing w:after="0" w:line="240" w:lineRule="auto"/>
        <w:jc w:val="both"/>
        <w:rPr>
          <w:rFonts w:asciiTheme="majorHAnsi" w:hAnsiTheme="majorHAnsi" w:cs="Open Sans"/>
        </w:rPr>
      </w:pPr>
    </w:p>
    <w:p w:rsidR="000D5E78" w:rsidRPr="008C061B" w:rsidRDefault="002F1DE3"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iCs w:val="0"/>
        </w:rPr>
      </w:pPr>
      <w:r w:rsidRPr="00366463">
        <w:rPr>
          <w:rStyle w:val="SubtleEmphasis"/>
          <w:rFonts w:asciiTheme="majorHAnsi" w:hAnsiTheme="majorHAnsi" w:cs="Open Sans"/>
          <w:i w:val="0"/>
          <w:iCs w:val="0"/>
        </w:rPr>
        <w:t>Такса у поступку заштите права и упутство за уплату</w:t>
      </w:r>
    </w:p>
    <w:p w:rsidR="002F1DE3" w:rsidRPr="00366463" w:rsidRDefault="002F1DE3" w:rsidP="002F1DE3">
      <w:pPr>
        <w:spacing w:after="0" w:line="240" w:lineRule="auto"/>
        <w:jc w:val="both"/>
        <w:rPr>
          <w:rFonts w:asciiTheme="majorHAnsi" w:hAnsiTheme="majorHAnsi" w:cs="Open Sans"/>
        </w:rPr>
      </w:pPr>
      <w:r w:rsidRPr="00366463">
        <w:rPr>
          <w:rFonts w:asciiTheme="majorHAnsi" w:hAnsiTheme="majorHAnsi" w:cs="Open Sans"/>
          <w:lang w:val="sr-Cyrl-RS"/>
        </w:rPr>
        <w:t xml:space="preserve">У складу са чланом 156. ЗЈН, </w:t>
      </w:r>
      <w:r w:rsidRPr="00366463">
        <w:rPr>
          <w:rFonts w:asciiTheme="majorHAnsi" w:hAnsiTheme="majorHAnsi" w:cs="Open Sans"/>
        </w:rPr>
        <w:t xml:space="preserve">Подносилац захтева је дужан да на рачун буџета Републике Србије уплати таксу у изнoсу од </w:t>
      </w:r>
      <w:r w:rsidRPr="00366463">
        <w:rPr>
          <w:rFonts w:asciiTheme="majorHAnsi" w:hAnsiTheme="majorHAnsi" w:cs="Open Sans"/>
          <w:lang w:val="sr-Cyrl-RS"/>
        </w:rPr>
        <w:t>6</w:t>
      </w:r>
      <w:r w:rsidRPr="00366463">
        <w:rPr>
          <w:rFonts w:asciiTheme="majorHAnsi" w:hAnsiTheme="majorHAnsi" w:cs="Open Sans"/>
        </w:rPr>
        <w:t>0.000 динара уколико се захтев за заштиту праве подноси пре отварања</w:t>
      </w:r>
      <w:r w:rsidRPr="00366463">
        <w:rPr>
          <w:rFonts w:asciiTheme="majorHAnsi" w:hAnsiTheme="majorHAnsi" w:cs="Open Sans"/>
          <w:lang w:val="sr-Cyrl-RS"/>
        </w:rPr>
        <w:t xml:space="preserve"> (износ за поступак јавне набавке мале </w:t>
      </w:r>
      <w:r w:rsidRPr="00366463">
        <w:rPr>
          <w:rFonts w:asciiTheme="majorHAnsi" w:hAnsiTheme="majorHAnsi" w:cs="Open Sans"/>
        </w:rPr>
        <w:t>вредности и преговарачки поступак).</w:t>
      </w:r>
    </w:p>
    <w:p w:rsidR="002F1DE3" w:rsidRPr="0036646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Подносилац захтева за заштиту права је дужан да на рачун буџета Републике Србије уплати таксу у износу из претходне тачке. Као доказ о уплати таксе, прихватиће се:</w:t>
      </w:r>
    </w:p>
    <w:p w:rsidR="002F1DE3" w:rsidRPr="0036646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 xml:space="preserve">1. Потврда о извршеној уплати таксе која садржи следеће елементе: </w:t>
      </w:r>
    </w:p>
    <w:p w:rsidR="002F1DE3" w:rsidRPr="0036646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чија се уплата врши; (4) број рачуна: 840-30678845-06; (5) шифру плаћања: 153 или 253; (6) позив на бро</w:t>
      </w:r>
      <w:r w:rsidR="00D803C7" w:rsidRPr="00366463">
        <w:rPr>
          <w:rFonts w:asciiTheme="majorHAnsi" w:hAnsiTheme="majorHAnsi" w:cs="Open Sans"/>
          <w:iCs/>
        </w:rPr>
        <w:t>ј: ЈНМВ I</w:t>
      </w:r>
      <w:r w:rsidR="00DA7A70" w:rsidRPr="00366463">
        <w:rPr>
          <w:rFonts w:asciiTheme="majorHAnsi" w:hAnsiTheme="majorHAnsi" w:cs="Open Sans"/>
          <w:iCs/>
        </w:rPr>
        <w:t>-0</w:t>
      </w:r>
      <w:r w:rsidR="009269BD" w:rsidRPr="00366463">
        <w:rPr>
          <w:rFonts w:asciiTheme="majorHAnsi" w:hAnsiTheme="majorHAnsi" w:cs="Open Sans"/>
          <w:iCs/>
          <w:lang w:val="sr-Cyrl-RS"/>
        </w:rPr>
        <w:t>3</w:t>
      </w:r>
      <w:r w:rsidRPr="00366463">
        <w:rPr>
          <w:rFonts w:asciiTheme="majorHAnsi" w:hAnsiTheme="majorHAnsi" w:cs="Open Sans"/>
          <w:iCs/>
        </w:rPr>
        <w:t>/201</w:t>
      </w:r>
      <w:r w:rsidR="009269BD" w:rsidRPr="00366463">
        <w:rPr>
          <w:rFonts w:asciiTheme="majorHAnsi" w:hAnsiTheme="majorHAnsi" w:cs="Open Sans"/>
          <w:iCs/>
          <w:lang w:val="sr-Cyrl-RS"/>
        </w:rPr>
        <w:t>9</w:t>
      </w:r>
      <w:r w:rsidRPr="00366463">
        <w:rPr>
          <w:rFonts w:asciiTheme="majorHAnsi" w:hAnsiTheme="majorHAnsi" w:cs="Open Sans"/>
          <w:iCs/>
        </w:rPr>
        <w:t>; (7) сврха: Фонд за иновациону делатн</w:t>
      </w:r>
      <w:r w:rsidR="00DA7A70" w:rsidRPr="00366463">
        <w:rPr>
          <w:rFonts w:asciiTheme="majorHAnsi" w:hAnsiTheme="majorHAnsi" w:cs="Open Sans"/>
          <w:iCs/>
        </w:rPr>
        <w:t>ост, Република Србија, ЈНМВ I-0</w:t>
      </w:r>
      <w:r w:rsidR="009269BD" w:rsidRPr="00366463">
        <w:rPr>
          <w:rFonts w:asciiTheme="majorHAnsi" w:hAnsiTheme="majorHAnsi" w:cs="Open Sans"/>
          <w:iCs/>
          <w:lang w:val="sr-Cyrl-RS"/>
        </w:rPr>
        <w:t>3</w:t>
      </w:r>
      <w:r w:rsidRPr="00366463">
        <w:rPr>
          <w:rFonts w:asciiTheme="majorHAnsi" w:hAnsiTheme="majorHAnsi" w:cs="Open Sans"/>
          <w:iCs/>
        </w:rPr>
        <w:t>/201</w:t>
      </w:r>
      <w:r w:rsidR="009269BD" w:rsidRPr="00366463">
        <w:rPr>
          <w:rFonts w:asciiTheme="majorHAnsi" w:hAnsiTheme="majorHAnsi" w:cs="Open Sans"/>
          <w:iCs/>
          <w:lang w:val="sr-Cyrl-RS"/>
        </w:rPr>
        <w:t>9</w:t>
      </w:r>
      <w:r w:rsidRPr="00366463">
        <w:rPr>
          <w:rFonts w:asciiTheme="majorHAnsi" w:hAnsiTheme="majorHAnsi" w:cs="Open Sans"/>
          <w:iCs/>
        </w:rPr>
        <w:t>;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w:t>
      </w:r>
    </w:p>
    <w:p w:rsidR="002F1DE3" w:rsidRPr="0036646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F1DE3" w:rsidRPr="0036646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66463">
        <w:rPr>
          <w:rFonts w:asciiTheme="majorHAnsi" w:hAnsiTheme="majorHAnsi" w:cs="Open Sans"/>
          <w:iCs/>
        </w:rPr>
        <w:lastRenderedPageBreak/>
        <w:t>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F1DE3" w:rsidRDefault="002F1DE3" w:rsidP="002F1DE3">
      <w:pPr>
        <w:spacing w:after="0" w:line="240" w:lineRule="auto"/>
        <w:jc w:val="both"/>
        <w:rPr>
          <w:rFonts w:asciiTheme="majorHAnsi" w:hAnsiTheme="majorHAnsi" w:cs="Open Sans"/>
          <w:iCs/>
        </w:rPr>
      </w:pPr>
      <w:r w:rsidRPr="00366463">
        <w:rPr>
          <w:rFonts w:asciiTheme="majorHAnsi" w:hAnsiTheme="majorHAnsi" w:cs="Open Sans"/>
          <w:i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D5E78" w:rsidRPr="00366463" w:rsidRDefault="000D5E78" w:rsidP="002F1DE3">
      <w:pPr>
        <w:spacing w:after="0" w:line="240" w:lineRule="auto"/>
        <w:jc w:val="both"/>
        <w:rPr>
          <w:rStyle w:val="SubtleEmphasis"/>
          <w:rFonts w:asciiTheme="majorHAnsi" w:hAnsiTheme="majorHAnsi" w:cs="Open Sans"/>
          <w:i w:val="0"/>
          <w:color w:val="auto"/>
          <w:lang w:val="sr-Cyrl-RS"/>
        </w:rPr>
      </w:pPr>
    </w:p>
    <w:p w:rsidR="000D5E78" w:rsidRPr="008C061B" w:rsidRDefault="00502838"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iCs w:val="0"/>
        </w:rPr>
      </w:pPr>
      <w:r w:rsidRPr="00366463">
        <w:rPr>
          <w:rStyle w:val="SubtleEmphasis"/>
          <w:rFonts w:asciiTheme="majorHAnsi" w:hAnsiTheme="majorHAnsi" w:cs="Open Sans"/>
          <w:i w:val="0"/>
          <w:iCs w:val="0"/>
        </w:rPr>
        <w:t>Рок закључења уговора</w:t>
      </w:r>
    </w:p>
    <w:p w:rsidR="00502838" w:rsidRPr="00366463" w:rsidRDefault="00502838" w:rsidP="002F1DE3">
      <w:pPr>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Наручилац ће закључити уговор о јавној набавци</w:t>
      </w:r>
      <w:r w:rsidR="00B026EA" w:rsidRPr="00366463">
        <w:rPr>
          <w:rFonts w:asciiTheme="majorHAnsi" w:eastAsia="Times New Roman" w:hAnsiTheme="majorHAnsi" w:cs="Open Sans"/>
          <w:lang w:val="sr-Cyrl-RS" w:eastAsia="sr-Latn-RS"/>
        </w:rPr>
        <w:t xml:space="preserve"> </w:t>
      </w:r>
      <w:r w:rsidR="00DA7A70" w:rsidRPr="00366463">
        <w:rPr>
          <w:rFonts w:asciiTheme="majorHAnsi" w:eastAsia="Times New Roman" w:hAnsiTheme="majorHAnsi" w:cs="Open Sans"/>
          <w:lang w:val="sr-Cyrl-RS" w:eastAsia="sr-Latn-RS"/>
        </w:rPr>
        <w:t>горива</w:t>
      </w:r>
      <w:r w:rsidR="00D62DF3" w:rsidRPr="00366463">
        <w:rPr>
          <w:rFonts w:asciiTheme="majorHAnsi" w:eastAsia="Times New Roman" w:hAnsiTheme="majorHAnsi" w:cs="Open Sans"/>
          <w:lang w:val="sr-Cyrl-RS" w:eastAsia="sr-Latn-RS"/>
        </w:rPr>
        <w:t xml:space="preserve">, </w:t>
      </w:r>
      <w:r w:rsidRPr="00366463">
        <w:rPr>
          <w:rFonts w:asciiTheme="majorHAnsi" w:eastAsia="Times New Roman" w:hAnsiTheme="majorHAnsi" w:cs="Open Sans"/>
          <w:lang w:val="sr-Cyrl-RS" w:eastAsia="sr-Latn-RS"/>
        </w:rPr>
        <w:t xml:space="preserve">бр. </w:t>
      </w:r>
      <w:r w:rsidR="00D803C7" w:rsidRPr="00366463">
        <w:rPr>
          <w:rFonts w:asciiTheme="majorHAnsi" w:hAnsiTheme="majorHAnsi" w:cs="Open Sans"/>
          <w:lang w:eastAsia="sr-Latn-RS"/>
        </w:rPr>
        <w:t>I</w:t>
      </w:r>
      <w:r w:rsidR="00DA7A70" w:rsidRPr="00366463">
        <w:rPr>
          <w:rFonts w:asciiTheme="majorHAnsi" w:hAnsiTheme="majorHAnsi" w:cs="Open Sans"/>
          <w:lang w:eastAsia="sr-Latn-RS"/>
        </w:rPr>
        <w:t>-</w:t>
      </w:r>
      <w:r w:rsidR="00356AB0" w:rsidRPr="00366463">
        <w:rPr>
          <w:rFonts w:asciiTheme="majorHAnsi" w:hAnsiTheme="majorHAnsi" w:cs="Open Sans"/>
          <w:lang w:val="en-US" w:eastAsia="sr-Latn-RS"/>
        </w:rPr>
        <w:t>03</w:t>
      </w:r>
      <w:r w:rsidR="002F1DE3" w:rsidRPr="00366463">
        <w:rPr>
          <w:rFonts w:asciiTheme="majorHAnsi" w:hAnsiTheme="majorHAnsi" w:cs="Open Sans"/>
          <w:lang w:eastAsia="sr-Latn-RS"/>
        </w:rPr>
        <w:t>/201</w:t>
      </w:r>
      <w:r w:rsidR="00356AB0" w:rsidRPr="00366463">
        <w:rPr>
          <w:rFonts w:asciiTheme="majorHAnsi" w:hAnsiTheme="majorHAnsi" w:cs="Open Sans"/>
          <w:lang w:eastAsia="sr-Latn-RS"/>
        </w:rPr>
        <w:t>9</w:t>
      </w:r>
      <w:r w:rsidR="002F1DE3" w:rsidRPr="00366463">
        <w:rPr>
          <w:rFonts w:asciiTheme="majorHAnsi" w:hAnsiTheme="majorHAnsi" w:cs="Open Sans"/>
          <w:lang w:val="sr-Cyrl-RS" w:eastAsia="sr-Latn-RS"/>
        </w:rPr>
        <w:t xml:space="preserve"> </w:t>
      </w:r>
      <w:r w:rsidR="003A5286" w:rsidRPr="00366463">
        <w:rPr>
          <w:rFonts w:asciiTheme="majorHAnsi" w:eastAsia="Times New Roman" w:hAnsiTheme="majorHAnsi" w:cs="Open Sans"/>
          <w:lang w:val="sr-Cyrl-RS" w:eastAsia="sr-Latn-RS"/>
        </w:rPr>
        <w:t>са п</w:t>
      </w:r>
      <w:r w:rsidRPr="00366463">
        <w:rPr>
          <w:rFonts w:asciiTheme="majorHAnsi" w:eastAsia="Times New Roman" w:hAnsiTheme="majorHAnsi" w:cs="Open Sans"/>
          <w:lang w:val="sr-Cyrl-RS" w:eastAsia="sr-Latn-RS"/>
        </w:rPr>
        <w:t xml:space="preserve">онуђачем чија понуда буде изабрана као најповољнија. </w:t>
      </w:r>
    </w:p>
    <w:p w:rsidR="00502838" w:rsidRPr="00366463" w:rsidRDefault="00502838" w:rsidP="002F1DE3">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w:t>
      </w:r>
      <w:r w:rsidR="0043430B" w:rsidRPr="00366463">
        <w:rPr>
          <w:rFonts w:asciiTheme="majorHAnsi" w:eastAsia="Times New Roman" w:hAnsiTheme="majorHAnsi" w:cs="Open Sans"/>
          <w:lang w:val="sr-Cyrl-RS" w:eastAsia="sr-Latn-RS"/>
        </w:rPr>
        <w:t>говор</w:t>
      </w:r>
      <w:r w:rsidRPr="00366463">
        <w:rPr>
          <w:rFonts w:asciiTheme="majorHAnsi" w:eastAsia="Times New Roman" w:hAnsiTheme="majorHAnsi" w:cs="Open Sans"/>
          <w:lang w:val="sr-Cyrl-RS" w:eastAsia="sr-Latn-RS"/>
        </w:rPr>
        <w:t xml:space="preserve"> ће</w:t>
      </w:r>
      <w:r w:rsidR="0043430B" w:rsidRPr="00366463">
        <w:rPr>
          <w:rFonts w:asciiTheme="majorHAnsi" w:eastAsia="Times New Roman" w:hAnsiTheme="majorHAnsi" w:cs="Open Sans"/>
          <w:lang w:val="sr-Cyrl-RS" w:eastAsia="sr-Latn-RS"/>
        </w:rPr>
        <w:t xml:space="preserve"> бити закључен у року од осам дана од истека рока за подношење захтева за заштиту права из члана 149. </w:t>
      </w:r>
      <w:r w:rsidRPr="00366463">
        <w:rPr>
          <w:rFonts w:asciiTheme="majorHAnsi" w:eastAsia="Times New Roman" w:hAnsiTheme="majorHAnsi" w:cs="Open Sans"/>
          <w:lang w:val="sr-Cyrl-RS" w:eastAsia="sr-Latn-RS"/>
        </w:rPr>
        <w:t>З</w:t>
      </w:r>
      <w:r w:rsidR="00E02CC6" w:rsidRPr="00366463">
        <w:rPr>
          <w:rFonts w:asciiTheme="majorHAnsi" w:eastAsia="Times New Roman" w:hAnsiTheme="majorHAnsi" w:cs="Open Sans"/>
          <w:lang w:val="sr-Cyrl-RS" w:eastAsia="sr-Latn-RS"/>
        </w:rPr>
        <w:t>акона</w:t>
      </w:r>
      <w:r w:rsidR="0043430B" w:rsidRPr="00366463">
        <w:rPr>
          <w:rFonts w:asciiTheme="majorHAnsi" w:eastAsia="Times New Roman" w:hAnsiTheme="majorHAnsi" w:cs="Open Sans"/>
          <w:lang w:val="sr-Cyrl-RS" w:eastAsia="sr-Latn-RS"/>
        </w:rPr>
        <w:t xml:space="preserve">, односно у случају из члана 112. став 2. </w:t>
      </w:r>
      <w:r w:rsidRPr="00366463">
        <w:rPr>
          <w:rFonts w:asciiTheme="majorHAnsi" w:eastAsia="Times New Roman" w:hAnsiTheme="majorHAnsi" w:cs="Open Sans"/>
          <w:lang w:val="sr-Cyrl-RS" w:eastAsia="sr-Latn-RS"/>
        </w:rPr>
        <w:t>З</w:t>
      </w:r>
      <w:r w:rsidR="00E02CC6" w:rsidRPr="00366463">
        <w:rPr>
          <w:rFonts w:asciiTheme="majorHAnsi" w:eastAsia="Times New Roman" w:hAnsiTheme="majorHAnsi" w:cs="Open Sans"/>
          <w:lang w:val="sr-Cyrl-RS" w:eastAsia="sr-Latn-RS"/>
        </w:rPr>
        <w:t>акона</w:t>
      </w:r>
      <w:r w:rsidRPr="00366463">
        <w:rPr>
          <w:rFonts w:asciiTheme="majorHAnsi" w:eastAsia="Times New Roman" w:hAnsiTheme="majorHAnsi" w:cs="Open Sans"/>
          <w:lang w:val="sr-Cyrl-RS" w:eastAsia="sr-Latn-RS"/>
        </w:rPr>
        <w:t xml:space="preserve"> након доношења одлуке о додели уговора. </w:t>
      </w:r>
    </w:p>
    <w:p w:rsidR="00502838" w:rsidRDefault="00502838" w:rsidP="002F1DE3">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се изабрани понуђач не одазове позиву за закључење уговора у наведеном року или одбије закључење уговора, Наручилац може зак</w:t>
      </w:r>
      <w:r w:rsidR="00A83FA4" w:rsidRPr="00366463">
        <w:rPr>
          <w:rFonts w:asciiTheme="majorHAnsi" w:eastAsia="Times New Roman" w:hAnsiTheme="majorHAnsi" w:cs="Open Sans"/>
          <w:lang w:val="sr-Cyrl-RS" w:eastAsia="sr-Latn-RS"/>
        </w:rPr>
        <w:t>ључити уговор са првим следећим н</w:t>
      </w:r>
      <w:r w:rsidRPr="00366463">
        <w:rPr>
          <w:rFonts w:asciiTheme="majorHAnsi" w:eastAsia="Times New Roman" w:hAnsiTheme="majorHAnsi" w:cs="Open Sans"/>
          <w:lang w:val="sr-Cyrl-RS" w:eastAsia="sr-Latn-RS"/>
        </w:rPr>
        <w:t>ајповољнијим понуђачем.</w:t>
      </w:r>
    </w:p>
    <w:p w:rsidR="000D5E78" w:rsidRPr="00366463" w:rsidRDefault="000D5E78" w:rsidP="002F1DE3">
      <w:pPr>
        <w:shd w:val="clear" w:color="auto" w:fill="FFFFFF" w:themeFill="background1"/>
        <w:spacing w:after="0" w:line="240" w:lineRule="auto"/>
        <w:jc w:val="both"/>
        <w:rPr>
          <w:rFonts w:asciiTheme="majorHAnsi" w:eastAsia="Times New Roman" w:hAnsiTheme="majorHAnsi" w:cs="Open Sans"/>
          <w:lang w:val="sr-Cyrl-RS" w:eastAsia="sr-Latn-RS"/>
        </w:rPr>
      </w:pPr>
    </w:p>
    <w:p w:rsidR="000D5E78" w:rsidRPr="008C061B" w:rsidRDefault="00DA7A70" w:rsidP="008C061B">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DA7A70" w:rsidRPr="00366463" w:rsidRDefault="00DA7A70" w:rsidP="00DA7A70">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 Подаци о пореским обавезама се могу добити у Пореској управи, Министарства финансија, Саве Машковића бр.3-5, Београд, </w:t>
      </w:r>
      <w:hyperlink r:id="rId18" w:history="1">
        <w:r w:rsidRPr="00366463">
          <w:rPr>
            <w:rStyle w:val="Hyperlink"/>
            <w:rFonts w:asciiTheme="majorHAnsi" w:eastAsia="Times New Roman" w:hAnsiTheme="majorHAnsi" w:cs="Open Sans"/>
            <w:lang w:val="sr-Cyrl-RS" w:eastAsia="sr-Latn-RS"/>
          </w:rPr>
          <w:t>www.poreskauprava.gov.rs</w:t>
        </w:r>
      </w:hyperlink>
      <w:r w:rsidRPr="00366463">
        <w:rPr>
          <w:rFonts w:asciiTheme="majorHAnsi" w:eastAsia="Times New Roman" w:hAnsiTheme="majorHAnsi" w:cs="Open Sans"/>
          <w:lang w:val="sr-Cyrl-RS" w:eastAsia="sr-Latn-RS"/>
        </w:rPr>
        <w:t xml:space="preserve"> Подаци о заштити животне средине се могу добити у Агенцији за заштиту животне средине, Руже Јовановића бр.27a, Београд </w:t>
      </w:r>
      <w:hyperlink r:id="rId19" w:history="1">
        <w:r w:rsidRPr="00366463">
          <w:rPr>
            <w:rStyle w:val="Hyperlink"/>
            <w:rFonts w:asciiTheme="majorHAnsi" w:eastAsia="Times New Roman" w:hAnsiTheme="majorHAnsi" w:cs="Open Sans"/>
            <w:lang w:val="sr-Cyrl-RS" w:eastAsia="sr-Latn-RS"/>
          </w:rPr>
          <w:t>www.sepa.gov.rs</w:t>
        </w:r>
      </w:hyperlink>
      <w:r w:rsidRPr="00366463">
        <w:rPr>
          <w:rFonts w:asciiTheme="majorHAnsi" w:eastAsia="Times New Roman" w:hAnsiTheme="majorHAnsi" w:cs="Open Sans"/>
          <w:lang w:val="sr-Cyrl-RS" w:eastAsia="sr-Latn-RS"/>
        </w:rPr>
        <w:t xml:space="preserve"> и у Министарству пољопривреде и заштите животне средине, Немањина бр.22-26, Београд </w:t>
      </w:r>
      <w:hyperlink r:id="rId20" w:history="1">
        <w:r w:rsidRPr="00366463">
          <w:rPr>
            <w:rStyle w:val="Hyperlink"/>
            <w:rFonts w:asciiTheme="majorHAnsi" w:eastAsia="Times New Roman" w:hAnsiTheme="majorHAnsi" w:cs="Open Sans"/>
            <w:lang w:val="sr-Cyrl-RS" w:eastAsia="sr-Latn-RS"/>
          </w:rPr>
          <w:t>www.mpzzs.gov.rs</w:t>
        </w:r>
      </w:hyperlink>
      <w:r w:rsidRPr="00366463">
        <w:rPr>
          <w:rFonts w:asciiTheme="majorHAnsi" w:eastAsia="Times New Roman" w:hAnsiTheme="majorHAnsi" w:cs="Open Sans"/>
          <w:lang w:val="sr-Cyrl-RS" w:eastAsia="sr-Latn-RS"/>
        </w:rPr>
        <w:t xml:space="preserve"> Подаци о заштити при запошљавању и условима рада се могу добити у Министарству за рад, запошљавање, борачка и социјална питања, Немањина бр. 22-26, Београд  </w:t>
      </w:r>
      <w:hyperlink r:id="rId21" w:history="1">
        <w:r w:rsidRPr="00366463">
          <w:rPr>
            <w:rStyle w:val="Hyperlink"/>
            <w:rFonts w:asciiTheme="majorHAnsi" w:eastAsia="Times New Roman" w:hAnsiTheme="majorHAnsi" w:cs="Open Sans"/>
            <w:lang w:val="sr-Cyrl-RS" w:eastAsia="sr-Latn-RS"/>
          </w:rPr>
          <w:t>www.minrzs.gov.rs</w:t>
        </w:r>
      </w:hyperlink>
      <w:r w:rsidRPr="00366463">
        <w:rPr>
          <w:rFonts w:asciiTheme="majorHAnsi" w:eastAsia="Times New Roman" w:hAnsiTheme="majorHAnsi" w:cs="Open Sans"/>
          <w:lang w:val="sr-Cyrl-RS" w:eastAsia="sr-Latn-RS"/>
        </w:rPr>
        <w:t>.</w:t>
      </w:r>
    </w:p>
    <w:p w:rsidR="00D56DAF" w:rsidRPr="00366463" w:rsidRDefault="00D56DAF" w:rsidP="00721950">
      <w:pPr>
        <w:shd w:val="clear" w:color="auto" w:fill="FFFFFF" w:themeFill="background1"/>
        <w:spacing w:after="300"/>
        <w:ind w:firstLine="709"/>
        <w:jc w:val="both"/>
        <w:rPr>
          <w:rFonts w:asciiTheme="majorHAnsi" w:hAnsiTheme="majorHAnsi" w:cs="Open Sans"/>
          <w:lang w:val="sr-Cyrl-RS" w:eastAsia="sr-Latn-RS"/>
        </w:rPr>
      </w:pPr>
      <w:r w:rsidRPr="00366463">
        <w:rPr>
          <w:rFonts w:asciiTheme="majorHAnsi" w:hAnsiTheme="majorHAnsi" w:cs="Open Sans"/>
          <w:lang w:val="sr-Cyrl-RS" w:eastAsia="sr-Latn-RS"/>
        </w:rPr>
        <w:t xml:space="preserve">   </w:t>
      </w:r>
    </w:p>
    <w:tbl>
      <w:tblPr>
        <w:tblStyle w:val="LightShading-Accent1"/>
        <w:tblW w:w="5000" w:type="pct"/>
        <w:tblLook w:val="0000" w:firstRow="0" w:lastRow="0" w:firstColumn="0" w:lastColumn="0" w:noHBand="0" w:noVBand="0"/>
      </w:tblPr>
      <w:tblGrid>
        <w:gridCol w:w="9072"/>
      </w:tblGrid>
      <w:tr w:rsidR="00D56DAF" w:rsidRPr="00366463" w:rsidTr="001C49C6">
        <w:trPr>
          <w:cnfStyle w:val="000000100000" w:firstRow="0" w:lastRow="0" w:firstColumn="0" w:lastColumn="0" w:oddVBand="0" w:evenVBand="0" w:oddHBand="1" w:evenHBand="0" w:firstRowFirstColumn="0" w:firstRowLastColumn="0" w:lastRowFirstColumn="0" w:lastRowLastColumn="0"/>
          <w:trHeight w:val="987"/>
        </w:trPr>
        <w:tc>
          <w:tcPr>
            <w:cnfStyle w:val="000010000000" w:firstRow="0" w:lastRow="0" w:firstColumn="0" w:lastColumn="0" w:oddVBand="1" w:evenVBand="0" w:oddHBand="0" w:evenHBand="0" w:firstRowFirstColumn="0" w:firstRowLastColumn="0" w:lastRowFirstColumn="0" w:lastRowLastColumn="0"/>
            <w:tcW w:w="5000" w:type="pct"/>
          </w:tcPr>
          <w:p w:rsidR="00D56DAF" w:rsidRPr="00366463" w:rsidRDefault="00D56DAF" w:rsidP="001C49C6">
            <w:pPr>
              <w:ind w:left="709" w:hanging="709"/>
              <w:jc w:val="both"/>
              <w:rPr>
                <w:rFonts w:asciiTheme="majorHAnsi" w:eastAsia="Times New Roman" w:hAnsiTheme="majorHAnsi" w:cs="Open Sans"/>
                <w:b/>
                <w:bCs/>
                <w:color w:val="1F497D" w:themeColor="text2"/>
                <w:lang w:val="sr-Cyrl-RS" w:eastAsia="sr-Latn-RS"/>
              </w:rPr>
            </w:pPr>
            <w:r w:rsidRPr="00366463">
              <w:rPr>
                <w:rFonts w:asciiTheme="majorHAnsi" w:eastAsia="Times New Roman" w:hAnsiTheme="majorHAnsi" w:cs="Open Sans"/>
                <w:b/>
                <w:bCs/>
                <w:lang w:val="sr-Cyrl-RS" w:eastAsia="sr-Latn-RS"/>
              </w:rPr>
              <w:br w:type="page"/>
              <w:t>Обавештење</w:t>
            </w:r>
            <w:r w:rsidRPr="00366463">
              <w:rPr>
                <w:rFonts w:asciiTheme="majorHAnsi" w:eastAsia="Times New Roman" w:hAnsiTheme="majorHAnsi" w:cs="Open Sans"/>
                <w:b/>
                <w:bCs/>
                <w:color w:val="1F497D" w:themeColor="text2"/>
                <w:lang w:val="sr-Cyrl-RS" w:eastAsia="sr-Latn-RS"/>
              </w:rPr>
              <w:t xml:space="preserve">: </w:t>
            </w:r>
          </w:p>
          <w:p w:rsidR="00D56DAF" w:rsidRPr="00366463" w:rsidRDefault="00D56DAF" w:rsidP="00D56DAF">
            <w:pPr>
              <w:pStyle w:val="ListParagraph"/>
              <w:numPr>
                <w:ilvl w:val="0"/>
                <w:numId w:val="5"/>
              </w:numPr>
              <w:shd w:val="clear" w:color="auto" w:fill="FFFFFF" w:themeFill="background1"/>
              <w:jc w:val="both"/>
              <w:rPr>
                <w:rFonts w:asciiTheme="majorHAnsi" w:eastAsia="Times New Roman" w:hAnsiTheme="majorHAnsi" w:cs="Open Sans"/>
                <w:b/>
                <w:bCs/>
                <w:color w:val="31849B" w:themeColor="accent5" w:themeShade="BF"/>
                <w:lang w:val="sr-Cyrl-RS" w:eastAsia="sr-Latn-RS"/>
              </w:rPr>
            </w:pPr>
            <w:r w:rsidRPr="00366463">
              <w:rPr>
                <w:rFonts w:asciiTheme="majorHAnsi" w:eastAsia="Times New Roman" w:hAnsiTheme="majorHAnsi" w:cs="Open Sans"/>
                <w:b/>
                <w:bCs/>
                <w:color w:val="1F497D" w:themeColor="text2"/>
                <w:lang w:val="sr-Cyrl-RS" w:eastAsia="sr-Latn-RS"/>
              </w:rPr>
              <w:t>Приликом сачињавања понуде, употреба печата није обавезна.</w:t>
            </w:r>
          </w:p>
        </w:tc>
      </w:tr>
    </w:tbl>
    <w:p w:rsidR="00502838" w:rsidRPr="00366463" w:rsidRDefault="00502838" w:rsidP="002F1DE3">
      <w:pPr>
        <w:shd w:val="clear" w:color="auto" w:fill="FFFFFF" w:themeFill="background1"/>
        <w:spacing w:after="300"/>
        <w:ind w:firstLine="709"/>
        <w:jc w:val="both"/>
        <w:rPr>
          <w:rFonts w:asciiTheme="majorHAnsi" w:hAnsiTheme="majorHAnsi" w:cs="Open Sans"/>
          <w:lang w:val="sr-Cyrl-RS" w:eastAsia="sr-Latn-RS"/>
        </w:rPr>
      </w:pPr>
      <w:r w:rsidRPr="00366463">
        <w:rPr>
          <w:rFonts w:asciiTheme="majorHAnsi" w:hAnsiTheme="majorHAnsi" w:cs="Open Sans"/>
          <w:lang w:eastAsia="sr-Latn-RS"/>
        </w:rPr>
        <w:br w:type="page"/>
      </w:r>
    </w:p>
    <w:p w:rsidR="006145A5" w:rsidRDefault="006145A5" w:rsidP="008702F4">
      <w:pPr>
        <w:pStyle w:val="Heading1"/>
        <w:numPr>
          <w:ilvl w:val="0"/>
          <w:numId w:val="4"/>
        </w:numPr>
        <w:rPr>
          <w:lang w:val="sr-Cyrl-RS"/>
        </w:rPr>
      </w:pPr>
      <w:bookmarkStart w:id="18" w:name="_Toc14852542"/>
      <w:r w:rsidRPr="00366463">
        <w:lastRenderedPageBreak/>
        <w:t>Образац понуде</w:t>
      </w:r>
      <w:r w:rsidR="00385FA9" w:rsidRPr="00366463">
        <w:rPr>
          <w:vertAlign w:val="superscript"/>
        </w:rPr>
        <w:footnoteReference w:id="3"/>
      </w:r>
      <w:r w:rsidR="00F45E3C" w:rsidRPr="00366463">
        <w:rPr>
          <w:lang w:val="sr-Cyrl-RS"/>
        </w:rPr>
        <w:t xml:space="preserve"> (Образац бр. I)</w:t>
      </w:r>
      <w:bookmarkEnd w:id="18"/>
    </w:p>
    <w:p w:rsidR="000D5E78" w:rsidRPr="000D5E78" w:rsidRDefault="000D5E78" w:rsidP="000D5E78">
      <w:pPr>
        <w:rPr>
          <w:lang w:val="sr-Cyrl-RS"/>
        </w:rPr>
      </w:pPr>
    </w:p>
    <w:p w:rsidR="00A73FDC" w:rsidRPr="00366463" w:rsidRDefault="00A73FDC" w:rsidP="00A73FD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iCs/>
          <w:lang w:eastAsia="sr-Latn-RS"/>
        </w:rPr>
        <w:t>Понуда бр.</w:t>
      </w:r>
      <w:r w:rsidRPr="00366463">
        <w:rPr>
          <w:rFonts w:asciiTheme="majorHAnsi" w:eastAsia="Times New Roman" w:hAnsiTheme="majorHAnsi" w:cs="Open Sans"/>
          <w:iCs/>
          <w:lang w:val="sr-Cyrl-RS" w:eastAsia="sr-Latn-RS"/>
        </w:rPr>
        <w:t xml:space="preserve"> </w:t>
      </w:r>
      <w:r w:rsidRPr="00366463">
        <w:rPr>
          <w:rFonts w:asciiTheme="majorHAnsi" w:eastAsia="Times New Roman" w:hAnsiTheme="majorHAnsi" w:cs="Open Sans"/>
          <w:iCs/>
          <w:u w:val="single"/>
          <w:lang w:val="sr-Cyrl-RS" w:eastAsia="sr-Latn-RS"/>
        </w:rPr>
        <w:t xml:space="preserve">                          </w:t>
      </w:r>
      <w:r w:rsidRPr="00366463">
        <w:rPr>
          <w:rFonts w:asciiTheme="majorHAnsi" w:eastAsia="Times New Roman" w:hAnsiTheme="majorHAnsi" w:cs="Open Sans"/>
          <w:iCs/>
          <w:lang w:val="sr-Cyrl-RS" w:eastAsia="sr-Latn-RS"/>
        </w:rPr>
        <w:t xml:space="preserve"> о</w:t>
      </w:r>
      <w:r w:rsidRPr="00366463">
        <w:rPr>
          <w:rFonts w:asciiTheme="majorHAnsi" w:eastAsia="Times New Roman" w:hAnsiTheme="majorHAnsi" w:cs="Open Sans"/>
          <w:iCs/>
          <w:lang w:eastAsia="sr-Latn-RS"/>
        </w:rPr>
        <w:t>д дана</w:t>
      </w:r>
      <w:r w:rsidRPr="00366463">
        <w:rPr>
          <w:rFonts w:asciiTheme="majorHAnsi" w:eastAsia="Times New Roman" w:hAnsiTheme="majorHAnsi" w:cs="Open Sans"/>
          <w:iCs/>
          <w:lang w:val="sr-Cyrl-RS" w:eastAsia="sr-Latn-RS"/>
        </w:rPr>
        <w:t xml:space="preserve">  </w:t>
      </w:r>
      <w:r w:rsidRPr="00366463">
        <w:rPr>
          <w:rFonts w:asciiTheme="majorHAnsi" w:eastAsia="Times New Roman" w:hAnsiTheme="majorHAnsi" w:cs="Open Sans"/>
          <w:iCs/>
          <w:u w:val="single"/>
          <w:lang w:val="sr-Cyrl-RS" w:eastAsia="sr-Latn-RS"/>
        </w:rPr>
        <w:t xml:space="preserve">                          </w:t>
      </w:r>
      <w:r w:rsidRPr="00366463">
        <w:rPr>
          <w:rFonts w:asciiTheme="majorHAnsi" w:eastAsia="Times New Roman" w:hAnsiTheme="majorHAnsi" w:cs="Open Sans"/>
          <w:iCs/>
          <w:lang w:val="sr-Cyrl-RS" w:eastAsia="sr-Latn-RS"/>
        </w:rPr>
        <w:t xml:space="preserve"> </w:t>
      </w:r>
      <w:r w:rsidRPr="00366463">
        <w:rPr>
          <w:rFonts w:asciiTheme="majorHAnsi" w:eastAsia="Times New Roman" w:hAnsiTheme="majorHAnsi" w:cs="Open Sans"/>
          <w:iCs/>
          <w:lang w:eastAsia="sr-Latn-RS"/>
        </w:rPr>
        <w:t xml:space="preserve">године, за јавну набавку </w:t>
      </w:r>
      <w:r w:rsidR="00DA7A70" w:rsidRPr="00366463">
        <w:rPr>
          <w:rFonts w:asciiTheme="majorHAnsi" w:eastAsia="Times New Roman" w:hAnsiTheme="majorHAnsi" w:cs="Open Sans"/>
          <w:iCs/>
          <w:lang w:val="sr-Cyrl-RS" w:eastAsia="sr-Latn-RS"/>
        </w:rPr>
        <w:t>горива</w:t>
      </w:r>
      <w:r w:rsidR="00B778A1" w:rsidRPr="00366463">
        <w:rPr>
          <w:rFonts w:asciiTheme="majorHAnsi" w:eastAsia="Times New Roman" w:hAnsiTheme="majorHAnsi" w:cs="Open Sans"/>
          <w:iCs/>
          <w:lang w:val="sr-Cyrl-RS" w:eastAsia="sr-Latn-RS"/>
        </w:rPr>
        <w:t>,</w:t>
      </w:r>
      <w:r w:rsidRPr="00366463">
        <w:rPr>
          <w:rFonts w:asciiTheme="majorHAnsi" w:eastAsia="Times New Roman" w:hAnsiTheme="majorHAnsi" w:cs="Open Sans"/>
          <w:iCs/>
          <w:lang w:eastAsia="sr-Latn-RS"/>
        </w:rPr>
        <w:t xml:space="preserve"> </w:t>
      </w:r>
      <w:r w:rsidR="00DA7A70" w:rsidRPr="00366463">
        <w:rPr>
          <w:rFonts w:asciiTheme="majorHAnsi" w:eastAsia="Times New Roman" w:hAnsiTheme="majorHAnsi" w:cs="Open Sans"/>
          <w:lang w:val="sr-Cyrl-RS" w:eastAsia="sr-Latn-RS"/>
        </w:rPr>
        <w:t xml:space="preserve"> ЈНМВ бр. I-</w:t>
      </w:r>
      <w:r w:rsidR="009269BD" w:rsidRPr="00366463">
        <w:rPr>
          <w:rFonts w:asciiTheme="majorHAnsi" w:eastAsia="Times New Roman" w:hAnsiTheme="majorHAnsi" w:cs="Open Sans"/>
          <w:lang w:val="sr-Cyrl-RS" w:eastAsia="sr-Latn-RS"/>
        </w:rPr>
        <w:t>03</w:t>
      </w:r>
      <w:r w:rsidRPr="00366463">
        <w:rPr>
          <w:rFonts w:asciiTheme="majorHAnsi" w:eastAsia="Times New Roman" w:hAnsiTheme="majorHAnsi" w:cs="Open Sans"/>
          <w:lang w:val="sr-Cyrl-RS" w:eastAsia="sr-Latn-RS"/>
        </w:rPr>
        <w:t>/201</w:t>
      </w:r>
      <w:r w:rsidR="009269BD" w:rsidRPr="00366463">
        <w:rPr>
          <w:rFonts w:asciiTheme="majorHAnsi" w:eastAsia="Times New Roman" w:hAnsiTheme="majorHAnsi" w:cs="Open Sans"/>
          <w:lang w:val="sr-Cyrl-RS" w:eastAsia="sr-Latn-RS"/>
        </w:rPr>
        <w:t>9</w:t>
      </w:r>
      <w:r w:rsidRPr="00366463">
        <w:rPr>
          <w:rFonts w:asciiTheme="majorHAnsi" w:eastAsia="Times New Roman" w:hAnsiTheme="majorHAnsi" w:cs="Open Sans"/>
          <w:lang w:val="sr-Cyrl-RS" w:eastAsia="sr-Latn-RS"/>
        </w:rPr>
        <w:t>.</w:t>
      </w:r>
    </w:p>
    <w:p w:rsidR="006145A5" w:rsidRDefault="006145A5" w:rsidP="00A73FDC">
      <w:pPr>
        <w:pStyle w:val="ListParagraph"/>
        <w:shd w:val="clear" w:color="auto" w:fill="FFFFFF" w:themeFill="background1"/>
        <w:spacing w:after="0" w:line="240" w:lineRule="auto"/>
        <w:ind w:left="1080"/>
        <w:jc w:val="both"/>
        <w:rPr>
          <w:rStyle w:val="SubtleEmphasis"/>
          <w:rFonts w:asciiTheme="majorHAnsi" w:hAnsiTheme="majorHAnsi" w:cs="Open Sans"/>
          <w:i w:val="0"/>
        </w:rPr>
      </w:pPr>
    </w:p>
    <w:p w:rsidR="000D5E78" w:rsidRPr="00366463" w:rsidRDefault="000D5E78" w:rsidP="00A73FDC">
      <w:pPr>
        <w:pStyle w:val="ListParagraph"/>
        <w:shd w:val="clear" w:color="auto" w:fill="FFFFFF" w:themeFill="background1"/>
        <w:spacing w:after="0" w:line="240" w:lineRule="auto"/>
        <w:ind w:left="1080"/>
        <w:jc w:val="both"/>
        <w:rPr>
          <w:rStyle w:val="SubtleEmphasis"/>
          <w:rFonts w:asciiTheme="majorHAnsi" w:hAnsiTheme="majorHAnsi" w:cs="Open Sans"/>
          <w:i w:val="0"/>
        </w:rPr>
      </w:pPr>
    </w:p>
    <w:p w:rsidR="00A73FDC" w:rsidRPr="00366463" w:rsidRDefault="00A73FDC" w:rsidP="00C7180A">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iCs w:val="0"/>
        </w:rPr>
        <w:t>Општи</w:t>
      </w:r>
      <w:r w:rsidRPr="00366463">
        <w:rPr>
          <w:rStyle w:val="SubtleEmphasis"/>
          <w:rFonts w:asciiTheme="majorHAnsi" w:hAnsiTheme="majorHAnsi" w:cs="Open Sans"/>
          <w:i w:val="0"/>
        </w:rPr>
        <w:t xml:space="preserve"> подаци </w:t>
      </w:r>
      <w:r w:rsidRPr="00366463">
        <w:rPr>
          <w:rStyle w:val="SubtleEmphasis"/>
          <w:rFonts w:asciiTheme="majorHAnsi" w:hAnsiTheme="majorHAnsi" w:cs="Open Sans"/>
          <w:i w:val="0"/>
          <w:lang w:val="sr-Cyrl-RS"/>
        </w:rPr>
        <w:t>п</w:t>
      </w:r>
      <w:r w:rsidRPr="00366463">
        <w:rPr>
          <w:rStyle w:val="SubtleEmphasis"/>
          <w:rFonts w:asciiTheme="majorHAnsi" w:hAnsiTheme="majorHAnsi" w:cs="Open Sans"/>
          <w:i w:val="0"/>
        </w:rPr>
        <w:t>онуђача:</w:t>
      </w:r>
    </w:p>
    <w:p w:rsidR="00256FFE" w:rsidRPr="00366463" w:rsidRDefault="00256FFE" w:rsidP="00256FFE">
      <w:pPr>
        <w:pStyle w:val="ListParagraph"/>
        <w:shd w:val="clear" w:color="auto" w:fill="FFFFFF" w:themeFill="background1"/>
        <w:spacing w:after="0" w:line="240" w:lineRule="auto"/>
        <w:ind w:left="1080"/>
        <w:jc w:val="both"/>
        <w:rPr>
          <w:rStyle w:val="SubtleEmphasis"/>
          <w:rFonts w:asciiTheme="majorHAnsi" w:hAnsiTheme="majorHAnsi" w:cs="Open Sans"/>
          <w:i w:val="0"/>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3"/>
        <w:gridCol w:w="5089"/>
      </w:tblGrid>
      <w:tr w:rsidR="00CC47F5" w:rsidRPr="00366463" w:rsidTr="00256FFE">
        <w:trPr>
          <w:trHeight w:val="806"/>
        </w:trPr>
        <w:tc>
          <w:tcPr>
            <w:tcW w:w="2195" w:type="pct"/>
            <w:vAlign w:val="center"/>
          </w:tcPr>
          <w:p w:rsidR="00CC47F5" w:rsidRPr="00366463" w:rsidRDefault="00CC47F5" w:rsidP="00CC47F5">
            <w:pPr>
              <w:shd w:val="clear" w:color="auto" w:fill="FFFFFF" w:themeFill="background1"/>
              <w:rPr>
                <w:rFonts w:asciiTheme="majorHAnsi" w:eastAsia="Times New Roman" w:hAnsiTheme="majorHAnsi" w:cs="Open Sans"/>
                <w:lang w:val="sr-Cyrl-RS"/>
              </w:rPr>
            </w:pPr>
            <w:r w:rsidRPr="00366463">
              <w:rPr>
                <w:rFonts w:asciiTheme="majorHAnsi" w:eastAsia="Times New Roman" w:hAnsiTheme="majorHAnsi" w:cs="Open Sans"/>
                <w:lang w:val="sr-Latn-CS"/>
              </w:rPr>
              <w:t>Назив</w:t>
            </w:r>
            <w:r w:rsidRPr="00366463">
              <w:rPr>
                <w:rFonts w:asciiTheme="majorHAnsi" w:eastAsia="Times New Roman" w:hAnsiTheme="majorHAnsi" w:cs="Open Sans"/>
                <w:lang w:val="sr-Cyrl-RS"/>
              </w:rPr>
              <w:t xml:space="preserve"> понуђача (пословно име или скраћени назив из одговарајућег регистра):</w:t>
            </w:r>
          </w:p>
        </w:tc>
        <w:tc>
          <w:tcPr>
            <w:tcW w:w="2805" w:type="pct"/>
          </w:tcPr>
          <w:p w:rsidR="00CC47F5" w:rsidRPr="00366463" w:rsidRDefault="00CC47F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CC47F5" w:rsidRPr="00366463" w:rsidTr="00256FFE">
        <w:trPr>
          <w:trHeight w:val="806"/>
        </w:trPr>
        <w:tc>
          <w:tcPr>
            <w:tcW w:w="2195" w:type="pct"/>
            <w:vAlign w:val="center"/>
          </w:tcPr>
          <w:p w:rsidR="00CC47F5" w:rsidRPr="00366463" w:rsidRDefault="00CC47F5" w:rsidP="00CC47F5">
            <w:pPr>
              <w:shd w:val="clear" w:color="auto" w:fill="FFFFFF" w:themeFill="background1"/>
              <w:rPr>
                <w:rFonts w:asciiTheme="majorHAnsi" w:eastAsia="Times New Roman" w:hAnsiTheme="majorHAnsi" w:cs="Open Sans"/>
                <w:lang w:val="sr-Cyrl-RS"/>
              </w:rPr>
            </w:pPr>
            <w:r w:rsidRPr="00366463">
              <w:rPr>
                <w:rFonts w:asciiTheme="majorHAnsi" w:eastAsia="Times New Roman" w:hAnsiTheme="majorHAnsi" w:cs="Open Sans"/>
                <w:lang w:val="sr-Latn-CS"/>
              </w:rPr>
              <w:t>Седиште</w:t>
            </w:r>
            <w:r w:rsidRPr="00366463">
              <w:rPr>
                <w:rFonts w:asciiTheme="majorHAnsi" w:eastAsia="Times New Roman" w:hAnsiTheme="majorHAnsi" w:cs="Open Sans"/>
                <w:lang w:val="sr-Cyrl-RS"/>
              </w:rPr>
              <w:t xml:space="preserve"> понуђача:</w:t>
            </w:r>
          </w:p>
        </w:tc>
        <w:tc>
          <w:tcPr>
            <w:tcW w:w="2805" w:type="pct"/>
          </w:tcPr>
          <w:p w:rsidR="00CC47F5" w:rsidRPr="00366463" w:rsidRDefault="00CC47F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CC47F5" w:rsidRPr="00366463" w:rsidTr="00256FFE">
        <w:trPr>
          <w:trHeight w:val="806"/>
        </w:trPr>
        <w:tc>
          <w:tcPr>
            <w:tcW w:w="2195" w:type="pct"/>
            <w:vAlign w:val="center"/>
          </w:tcPr>
          <w:p w:rsidR="00CC47F5" w:rsidRPr="00366463" w:rsidRDefault="00CC47F5" w:rsidP="00CC47F5">
            <w:pPr>
              <w:shd w:val="clear" w:color="auto" w:fill="FFFFFF" w:themeFill="background1"/>
              <w:rPr>
                <w:rFonts w:asciiTheme="majorHAnsi" w:eastAsia="Times New Roman" w:hAnsiTheme="majorHAnsi" w:cs="Open Sans"/>
                <w:lang w:val="sr-Cyrl-RS"/>
              </w:rPr>
            </w:pPr>
            <w:r w:rsidRPr="00366463">
              <w:rPr>
                <w:rFonts w:asciiTheme="majorHAnsi" w:eastAsia="Times New Roman" w:hAnsiTheme="majorHAnsi" w:cs="Open Sans"/>
                <w:lang w:val="sr-Cyrl-RS"/>
              </w:rPr>
              <w:t>Законски заступник или овлашћено</w:t>
            </w:r>
            <w:r w:rsidRPr="00366463">
              <w:rPr>
                <w:rFonts w:asciiTheme="majorHAnsi" w:eastAsia="Times New Roman" w:hAnsiTheme="majorHAnsi" w:cs="Open Sans"/>
                <w:lang w:val="sr-Latn-CS"/>
              </w:rPr>
              <w:t xml:space="preserve"> лице  (потписник уговора)</w:t>
            </w:r>
            <w:r w:rsidRPr="00366463">
              <w:rPr>
                <w:rFonts w:asciiTheme="majorHAnsi" w:eastAsia="Times New Roman" w:hAnsiTheme="majorHAnsi" w:cs="Open Sans"/>
                <w:lang w:val="sr-Cyrl-RS"/>
              </w:rPr>
              <w:t>:</w:t>
            </w:r>
          </w:p>
        </w:tc>
        <w:tc>
          <w:tcPr>
            <w:tcW w:w="2805" w:type="pct"/>
          </w:tcPr>
          <w:p w:rsidR="00CC47F5" w:rsidRPr="00366463" w:rsidRDefault="00CC47F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Особа за</w:t>
            </w:r>
            <w:r w:rsidRPr="00366463">
              <w:rPr>
                <w:rFonts w:asciiTheme="majorHAnsi" w:eastAsia="Times New Roman" w:hAnsiTheme="majorHAnsi" w:cs="Open Sans"/>
                <w:lang w:val="sr-Cyrl-RS"/>
              </w:rPr>
              <w:t xml:space="preserve"> </w:t>
            </w:r>
            <w:r w:rsidRPr="00366463">
              <w:rPr>
                <w:rFonts w:asciiTheme="majorHAnsi" w:eastAsia="Times New Roman" w:hAnsiTheme="majorHAnsi" w:cs="Open Sans"/>
                <w:lang w:val="sr-Latn-CS"/>
              </w:rPr>
              <w:t>контакт</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Телефон</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Телефакс</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Електронска пошта</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Рачун понуђача</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Матични број понуђача</w:t>
            </w:r>
            <w:r w:rsidR="00E02CC6" w:rsidRPr="00366463">
              <w:rPr>
                <w:rFonts w:asciiTheme="majorHAnsi" w:eastAsia="Times New Roman" w:hAnsiTheme="majorHAnsi" w:cs="Open Sans"/>
                <w:lang w:val="sr-Cyrl-RS"/>
              </w:rPr>
              <w:t>:</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6145A5" w:rsidRPr="00366463" w:rsidTr="00256FFE">
        <w:trPr>
          <w:trHeight w:val="806"/>
        </w:trPr>
        <w:tc>
          <w:tcPr>
            <w:tcW w:w="2195" w:type="pct"/>
            <w:vAlign w:val="center"/>
          </w:tcPr>
          <w:p w:rsidR="006145A5" w:rsidRPr="00366463" w:rsidRDefault="006145A5" w:rsidP="002F1DE3">
            <w:pPr>
              <w:shd w:val="clear" w:color="auto" w:fill="FFFFFF" w:themeFill="background1"/>
              <w:spacing w:line="276" w:lineRule="auto"/>
              <w:rPr>
                <w:rFonts w:asciiTheme="majorHAnsi" w:eastAsia="Times New Roman" w:hAnsiTheme="majorHAnsi" w:cs="Open Sans"/>
                <w:lang w:val="sr-Cyrl-RS"/>
              </w:rPr>
            </w:pPr>
            <w:r w:rsidRPr="00366463">
              <w:rPr>
                <w:rFonts w:asciiTheme="majorHAnsi" w:eastAsia="Times New Roman" w:hAnsiTheme="majorHAnsi" w:cs="Open Sans"/>
                <w:lang w:val="sr-Latn-CS"/>
              </w:rPr>
              <w:t>ПИБ</w:t>
            </w:r>
            <w:r w:rsidR="00E02CC6" w:rsidRPr="00366463">
              <w:rPr>
                <w:rFonts w:asciiTheme="majorHAnsi" w:eastAsia="Times New Roman" w:hAnsiTheme="majorHAnsi" w:cs="Open Sans"/>
                <w:lang w:val="sr-Cyrl-RS"/>
              </w:rPr>
              <w:t xml:space="preserve"> понуђача:</w:t>
            </w:r>
          </w:p>
        </w:tc>
        <w:tc>
          <w:tcPr>
            <w:tcW w:w="2805" w:type="pct"/>
          </w:tcPr>
          <w:p w:rsidR="006145A5" w:rsidRPr="00366463" w:rsidRDefault="006145A5" w:rsidP="002F1DE3">
            <w:pPr>
              <w:shd w:val="clear" w:color="auto" w:fill="FFFFFF" w:themeFill="background1"/>
              <w:spacing w:line="276" w:lineRule="auto"/>
              <w:jc w:val="both"/>
              <w:rPr>
                <w:rFonts w:asciiTheme="majorHAnsi" w:eastAsia="Times New Roman" w:hAnsiTheme="majorHAnsi" w:cs="Open Sans"/>
                <w:b/>
                <w:bCs/>
                <w:lang w:val="sr-Cyrl-CS"/>
              </w:rPr>
            </w:pPr>
          </w:p>
        </w:tc>
      </w:tr>
      <w:tr w:rsidR="00307994" w:rsidRPr="00366463" w:rsidTr="00256FFE">
        <w:trPr>
          <w:trHeight w:val="806"/>
        </w:trPr>
        <w:tc>
          <w:tcPr>
            <w:tcW w:w="2195" w:type="pct"/>
            <w:vAlign w:val="center"/>
          </w:tcPr>
          <w:p w:rsidR="00307994" w:rsidRPr="00366463" w:rsidRDefault="00307994" w:rsidP="002F1DE3">
            <w:pPr>
              <w:shd w:val="clear" w:color="auto" w:fill="FFFFFF" w:themeFill="background1"/>
              <w:spacing w:line="276" w:lineRule="auto"/>
              <w:rPr>
                <w:rFonts w:asciiTheme="majorHAnsi" w:eastAsia="Times New Roman" w:hAnsiTheme="majorHAnsi" w:cs="Open Sans"/>
                <w:lang w:val="sr-Latn-CS"/>
              </w:rPr>
            </w:pPr>
            <w:r w:rsidRPr="00366463">
              <w:rPr>
                <w:rFonts w:asciiTheme="majorHAnsi" w:eastAsia="Times New Roman" w:hAnsiTheme="majorHAnsi" w:cs="Open Sans"/>
                <w:lang w:val="sr-Latn-CS"/>
              </w:rPr>
              <w:t>Начин подношења понуде (заокружити</w:t>
            </w:r>
          </w:p>
          <w:p w:rsidR="00307994" w:rsidRPr="00366463" w:rsidRDefault="00307994" w:rsidP="002F1DE3">
            <w:pPr>
              <w:shd w:val="clear" w:color="auto" w:fill="FFFFFF" w:themeFill="background1"/>
              <w:spacing w:line="276" w:lineRule="auto"/>
              <w:rPr>
                <w:rFonts w:asciiTheme="majorHAnsi" w:eastAsia="Times New Roman" w:hAnsiTheme="majorHAnsi" w:cs="Open Sans"/>
                <w:lang w:val="sr-Latn-CS"/>
              </w:rPr>
            </w:pPr>
            <w:r w:rsidRPr="00366463">
              <w:rPr>
                <w:rFonts w:asciiTheme="majorHAnsi" w:eastAsia="Times New Roman" w:hAnsiTheme="majorHAnsi" w:cs="Open Sans"/>
                <w:lang w:val="sr-Latn-CS"/>
              </w:rPr>
              <w:t>понуђену опцију):</w:t>
            </w:r>
          </w:p>
        </w:tc>
        <w:tc>
          <w:tcPr>
            <w:tcW w:w="2805" w:type="pct"/>
          </w:tcPr>
          <w:p w:rsidR="002F1DE3" w:rsidRPr="00366463" w:rsidRDefault="00307994" w:rsidP="002F1DE3">
            <w:pPr>
              <w:shd w:val="clear" w:color="auto" w:fill="FFFFFF" w:themeFill="background1"/>
              <w:autoSpaceDE w:val="0"/>
              <w:autoSpaceDN w:val="0"/>
              <w:adjustRightInd w:val="0"/>
              <w:spacing w:line="276" w:lineRule="auto"/>
              <w:rPr>
                <w:rFonts w:asciiTheme="majorHAnsi" w:eastAsiaTheme="minorHAnsi" w:hAnsiTheme="majorHAnsi" w:cs="Open Sans"/>
                <w:lang w:val="sr-Cyrl-RS"/>
              </w:rPr>
            </w:pPr>
            <w:r w:rsidRPr="00366463">
              <w:rPr>
                <w:rFonts w:asciiTheme="majorHAnsi" w:eastAsiaTheme="minorHAnsi" w:hAnsiTheme="majorHAnsi" w:cs="Open Sans"/>
                <w:lang w:val="sr-Latn-CS"/>
              </w:rPr>
              <w:t>А) самостално</w:t>
            </w:r>
          </w:p>
          <w:p w:rsidR="002F1DE3" w:rsidRPr="00366463" w:rsidRDefault="00307994" w:rsidP="002F1DE3">
            <w:pPr>
              <w:shd w:val="clear" w:color="auto" w:fill="FFFFFF" w:themeFill="background1"/>
              <w:autoSpaceDE w:val="0"/>
              <w:autoSpaceDN w:val="0"/>
              <w:adjustRightInd w:val="0"/>
              <w:spacing w:line="276" w:lineRule="auto"/>
              <w:rPr>
                <w:rFonts w:asciiTheme="majorHAnsi" w:eastAsiaTheme="minorHAnsi" w:hAnsiTheme="majorHAnsi" w:cs="Open Sans"/>
                <w:lang w:val="sr-Cyrl-RS"/>
              </w:rPr>
            </w:pPr>
            <w:r w:rsidRPr="00366463">
              <w:rPr>
                <w:rFonts w:asciiTheme="majorHAnsi" w:eastAsiaTheme="minorHAnsi" w:hAnsiTheme="majorHAnsi" w:cs="Open Sans"/>
                <w:lang w:val="sr-Latn-CS"/>
              </w:rPr>
              <w:t>Б) заједничка понуда</w:t>
            </w:r>
          </w:p>
          <w:p w:rsidR="00307994" w:rsidRPr="00366463" w:rsidRDefault="00307994" w:rsidP="002F1DE3">
            <w:pPr>
              <w:shd w:val="clear" w:color="auto" w:fill="FFFFFF" w:themeFill="background1"/>
              <w:autoSpaceDE w:val="0"/>
              <w:autoSpaceDN w:val="0"/>
              <w:adjustRightInd w:val="0"/>
              <w:spacing w:line="276" w:lineRule="auto"/>
              <w:rPr>
                <w:rFonts w:asciiTheme="majorHAnsi" w:eastAsia="Times New Roman" w:hAnsiTheme="majorHAnsi" w:cs="Open Sans"/>
                <w:b/>
                <w:bCs/>
                <w:lang w:val="sr-Cyrl-CS"/>
              </w:rPr>
            </w:pPr>
            <w:r w:rsidRPr="00366463">
              <w:rPr>
                <w:rFonts w:asciiTheme="majorHAnsi" w:eastAsiaTheme="minorHAnsi" w:hAnsiTheme="majorHAnsi" w:cs="Open Sans"/>
                <w:lang w:val="sr-Latn-CS"/>
              </w:rPr>
              <w:t>Ц) са подизвођачем</w:t>
            </w:r>
          </w:p>
        </w:tc>
      </w:tr>
    </w:tbl>
    <w:p w:rsidR="00256FFE" w:rsidRPr="00366463" w:rsidRDefault="00256FFE" w:rsidP="00CC47F5">
      <w:pPr>
        <w:pStyle w:val="ListParagraph"/>
        <w:shd w:val="clear" w:color="auto" w:fill="FFFFFF" w:themeFill="background1"/>
        <w:spacing w:after="0" w:line="240" w:lineRule="auto"/>
        <w:ind w:left="1080"/>
        <w:jc w:val="both"/>
        <w:rPr>
          <w:rStyle w:val="SubtleEmphasis"/>
          <w:rFonts w:asciiTheme="majorHAnsi" w:hAnsiTheme="majorHAnsi" w:cs="Open Sans"/>
          <w:i w:val="0"/>
          <w:sz w:val="20"/>
          <w:szCs w:val="20"/>
        </w:rPr>
      </w:pPr>
    </w:p>
    <w:p w:rsidR="00256FFE" w:rsidRPr="00366463" w:rsidRDefault="00256FFE" w:rsidP="00256FFE">
      <w:pPr>
        <w:rPr>
          <w:rStyle w:val="SubtleEmphasis"/>
          <w:rFonts w:asciiTheme="majorHAnsi" w:hAnsiTheme="majorHAnsi" w:cs="Open Sans"/>
          <w:i w:val="0"/>
        </w:rPr>
      </w:pPr>
      <w:r w:rsidRPr="00366463">
        <w:rPr>
          <w:rStyle w:val="SubtleEmphasis"/>
          <w:rFonts w:asciiTheme="majorHAnsi" w:hAnsiTheme="majorHAnsi" w:cs="Open Sans"/>
          <w:i w:val="0"/>
        </w:rPr>
        <w:br w:type="page"/>
      </w:r>
    </w:p>
    <w:p w:rsidR="000C4F0B" w:rsidRDefault="00307994" w:rsidP="00C7180A">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rPr>
      </w:pPr>
      <w:r w:rsidRPr="00366463">
        <w:rPr>
          <w:rStyle w:val="SubtleEmphasis"/>
          <w:rFonts w:asciiTheme="majorHAnsi" w:hAnsiTheme="majorHAnsi" w:cs="Open Sans"/>
          <w:i w:val="0"/>
        </w:rPr>
        <w:lastRenderedPageBreak/>
        <w:t>Подаци</w:t>
      </w:r>
      <w:r w:rsidR="000C4F0B" w:rsidRPr="00366463">
        <w:rPr>
          <w:rStyle w:val="SubtleEmphasis"/>
          <w:rFonts w:asciiTheme="majorHAnsi" w:hAnsiTheme="majorHAnsi" w:cs="Open Sans"/>
          <w:i w:val="0"/>
        </w:rPr>
        <w:t xml:space="preserve"> </w:t>
      </w:r>
      <w:r w:rsidR="00C53B97" w:rsidRPr="00366463">
        <w:rPr>
          <w:rStyle w:val="SubtleEmphasis"/>
          <w:rFonts w:asciiTheme="majorHAnsi" w:hAnsiTheme="majorHAnsi" w:cs="Open Sans"/>
          <w:i w:val="0"/>
        </w:rPr>
        <w:t>о п</w:t>
      </w:r>
      <w:r w:rsidRPr="00366463">
        <w:rPr>
          <w:rStyle w:val="SubtleEmphasis"/>
          <w:rFonts w:asciiTheme="majorHAnsi" w:hAnsiTheme="majorHAnsi" w:cs="Open Sans"/>
          <w:i w:val="0"/>
        </w:rPr>
        <w:t>одизвођачу</w:t>
      </w:r>
      <w:r w:rsidR="00385FA9" w:rsidRPr="00366463">
        <w:rPr>
          <w:rStyle w:val="SubtleEmphasis"/>
          <w:rFonts w:asciiTheme="majorHAnsi" w:hAnsiTheme="majorHAnsi"/>
          <w:iCs w:val="0"/>
          <w:vertAlign w:val="superscript"/>
        </w:rPr>
        <w:footnoteReference w:id="4"/>
      </w:r>
    </w:p>
    <w:p w:rsidR="000D5E78" w:rsidRPr="00366463"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i w:val="0"/>
        </w:rPr>
      </w:pPr>
    </w:p>
    <w:p w:rsidR="00256FFE" w:rsidRPr="00366463" w:rsidRDefault="00256FFE" w:rsidP="00256FFE">
      <w:pPr>
        <w:pStyle w:val="ListParagraph"/>
        <w:shd w:val="clear" w:color="auto" w:fill="FFFFFF" w:themeFill="background1"/>
        <w:spacing w:after="0" w:line="240" w:lineRule="auto"/>
        <w:ind w:left="1080"/>
        <w:jc w:val="both"/>
        <w:rPr>
          <w:rStyle w:val="SubtleEmphasis"/>
          <w:rFonts w:asciiTheme="majorHAnsi" w:hAnsiTheme="majorHAnsi" w:cs="Open Sans"/>
          <w:i w:val="0"/>
        </w:rPr>
      </w:pPr>
    </w:p>
    <w:tbl>
      <w:tblPr>
        <w:tblW w:w="5000" w:type="pct"/>
        <w:tblBorders>
          <w:insideH w:val="single" w:sz="4" w:space="0" w:color="auto"/>
          <w:insideV w:val="single" w:sz="4" w:space="0" w:color="auto"/>
        </w:tblBorders>
        <w:tblLook w:val="0000" w:firstRow="0" w:lastRow="0" w:firstColumn="0" w:lastColumn="0" w:noHBand="0" w:noVBand="0"/>
      </w:tblPr>
      <w:tblGrid>
        <w:gridCol w:w="3983"/>
        <w:gridCol w:w="5089"/>
      </w:tblGrid>
      <w:tr w:rsidR="00E02CC6" w:rsidRPr="00366463" w:rsidTr="00256FFE">
        <w:trPr>
          <w:trHeight w:val="799"/>
        </w:trPr>
        <w:tc>
          <w:tcPr>
            <w:tcW w:w="2195" w:type="pct"/>
            <w:shd w:val="clear" w:color="auto" w:fill="auto"/>
            <w:vAlign w:val="center"/>
          </w:tcPr>
          <w:p w:rsidR="00E02CC6" w:rsidRPr="00366463" w:rsidRDefault="00CC47F5"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Latn-CS"/>
              </w:rPr>
              <w:t>Назив подизвођача</w:t>
            </w:r>
            <w:r w:rsidRPr="00366463">
              <w:rPr>
                <w:rFonts w:asciiTheme="majorHAnsi" w:eastAsia="Times New Roman" w:hAnsiTheme="majorHAnsi" w:cs="Open Sans"/>
                <w:sz w:val="20"/>
                <w:szCs w:val="20"/>
                <w:lang w:val="sr-Cyrl-RS"/>
              </w:rPr>
              <w:t xml:space="preserve">  (пословно име или скраћени назив из одговарајућег регистра):</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E02CC6" w:rsidRPr="00366463" w:rsidTr="00256FFE">
        <w:trPr>
          <w:trHeight w:val="799"/>
        </w:trPr>
        <w:tc>
          <w:tcPr>
            <w:tcW w:w="2195" w:type="pct"/>
            <w:shd w:val="clear" w:color="auto" w:fill="auto"/>
            <w:vAlign w:val="center"/>
          </w:tcPr>
          <w:p w:rsidR="00E02CC6" w:rsidRPr="00366463" w:rsidRDefault="00E02CC6"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Latn-CS"/>
              </w:rPr>
              <w:t>Седиште</w:t>
            </w:r>
            <w:r w:rsidRPr="00366463">
              <w:rPr>
                <w:rFonts w:asciiTheme="majorHAnsi" w:eastAsia="Times New Roman" w:hAnsiTheme="majorHAnsi" w:cs="Open Sans"/>
                <w:sz w:val="20"/>
                <w:szCs w:val="20"/>
                <w:lang w:val="sr-Cyrl-RS"/>
              </w:rPr>
              <w:t xml:space="preserve"> подизвођача:</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E02CC6" w:rsidRPr="00366463" w:rsidTr="00256FFE">
        <w:trPr>
          <w:trHeight w:val="799"/>
        </w:trPr>
        <w:tc>
          <w:tcPr>
            <w:tcW w:w="2195" w:type="pct"/>
            <w:shd w:val="clear" w:color="auto" w:fill="auto"/>
            <w:vAlign w:val="center"/>
          </w:tcPr>
          <w:p w:rsidR="00E02CC6" w:rsidRPr="00366463" w:rsidRDefault="00CC47F5"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Cyrl-RS"/>
              </w:rPr>
              <w:t>Законски заступник или овлашћено</w:t>
            </w:r>
            <w:r w:rsidRPr="00366463">
              <w:rPr>
                <w:rFonts w:asciiTheme="majorHAnsi" w:eastAsia="Times New Roman" w:hAnsiTheme="majorHAnsi" w:cs="Open Sans"/>
                <w:sz w:val="20"/>
                <w:szCs w:val="20"/>
                <w:lang w:val="sr-Latn-CS"/>
              </w:rPr>
              <w:t xml:space="preserve"> лице  (потписник уговора)</w:t>
            </w:r>
            <w:r w:rsidRPr="00366463">
              <w:rPr>
                <w:rFonts w:asciiTheme="majorHAnsi" w:eastAsia="Times New Roman" w:hAnsiTheme="majorHAnsi" w:cs="Open Sans"/>
                <w:sz w:val="20"/>
                <w:szCs w:val="20"/>
                <w:lang w:val="sr-Cyrl-RS"/>
              </w:rPr>
              <w:t>:</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E02CC6" w:rsidRPr="00366463" w:rsidTr="00256FFE">
        <w:trPr>
          <w:trHeight w:val="799"/>
        </w:trPr>
        <w:tc>
          <w:tcPr>
            <w:tcW w:w="2195" w:type="pct"/>
            <w:shd w:val="clear" w:color="auto" w:fill="auto"/>
            <w:vAlign w:val="center"/>
          </w:tcPr>
          <w:p w:rsidR="00E02CC6" w:rsidRPr="00366463" w:rsidRDefault="00E02CC6"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Latn-CS"/>
              </w:rPr>
              <w:t>Особа за</w:t>
            </w:r>
            <w:r w:rsidRPr="00366463">
              <w:rPr>
                <w:rFonts w:asciiTheme="majorHAnsi" w:eastAsia="Times New Roman" w:hAnsiTheme="majorHAnsi" w:cs="Open Sans"/>
                <w:sz w:val="20"/>
                <w:szCs w:val="20"/>
                <w:lang w:val="sr-Cyrl-RS"/>
              </w:rPr>
              <w:t xml:space="preserve"> </w:t>
            </w:r>
            <w:r w:rsidRPr="00366463">
              <w:rPr>
                <w:rFonts w:asciiTheme="majorHAnsi" w:eastAsia="Times New Roman" w:hAnsiTheme="majorHAnsi" w:cs="Open Sans"/>
                <w:sz w:val="20"/>
                <w:szCs w:val="20"/>
                <w:lang w:val="sr-Latn-CS"/>
              </w:rPr>
              <w:t>контакт</w:t>
            </w:r>
            <w:r w:rsidR="00C653C7" w:rsidRPr="00366463">
              <w:rPr>
                <w:rFonts w:asciiTheme="majorHAnsi" w:eastAsia="Times New Roman" w:hAnsiTheme="majorHAnsi" w:cs="Open Sans"/>
                <w:sz w:val="20"/>
                <w:szCs w:val="20"/>
                <w:lang w:val="sr-Cyrl-RS"/>
              </w:rPr>
              <w:t>:</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E02CC6" w:rsidRPr="00366463" w:rsidTr="00256FFE">
        <w:trPr>
          <w:trHeight w:val="799"/>
        </w:trPr>
        <w:tc>
          <w:tcPr>
            <w:tcW w:w="2195" w:type="pct"/>
            <w:shd w:val="clear" w:color="auto" w:fill="auto"/>
            <w:vAlign w:val="center"/>
          </w:tcPr>
          <w:p w:rsidR="00E02CC6" w:rsidRPr="00366463" w:rsidRDefault="00E02CC6"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Latn-CS"/>
              </w:rPr>
              <w:t xml:space="preserve">Матични број </w:t>
            </w:r>
            <w:r w:rsidR="00C653C7" w:rsidRPr="00366463">
              <w:rPr>
                <w:rFonts w:asciiTheme="majorHAnsi" w:eastAsia="Times New Roman" w:hAnsiTheme="majorHAnsi" w:cs="Open Sans"/>
                <w:sz w:val="20"/>
                <w:szCs w:val="20"/>
                <w:lang w:val="sr-Latn-CS"/>
              </w:rPr>
              <w:t>подизвођача</w:t>
            </w:r>
            <w:r w:rsidR="00C653C7" w:rsidRPr="00366463">
              <w:rPr>
                <w:rFonts w:asciiTheme="majorHAnsi" w:eastAsia="Times New Roman" w:hAnsiTheme="majorHAnsi" w:cs="Open Sans"/>
                <w:sz w:val="20"/>
                <w:szCs w:val="20"/>
                <w:lang w:val="sr-Cyrl-RS"/>
              </w:rPr>
              <w:t>:</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E02CC6" w:rsidRPr="00366463" w:rsidTr="00256FFE">
        <w:trPr>
          <w:trHeight w:val="799"/>
        </w:trPr>
        <w:tc>
          <w:tcPr>
            <w:tcW w:w="2195" w:type="pct"/>
            <w:shd w:val="clear" w:color="auto" w:fill="auto"/>
            <w:vAlign w:val="center"/>
          </w:tcPr>
          <w:p w:rsidR="00E02CC6" w:rsidRPr="00366463" w:rsidRDefault="00E02CC6"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eastAsia="Times New Roman" w:hAnsiTheme="majorHAnsi" w:cs="Open Sans"/>
                <w:sz w:val="20"/>
                <w:szCs w:val="20"/>
                <w:lang w:val="sr-Latn-CS"/>
              </w:rPr>
              <w:t>ПИБ</w:t>
            </w:r>
            <w:r w:rsidR="00C653C7" w:rsidRPr="00366463">
              <w:rPr>
                <w:rFonts w:asciiTheme="majorHAnsi" w:eastAsia="Times New Roman" w:hAnsiTheme="majorHAnsi" w:cs="Open Sans"/>
                <w:sz w:val="20"/>
                <w:szCs w:val="20"/>
                <w:lang w:val="sr-Cyrl-RS"/>
              </w:rPr>
              <w:t xml:space="preserve"> </w:t>
            </w:r>
            <w:r w:rsidR="00C653C7" w:rsidRPr="00366463">
              <w:rPr>
                <w:rFonts w:asciiTheme="majorHAnsi" w:eastAsia="Times New Roman" w:hAnsiTheme="majorHAnsi" w:cs="Open Sans"/>
                <w:sz w:val="20"/>
                <w:szCs w:val="20"/>
                <w:lang w:val="sr-Latn-CS"/>
              </w:rPr>
              <w:t>подизвођача</w:t>
            </w:r>
            <w:r w:rsidR="00C653C7" w:rsidRPr="00366463">
              <w:rPr>
                <w:rFonts w:asciiTheme="majorHAnsi" w:eastAsia="Times New Roman" w:hAnsiTheme="majorHAnsi" w:cs="Open Sans"/>
                <w:sz w:val="20"/>
                <w:szCs w:val="20"/>
                <w:lang w:val="sr-Cyrl-RS"/>
              </w:rPr>
              <w:t>:</w:t>
            </w:r>
          </w:p>
        </w:tc>
        <w:tc>
          <w:tcPr>
            <w:tcW w:w="2805" w:type="pct"/>
            <w:shd w:val="clear" w:color="auto" w:fill="auto"/>
          </w:tcPr>
          <w:p w:rsidR="00E02CC6" w:rsidRPr="00366463" w:rsidRDefault="00E02CC6" w:rsidP="00CC47F5">
            <w:pPr>
              <w:shd w:val="clear" w:color="auto" w:fill="FFFFFF" w:themeFill="background1"/>
              <w:spacing w:after="0"/>
              <w:rPr>
                <w:rFonts w:asciiTheme="majorHAnsi" w:eastAsia="Times New Roman" w:hAnsiTheme="majorHAnsi" w:cs="Open Sans"/>
                <w:lang w:val="sr-Cyrl-RS"/>
              </w:rPr>
            </w:pPr>
          </w:p>
        </w:tc>
      </w:tr>
      <w:tr w:rsidR="00CC47F5" w:rsidRPr="00366463" w:rsidTr="00256FFE">
        <w:trPr>
          <w:trHeight w:val="799"/>
        </w:trPr>
        <w:tc>
          <w:tcPr>
            <w:tcW w:w="2195" w:type="pct"/>
            <w:shd w:val="clear" w:color="auto" w:fill="auto"/>
            <w:vAlign w:val="center"/>
          </w:tcPr>
          <w:p w:rsidR="00CC47F5" w:rsidRPr="00366463" w:rsidRDefault="00CC47F5" w:rsidP="00CC47F5">
            <w:pPr>
              <w:spacing w:after="0" w:line="240" w:lineRule="auto"/>
              <w:rPr>
                <w:rFonts w:asciiTheme="majorHAnsi" w:hAnsiTheme="majorHAnsi" w:cs="Open Sans"/>
                <w:sz w:val="20"/>
                <w:szCs w:val="20"/>
              </w:rPr>
            </w:pPr>
            <w:r w:rsidRPr="00366463">
              <w:rPr>
                <w:rFonts w:asciiTheme="majorHAnsi" w:hAnsiTheme="majorHAnsi" w:cs="Open Sans"/>
                <w:sz w:val="20"/>
                <w:szCs w:val="20"/>
              </w:rPr>
              <w:t>Телефон:</w:t>
            </w:r>
          </w:p>
        </w:tc>
        <w:tc>
          <w:tcPr>
            <w:tcW w:w="2805" w:type="pct"/>
            <w:shd w:val="clear" w:color="auto" w:fill="auto"/>
          </w:tcPr>
          <w:p w:rsidR="00CC47F5" w:rsidRPr="00366463" w:rsidRDefault="00CC47F5" w:rsidP="00CC47F5">
            <w:pPr>
              <w:shd w:val="clear" w:color="auto" w:fill="FFFFFF" w:themeFill="background1"/>
              <w:spacing w:after="0"/>
              <w:rPr>
                <w:rFonts w:asciiTheme="majorHAnsi" w:eastAsia="Times New Roman" w:hAnsiTheme="majorHAnsi" w:cs="Open Sans"/>
                <w:lang w:val="sr-Cyrl-RS"/>
              </w:rPr>
            </w:pPr>
          </w:p>
        </w:tc>
      </w:tr>
      <w:tr w:rsidR="00CC47F5" w:rsidRPr="00366463" w:rsidTr="00256FFE">
        <w:trPr>
          <w:trHeight w:val="799"/>
        </w:trPr>
        <w:tc>
          <w:tcPr>
            <w:tcW w:w="2195" w:type="pct"/>
            <w:shd w:val="clear" w:color="auto" w:fill="auto"/>
            <w:vAlign w:val="center"/>
          </w:tcPr>
          <w:p w:rsidR="00CC47F5" w:rsidRPr="00366463" w:rsidRDefault="00CC47F5" w:rsidP="00CC47F5">
            <w:pPr>
              <w:spacing w:after="0" w:line="240" w:lineRule="auto"/>
              <w:rPr>
                <w:rFonts w:asciiTheme="majorHAnsi" w:hAnsiTheme="majorHAnsi" w:cs="Open Sans"/>
                <w:sz w:val="20"/>
                <w:szCs w:val="20"/>
              </w:rPr>
            </w:pPr>
            <w:r w:rsidRPr="00366463">
              <w:rPr>
                <w:rFonts w:asciiTheme="majorHAnsi" w:hAnsiTheme="majorHAnsi" w:cs="Open Sans"/>
                <w:sz w:val="20"/>
                <w:szCs w:val="20"/>
              </w:rPr>
              <w:t>Телефакс:</w:t>
            </w:r>
          </w:p>
        </w:tc>
        <w:tc>
          <w:tcPr>
            <w:tcW w:w="2805" w:type="pct"/>
            <w:shd w:val="clear" w:color="auto" w:fill="auto"/>
          </w:tcPr>
          <w:p w:rsidR="00CC47F5" w:rsidRPr="00366463" w:rsidRDefault="00CC47F5" w:rsidP="00CC47F5">
            <w:pPr>
              <w:shd w:val="clear" w:color="auto" w:fill="FFFFFF" w:themeFill="background1"/>
              <w:spacing w:after="0"/>
              <w:rPr>
                <w:rFonts w:asciiTheme="majorHAnsi" w:eastAsia="Times New Roman" w:hAnsiTheme="majorHAnsi" w:cs="Open Sans"/>
                <w:lang w:val="sr-Cyrl-RS"/>
              </w:rPr>
            </w:pPr>
          </w:p>
        </w:tc>
      </w:tr>
      <w:tr w:rsidR="00CC47F5" w:rsidRPr="00366463" w:rsidTr="00256FFE">
        <w:trPr>
          <w:trHeight w:val="799"/>
        </w:trPr>
        <w:tc>
          <w:tcPr>
            <w:tcW w:w="2195" w:type="pct"/>
            <w:shd w:val="clear" w:color="auto" w:fill="auto"/>
            <w:vAlign w:val="center"/>
          </w:tcPr>
          <w:p w:rsidR="00CC47F5" w:rsidRPr="00366463" w:rsidRDefault="00CC47F5" w:rsidP="00CC47F5">
            <w:pPr>
              <w:shd w:val="clear" w:color="auto" w:fill="FFFFFF" w:themeFill="background1"/>
              <w:spacing w:after="0"/>
              <w:rPr>
                <w:rFonts w:asciiTheme="majorHAnsi" w:eastAsia="Times New Roman" w:hAnsiTheme="majorHAnsi" w:cs="Open Sans"/>
                <w:sz w:val="20"/>
                <w:szCs w:val="20"/>
                <w:lang w:val="sr-Cyrl-RS"/>
              </w:rPr>
            </w:pPr>
            <w:r w:rsidRPr="00366463">
              <w:rPr>
                <w:rFonts w:asciiTheme="majorHAnsi" w:hAnsiTheme="majorHAnsi" w:cs="Open Sans"/>
                <w:sz w:val="20"/>
                <w:szCs w:val="20"/>
              </w:rPr>
              <w:t>Електронска пошта:</w:t>
            </w:r>
          </w:p>
        </w:tc>
        <w:tc>
          <w:tcPr>
            <w:tcW w:w="2805" w:type="pct"/>
            <w:shd w:val="clear" w:color="auto" w:fill="auto"/>
          </w:tcPr>
          <w:p w:rsidR="00CC47F5" w:rsidRPr="00366463" w:rsidRDefault="00CC47F5" w:rsidP="00CC47F5">
            <w:pPr>
              <w:shd w:val="clear" w:color="auto" w:fill="FFFFFF" w:themeFill="background1"/>
              <w:spacing w:after="0"/>
              <w:rPr>
                <w:rFonts w:asciiTheme="majorHAnsi" w:eastAsia="Times New Roman" w:hAnsiTheme="majorHAnsi" w:cs="Open Sans"/>
                <w:lang w:val="sr-Cyrl-RS"/>
              </w:rPr>
            </w:pPr>
          </w:p>
        </w:tc>
      </w:tr>
      <w:tr w:rsidR="00CC47F5" w:rsidRPr="00366463" w:rsidTr="00256FFE">
        <w:trPr>
          <w:trHeight w:val="799"/>
        </w:trPr>
        <w:tc>
          <w:tcPr>
            <w:tcW w:w="2195" w:type="pct"/>
            <w:shd w:val="clear" w:color="auto" w:fill="auto"/>
            <w:vAlign w:val="center"/>
          </w:tcPr>
          <w:p w:rsidR="00CC47F5" w:rsidRPr="00366463" w:rsidRDefault="00CC47F5" w:rsidP="00CC47F5">
            <w:pPr>
              <w:shd w:val="clear" w:color="auto" w:fill="FFFFFF" w:themeFill="background1"/>
              <w:spacing w:after="0"/>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Проценат укупне вредности набавке који ће извршити подизвођач:</w:t>
            </w:r>
          </w:p>
        </w:tc>
        <w:tc>
          <w:tcPr>
            <w:tcW w:w="2805" w:type="pct"/>
            <w:shd w:val="clear" w:color="auto" w:fill="auto"/>
          </w:tcPr>
          <w:p w:rsidR="00CC47F5" w:rsidRPr="00366463" w:rsidRDefault="00CC47F5" w:rsidP="00CC47F5">
            <w:pPr>
              <w:shd w:val="clear" w:color="auto" w:fill="FFFFFF" w:themeFill="background1"/>
              <w:spacing w:after="0"/>
              <w:rPr>
                <w:rFonts w:asciiTheme="majorHAnsi" w:eastAsia="Times New Roman" w:hAnsiTheme="majorHAnsi" w:cs="Open Sans"/>
                <w:lang w:val="sr-Cyrl-RS"/>
              </w:rPr>
            </w:pPr>
          </w:p>
        </w:tc>
      </w:tr>
      <w:tr w:rsidR="00CC47F5" w:rsidRPr="00366463" w:rsidTr="00256FFE">
        <w:trPr>
          <w:trHeight w:val="799"/>
        </w:trPr>
        <w:tc>
          <w:tcPr>
            <w:tcW w:w="2195" w:type="pct"/>
            <w:shd w:val="clear" w:color="auto" w:fill="auto"/>
            <w:vAlign w:val="center"/>
          </w:tcPr>
          <w:p w:rsidR="00CC47F5" w:rsidRPr="00366463" w:rsidRDefault="00CC47F5" w:rsidP="00CC47F5">
            <w:pPr>
              <w:shd w:val="clear" w:color="auto" w:fill="FFFFFF" w:themeFill="background1"/>
              <w:spacing w:after="0"/>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Део предмета набавке који ће извршити подизвођач:</w:t>
            </w:r>
          </w:p>
        </w:tc>
        <w:tc>
          <w:tcPr>
            <w:tcW w:w="2805" w:type="pct"/>
            <w:shd w:val="clear" w:color="auto" w:fill="auto"/>
          </w:tcPr>
          <w:p w:rsidR="00CC47F5" w:rsidRPr="00366463" w:rsidRDefault="00CC47F5" w:rsidP="00CC47F5">
            <w:pPr>
              <w:shd w:val="clear" w:color="auto" w:fill="FFFFFF" w:themeFill="background1"/>
              <w:spacing w:after="0"/>
              <w:rPr>
                <w:rFonts w:asciiTheme="majorHAnsi" w:eastAsia="Times New Roman" w:hAnsiTheme="majorHAnsi" w:cs="Open Sans"/>
                <w:lang w:val="sr-Cyrl-RS"/>
              </w:rPr>
            </w:pPr>
          </w:p>
        </w:tc>
      </w:tr>
    </w:tbl>
    <w:p w:rsidR="004C5C0F" w:rsidRPr="00366463" w:rsidRDefault="004C5C0F" w:rsidP="00241C86">
      <w:pPr>
        <w:spacing w:after="300"/>
        <w:rPr>
          <w:rFonts w:asciiTheme="majorHAnsi" w:eastAsia="Times New Roman" w:hAnsiTheme="majorHAnsi" w:cs="Open Sans"/>
          <w:lang w:val="sr-Cyrl-RS" w:eastAsia="sr-Latn-RS"/>
        </w:rPr>
      </w:pPr>
    </w:p>
    <w:p w:rsidR="004C5C0F" w:rsidRPr="00366463" w:rsidRDefault="004C5C0F" w:rsidP="00CC47F5">
      <w:pPr>
        <w:spacing w:after="0"/>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br w:type="page"/>
      </w:r>
    </w:p>
    <w:p w:rsidR="000607E4" w:rsidRDefault="000607E4" w:rsidP="00C7180A">
      <w:pPr>
        <w:pStyle w:val="ListParagraph"/>
        <w:numPr>
          <w:ilvl w:val="1"/>
          <w:numId w:val="4"/>
        </w:numPr>
        <w:shd w:val="clear" w:color="auto" w:fill="FFFFFF" w:themeFill="background1"/>
        <w:spacing w:after="0" w:line="240" w:lineRule="auto"/>
        <w:jc w:val="both"/>
        <w:rPr>
          <w:rFonts w:asciiTheme="majorHAnsi" w:eastAsia="TimesNewRomanPSMT" w:hAnsiTheme="majorHAnsi" w:cs="Open Sans"/>
          <w:bCs/>
          <w:i/>
          <w:lang w:val="ru-RU"/>
        </w:rPr>
      </w:pPr>
      <w:r w:rsidRPr="00366463">
        <w:rPr>
          <w:rStyle w:val="SubtleEmphasis"/>
          <w:rFonts w:asciiTheme="majorHAnsi" w:hAnsiTheme="majorHAnsi" w:cs="Open Sans"/>
          <w:i w:val="0"/>
        </w:rPr>
        <w:lastRenderedPageBreak/>
        <w:t>Подаци</w:t>
      </w:r>
      <w:r w:rsidRPr="00366463">
        <w:rPr>
          <w:rStyle w:val="SubtleEmphasis"/>
          <w:rFonts w:asciiTheme="majorHAnsi" w:hAnsiTheme="majorHAnsi" w:cs="Open Sans"/>
          <w:i w:val="0"/>
          <w:lang w:val="sr-Cyrl-RS"/>
        </w:rPr>
        <w:t xml:space="preserve"> о </w:t>
      </w:r>
      <w:r w:rsidR="000A77F7" w:rsidRPr="00366463">
        <w:rPr>
          <w:rStyle w:val="SubtleEmphasis"/>
          <w:rFonts w:asciiTheme="majorHAnsi" w:hAnsiTheme="majorHAnsi" w:cs="Open Sans"/>
          <w:i w:val="0"/>
          <w:lang w:val="sr-Cyrl-RS"/>
        </w:rPr>
        <w:t>учесницима</w:t>
      </w:r>
      <w:r w:rsidRPr="00366463">
        <w:rPr>
          <w:rStyle w:val="SubtleEmphasis"/>
          <w:rFonts w:asciiTheme="majorHAnsi" w:hAnsiTheme="majorHAnsi" w:cs="Open Sans"/>
          <w:i w:val="0"/>
          <w:lang w:val="sr-Cyrl-RS"/>
        </w:rPr>
        <w:t xml:space="preserve"> у заједничкој понуди</w:t>
      </w:r>
      <w:r w:rsidR="00CC47F5" w:rsidRPr="00366463">
        <w:rPr>
          <w:rStyle w:val="FootnoteReference"/>
          <w:rFonts w:asciiTheme="majorHAnsi" w:hAnsiTheme="majorHAnsi" w:cs="Open Sans"/>
          <w:i/>
          <w:iCs/>
          <w:color w:val="17365D" w:themeColor="text2" w:themeShade="BF"/>
          <w:lang w:val="sr-Cyrl-RS"/>
        </w:rPr>
        <w:footnoteReference w:id="5"/>
      </w:r>
      <w:r w:rsidRPr="00366463">
        <w:rPr>
          <w:rFonts w:asciiTheme="majorHAnsi" w:eastAsia="TimesNewRomanPSMT" w:hAnsiTheme="majorHAnsi" w:cs="Open Sans"/>
          <w:bCs/>
          <w:i/>
          <w:lang w:val="ru-RU"/>
        </w:rPr>
        <w:tab/>
      </w:r>
    </w:p>
    <w:p w:rsidR="000D5E78" w:rsidRPr="00366463" w:rsidRDefault="000D5E78" w:rsidP="000D5E78">
      <w:pPr>
        <w:pStyle w:val="ListParagraph"/>
        <w:shd w:val="clear" w:color="auto" w:fill="FFFFFF" w:themeFill="background1"/>
        <w:spacing w:after="0" w:line="240" w:lineRule="auto"/>
        <w:ind w:left="1080"/>
        <w:jc w:val="both"/>
        <w:rPr>
          <w:rFonts w:asciiTheme="majorHAnsi" w:eastAsia="TimesNewRomanPSMT" w:hAnsiTheme="majorHAnsi" w:cs="Open Sans"/>
          <w:bCs/>
          <w:i/>
          <w:lang w:val="ru-RU"/>
        </w:rPr>
      </w:pPr>
    </w:p>
    <w:p w:rsidR="00256FFE" w:rsidRPr="00366463" w:rsidRDefault="00256FFE" w:rsidP="00256FFE">
      <w:pPr>
        <w:pStyle w:val="ListParagraph"/>
        <w:shd w:val="clear" w:color="auto" w:fill="FFFFFF" w:themeFill="background1"/>
        <w:spacing w:after="0" w:line="240" w:lineRule="auto"/>
        <w:ind w:left="1080"/>
        <w:jc w:val="both"/>
        <w:rPr>
          <w:rFonts w:asciiTheme="majorHAnsi" w:eastAsia="TimesNewRomanPSMT" w:hAnsiTheme="majorHAnsi" w:cs="Open Sans"/>
          <w:bCs/>
          <w:i/>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56"/>
        <w:gridCol w:w="4358"/>
        <w:gridCol w:w="4258"/>
      </w:tblGrid>
      <w:tr w:rsidR="00CC47F5" w:rsidRPr="00366463" w:rsidTr="00256FFE">
        <w:trPr>
          <w:trHeight w:val="817"/>
        </w:trPr>
        <w:tc>
          <w:tcPr>
            <w:tcW w:w="251" w:type="pct"/>
            <w:vMerge w:val="restart"/>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r w:rsidRPr="00366463">
              <w:rPr>
                <w:rFonts w:asciiTheme="majorHAnsi" w:eastAsia="TimesNewRomanPSMT" w:hAnsiTheme="majorHAnsi" w:cs="Open Sans"/>
                <w:bCs/>
                <w:sz w:val="20"/>
                <w:szCs w:val="20"/>
                <w:lang w:val="en-US"/>
              </w:rPr>
              <w:t>1)</w:t>
            </w: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Назив учесника у заједничкој понуди (пословно име или скраћени назив из одговарајућег регистра)</w:t>
            </w:r>
            <w:r w:rsidR="00DA7A70" w:rsidRPr="00366463">
              <w:rPr>
                <w:rFonts w:asciiTheme="majorHAnsi" w:eastAsia="Times New Roman" w:hAnsiTheme="majorHAnsi" w:cs="Open Sans"/>
                <w:sz w:val="20"/>
                <w:szCs w:val="20"/>
                <w:lang w:val="sr-Cyrl-RS"/>
              </w:rPr>
              <w:t xml:space="preserve"> – </w:t>
            </w:r>
            <w:r w:rsidR="00DA7A70" w:rsidRPr="00366463">
              <w:rPr>
                <w:rFonts w:asciiTheme="majorHAnsi" w:eastAsia="Times New Roman" w:hAnsiTheme="majorHAnsi" w:cs="Open Sans"/>
                <w:b/>
                <w:sz w:val="20"/>
                <w:szCs w:val="20"/>
                <w:u w:val="single"/>
                <w:lang w:val="sr-Cyrl-RS"/>
              </w:rPr>
              <w:t>Члан групе -Носилац посла</w:t>
            </w:r>
            <w:r w:rsidRPr="00366463">
              <w:rPr>
                <w:rFonts w:asciiTheme="majorHAnsi" w:eastAsia="Times New Roman" w:hAnsiTheme="majorHAnsi" w:cs="Open Sans"/>
                <w:sz w:val="20"/>
                <w:szCs w:val="20"/>
                <w:lang w:val="sr-Latn-CS"/>
              </w:rPr>
              <w:t>:</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Седиште:</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Законски заступник или овлашћено лице  (потписник уговора):</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Особа за контакт:</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773"/>
        </w:trPr>
        <w:tc>
          <w:tcPr>
            <w:tcW w:w="251" w:type="pct"/>
            <w:vMerge/>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Матични број:</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700"/>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sr-Cyrl-RS"/>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ПИБ:</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52"/>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Телефон/Телефакс/Електронска пошта:</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17"/>
        </w:trPr>
        <w:tc>
          <w:tcPr>
            <w:tcW w:w="251" w:type="pct"/>
            <w:vMerge w:val="restart"/>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r w:rsidRPr="00366463">
              <w:rPr>
                <w:rFonts w:asciiTheme="majorHAnsi" w:eastAsia="TimesNewRomanPSMT" w:hAnsiTheme="majorHAnsi" w:cs="Open Sans"/>
                <w:bCs/>
                <w:sz w:val="20"/>
                <w:szCs w:val="20"/>
                <w:lang w:val="sr-Cyrl-RS"/>
              </w:rPr>
              <w:t>2</w:t>
            </w:r>
            <w:r w:rsidRPr="00366463">
              <w:rPr>
                <w:rFonts w:asciiTheme="majorHAnsi" w:eastAsia="TimesNewRomanPSMT" w:hAnsiTheme="majorHAnsi" w:cs="Open Sans"/>
                <w:bCs/>
                <w:sz w:val="20"/>
                <w:szCs w:val="20"/>
                <w:lang w:val="ru-RU"/>
              </w:rPr>
              <w:t>)</w:t>
            </w: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Назив учесника у заједничкој понуди (пословно име или скраћени назив из одговарајућег регистра)</w:t>
            </w:r>
            <w:r w:rsidR="00DA7A70" w:rsidRPr="00366463">
              <w:rPr>
                <w:rFonts w:asciiTheme="majorHAnsi" w:eastAsia="Times New Roman" w:hAnsiTheme="majorHAnsi" w:cs="Open Sans"/>
                <w:sz w:val="20"/>
                <w:szCs w:val="20"/>
                <w:lang w:val="sr-Cyrl-RS"/>
              </w:rPr>
              <w:t xml:space="preserve"> – </w:t>
            </w:r>
            <w:r w:rsidR="00DA7A70" w:rsidRPr="00366463">
              <w:rPr>
                <w:rFonts w:asciiTheme="majorHAnsi" w:eastAsia="Times New Roman" w:hAnsiTheme="majorHAnsi" w:cs="Open Sans"/>
                <w:b/>
                <w:sz w:val="20"/>
                <w:szCs w:val="20"/>
                <w:u w:val="single"/>
                <w:lang w:val="sr-Cyrl-RS"/>
              </w:rPr>
              <w:t>Члан групе</w:t>
            </w:r>
            <w:r w:rsidRPr="00366463">
              <w:rPr>
                <w:rFonts w:asciiTheme="majorHAnsi" w:eastAsia="Times New Roman" w:hAnsiTheme="majorHAnsi" w:cs="Open Sans"/>
                <w:sz w:val="20"/>
                <w:szCs w:val="20"/>
                <w:lang w:val="sr-Latn-CS"/>
              </w:rPr>
              <w:t>:</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Седиште:</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en-US"/>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Cs/>
                <w:sz w:val="20"/>
                <w:szCs w:val="20"/>
                <w:lang w:val="en-US"/>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Законски заступник или овлашћено лице (потписник уговора):</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en-US"/>
              </w:rPr>
            </w:pPr>
          </w:p>
        </w:tc>
      </w:tr>
      <w:tr w:rsidR="00CC47F5" w:rsidRPr="00366463" w:rsidTr="00256FFE">
        <w:trPr>
          <w:trHeight w:val="817"/>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sr-Cyrl-RS"/>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Особа за контакт:</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ru-RU"/>
              </w:rPr>
            </w:pPr>
          </w:p>
        </w:tc>
      </w:tr>
      <w:tr w:rsidR="00CC47F5" w:rsidRPr="00366463" w:rsidTr="00256FFE">
        <w:trPr>
          <w:trHeight w:val="664"/>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ru-RU"/>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Матични број:</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en-US"/>
              </w:rPr>
            </w:pPr>
          </w:p>
        </w:tc>
      </w:tr>
      <w:tr w:rsidR="00CC47F5" w:rsidRPr="00366463" w:rsidTr="00256FFE">
        <w:trPr>
          <w:trHeight w:val="688"/>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en-US"/>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ПИБ:</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en-US"/>
              </w:rPr>
            </w:pPr>
          </w:p>
        </w:tc>
      </w:tr>
      <w:tr w:rsidR="00CC47F5" w:rsidRPr="00366463" w:rsidTr="00256FFE">
        <w:trPr>
          <w:trHeight w:val="708"/>
        </w:trPr>
        <w:tc>
          <w:tcPr>
            <w:tcW w:w="251" w:type="pct"/>
            <w:vMerge/>
            <w:shd w:val="clear" w:color="auto" w:fill="auto"/>
          </w:tcPr>
          <w:p w:rsidR="00CC47F5" w:rsidRPr="00366463" w:rsidRDefault="00CC47F5" w:rsidP="00CC47F5">
            <w:pPr>
              <w:shd w:val="clear" w:color="auto" w:fill="FFFFFF" w:themeFill="background1"/>
              <w:spacing w:after="0" w:line="240" w:lineRule="auto"/>
              <w:jc w:val="both"/>
              <w:rPr>
                <w:rFonts w:asciiTheme="majorHAnsi" w:eastAsia="TimesNewRomanPSMT" w:hAnsiTheme="majorHAnsi" w:cs="Open Sans"/>
                <w:bCs/>
                <w:sz w:val="20"/>
                <w:szCs w:val="20"/>
                <w:lang w:val="en-US"/>
              </w:rPr>
            </w:pPr>
          </w:p>
        </w:tc>
        <w:tc>
          <w:tcPr>
            <w:tcW w:w="2402" w:type="pct"/>
            <w:shd w:val="clear" w:color="auto" w:fill="auto"/>
            <w:vAlign w:val="center"/>
          </w:tcPr>
          <w:p w:rsidR="00CC47F5" w:rsidRPr="00366463" w:rsidRDefault="00CC47F5" w:rsidP="00CC47F5">
            <w:pPr>
              <w:shd w:val="clear" w:color="auto" w:fill="FFFFFF" w:themeFill="background1"/>
              <w:spacing w:after="0" w:line="240" w:lineRule="auto"/>
              <w:rPr>
                <w:rFonts w:asciiTheme="majorHAnsi" w:eastAsia="Times New Roman" w:hAnsiTheme="majorHAnsi" w:cs="Open Sans"/>
                <w:sz w:val="20"/>
                <w:szCs w:val="20"/>
                <w:lang w:val="sr-Latn-CS"/>
              </w:rPr>
            </w:pPr>
            <w:r w:rsidRPr="00366463">
              <w:rPr>
                <w:rFonts w:asciiTheme="majorHAnsi" w:eastAsia="Times New Roman" w:hAnsiTheme="majorHAnsi" w:cs="Open Sans"/>
                <w:sz w:val="20"/>
                <w:szCs w:val="20"/>
                <w:lang w:val="sr-Latn-CS"/>
              </w:rPr>
              <w:t>Телефон/Телефакс/Електронска пошта:</w:t>
            </w:r>
          </w:p>
        </w:tc>
        <w:tc>
          <w:tcPr>
            <w:tcW w:w="2347" w:type="pct"/>
            <w:shd w:val="clear" w:color="auto" w:fill="auto"/>
          </w:tcPr>
          <w:p w:rsidR="00CC47F5" w:rsidRPr="00366463" w:rsidRDefault="00CC47F5" w:rsidP="00CC47F5">
            <w:pPr>
              <w:shd w:val="clear" w:color="auto" w:fill="FFFFFF" w:themeFill="background1"/>
              <w:snapToGrid w:val="0"/>
              <w:spacing w:after="0" w:line="240" w:lineRule="auto"/>
              <w:jc w:val="both"/>
              <w:rPr>
                <w:rFonts w:asciiTheme="majorHAnsi" w:eastAsia="TimesNewRomanPSMT" w:hAnsiTheme="majorHAnsi" w:cs="Open Sans"/>
                <w:b/>
                <w:bCs/>
                <w:sz w:val="20"/>
                <w:szCs w:val="20"/>
                <w:lang w:val="en-US"/>
              </w:rPr>
            </w:pPr>
          </w:p>
        </w:tc>
      </w:tr>
    </w:tbl>
    <w:p w:rsidR="00256FFE" w:rsidRPr="00366463" w:rsidRDefault="00256FFE" w:rsidP="00241C86">
      <w:pPr>
        <w:shd w:val="clear" w:color="auto" w:fill="FFFFFF" w:themeFill="background1"/>
        <w:spacing w:after="300"/>
        <w:rPr>
          <w:rStyle w:val="SubtleEmphasis"/>
          <w:rFonts w:asciiTheme="majorHAnsi" w:hAnsiTheme="majorHAnsi" w:cs="Open Sans"/>
          <w:lang w:val="sr-Cyrl-RS"/>
        </w:rPr>
      </w:pPr>
    </w:p>
    <w:p w:rsidR="00256FFE" w:rsidRPr="00366463" w:rsidRDefault="00256FFE" w:rsidP="00256FFE">
      <w:pPr>
        <w:rPr>
          <w:rStyle w:val="SubtleEmphasis"/>
          <w:rFonts w:asciiTheme="majorHAnsi" w:hAnsiTheme="majorHAnsi" w:cs="Open Sans"/>
          <w:lang w:val="sr-Cyrl-RS"/>
        </w:rPr>
      </w:pPr>
      <w:r w:rsidRPr="00366463">
        <w:rPr>
          <w:rStyle w:val="SubtleEmphasis"/>
          <w:rFonts w:asciiTheme="majorHAnsi" w:hAnsiTheme="majorHAnsi" w:cs="Open Sans"/>
          <w:lang w:val="sr-Cyrl-RS"/>
        </w:rPr>
        <w:br w:type="page"/>
      </w:r>
    </w:p>
    <w:p w:rsidR="00CC47F5" w:rsidRPr="000D5E78" w:rsidRDefault="00CC47F5" w:rsidP="00C7180A">
      <w:pPr>
        <w:pStyle w:val="ListParagraph"/>
        <w:numPr>
          <w:ilvl w:val="1"/>
          <w:numId w:val="4"/>
        </w:numPr>
        <w:shd w:val="clear" w:color="auto" w:fill="FFFFFF" w:themeFill="background1"/>
        <w:spacing w:after="0" w:line="240" w:lineRule="auto"/>
        <w:jc w:val="both"/>
        <w:rPr>
          <w:rStyle w:val="SubtleEmphasis"/>
          <w:rFonts w:asciiTheme="majorHAnsi" w:hAnsiTheme="majorHAnsi" w:cs="Open Sans"/>
          <w:i w:val="0"/>
          <w:lang w:val="sr-Cyrl-RS"/>
        </w:rPr>
      </w:pPr>
      <w:r w:rsidRPr="00366463">
        <w:rPr>
          <w:rStyle w:val="SubtleEmphasis"/>
          <w:rFonts w:asciiTheme="majorHAnsi" w:hAnsiTheme="majorHAnsi" w:cs="Open Sans"/>
          <w:i w:val="0"/>
        </w:rPr>
        <w:lastRenderedPageBreak/>
        <w:t xml:space="preserve">Образац структуре цене, основни елементи и рокови понуде </w:t>
      </w:r>
    </w:p>
    <w:p w:rsidR="000D5E78" w:rsidRPr="00366463" w:rsidRDefault="000D5E78" w:rsidP="000D5E78">
      <w:pPr>
        <w:pStyle w:val="ListParagraph"/>
        <w:shd w:val="clear" w:color="auto" w:fill="FFFFFF" w:themeFill="background1"/>
        <w:spacing w:after="0" w:line="240" w:lineRule="auto"/>
        <w:ind w:left="1080"/>
        <w:jc w:val="both"/>
        <w:rPr>
          <w:rStyle w:val="SubtleEmphasis"/>
          <w:rFonts w:asciiTheme="majorHAnsi" w:hAnsiTheme="majorHAnsi" w:cs="Open Sans"/>
          <w:i w:val="0"/>
          <w:lang w:val="sr-Cyrl-RS"/>
        </w:rPr>
      </w:pPr>
    </w:p>
    <w:p w:rsidR="00EC40B3" w:rsidRPr="00366463" w:rsidRDefault="00EC40B3" w:rsidP="00A73FDC">
      <w:pPr>
        <w:pStyle w:val="ListParagraph"/>
        <w:shd w:val="clear" w:color="auto" w:fill="FFFFFF" w:themeFill="background1"/>
        <w:spacing w:after="0" w:line="240" w:lineRule="auto"/>
        <w:ind w:left="0"/>
        <w:jc w:val="both"/>
        <w:rPr>
          <w:rStyle w:val="SubtleEmphasis"/>
          <w:rFonts w:asciiTheme="majorHAnsi" w:hAnsiTheme="majorHAnsi" w:cs="Open Sans"/>
          <w:i w:val="0"/>
          <w:lang w:val="sr-Cyrl-RS"/>
        </w:rPr>
      </w:pPr>
    </w:p>
    <w:p w:rsidR="00EC40B3" w:rsidRPr="00366463" w:rsidRDefault="001708BF" w:rsidP="00A73FDC">
      <w:pPr>
        <w:pStyle w:val="ListParagraph"/>
        <w:shd w:val="clear" w:color="auto" w:fill="FFFFFF" w:themeFill="background1"/>
        <w:spacing w:after="0" w:line="240" w:lineRule="auto"/>
        <w:ind w:left="0"/>
        <w:jc w:val="both"/>
        <w:rPr>
          <w:rStyle w:val="SubtleEmphasis"/>
          <w:rFonts w:asciiTheme="majorHAnsi" w:hAnsiTheme="majorHAnsi" w:cs="Open Sans"/>
          <w:i w:val="0"/>
          <w:lang w:val="sr-Cyrl-RS"/>
        </w:rPr>
      </w:pPr>
      <w:r w:rsidRPr="00366463">
        <w:rPr>
          <w:rStyle w:val="SubtleEmphasis"/>
          <w:rFonts w:asciiTheme="majorHAnsi" w:hAnsiTheme="majorHAnsi" w:cs="Open Sans"/>
          <w:i w:val="0"/>
          <w:lang w:val="sr-Cyrl-RS"/>
        </w:rPr>
        <w:t>Табела</w:t>
      </w:r>
      <w:r w:rsidR="00A73FDC" w:rsidRPr="00366463">
        <w:rPr>
          <w:rStyle w:val="SubtleEmphasis"/>
          <w:rFonts w:asciiTheme="majorHAnsi" w:hAnsiTheme="majorHAnsi" w:cs="Open Sans"/>
          <w:i w:val="0"/>
          <w:lang w:val="sr-Cyrl-RS"/>
        </w:rPr>
        <w:t xml:space="preserve"> 6. Основни елементи и рокови понуде</w:t>
      </w:r>
    </w:p>
    <w:tbl>
      <w:tblPr>
        <w:tblW w:w="5000" w:type="pct"/>
        <w:tblLook w:val="04A0" w:firstRow="1" w:lastRow="0" w:firstColumn="1" w:lastColumn="0" w:noHBand="0" w:noVBand="1"/>
      </w:tblPr>
      <w:tblGrid>
        <w:gridCol w:w="470"/>
        <w:gridCol w:w="3920"/>
        <w:gridCol w:w="4672"/>
      </w:tblGrid>
      <w:tr w:rsidR="00B80B36"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B80B36" w:rsidRPr="00366463" w:rsidRDefault="00B80B36" w:rsidP="00B80B36">
            <w:pPr>
              <w:spacing w:after="0"/>
              <w:jc w:val="center"/>
              <w:rPr>
                <w:rFonts w:asciiTheme="majorHAnsi" w:eastAsia="Times New Roman" w:hAnsiTheme="majorHAnsi" w:cs="Open Sans"/>
                <w:color w:val="000000"/>
                <w:lang w:val="sr-Cyrl-RS" w:eastAsia="sr-Latn-RS"/>
              </w:rPr>
            </w:pP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B80B36" w:rsidRPr="00366463" w:rsidRDefault="00B80B36"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1</w:t>
            </w:r>
          </w:p>
        </w:tc>
        <w:tc>
          <w:tcPr>
            <w:tcW w:w="2578" w:type="pct"/>
            <w:tcBorders>
              <w:top w:val="single" w:sz="4" w:space="0" w:color="auto"/>
              <w:left w:val="nil"/>
              <w:bottom w:val="single" w:sz="4" w:space="0" w:color="auto"/>
              <w:right w:val="single" w:sz="4" w:space="0" w:color="auto"/>
            </w:tcBorders>
            <w:shd w:val="clear" w:color="auto" w:fill="auto"/>
            <w:vAlign w:val="center"/>
          </w:tcPr>
          <w:p w:rsidR="00B80B36" w:rsidRPr="00366463" w:rsidRDefault="00B80B36"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2</w:t>
            </w:r>
          </w:p>
        </w:tc>
      </w:tr>
      <w:tr w:rsidR="00A73FDC"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A73FDC" w:rsidRPr="00366463" w:rsidRDefault="00A73FDC"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А</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bottom"/>
          </w:tcPr>
          <w:p w:rsidR="00A73FDC" w:rsidRPr="00366463" w:rsidRDefault="00A73FDC" w:rsidP="00A73FDC">
            <w:pPr>
              <w:spacing w:after="0"/>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Рок важења понуде од дана отварања понуда (не може бити мањи од 30 дана)</w:t>
            </w:r>
          </w:p>
        </w:tc>
        <w:tc>
          <w:tcPr>
            <w:tcW w:w="2578" w:type="pct"/>
            <w:tcBorders>
              <w:top w:val="single" w:sz="4" w:space="0" w:color="auto"/>
              <w:left w:val="nil"/>
              <w:bottom w:val="single" w:sz="4" w:space="0" w:color="auto"/>
              <w:right w:val="single" w:sz="4" w:space="0" w:color="auto"/>
            </w:tcBorders>
            <w:shd w:val="clear" w:color="auto" w:fill="auto"/>
            <w:vAlign w:val="bottom"/>
          </w:tcPr>
          <w:p w:rsidR="00A73FDC" w:rsidRPr="00366463" w:rsidRDefault="00A73FDC" w:rsidP="00A73FDC">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 xml:space="preserve">  </w:t>
            </w:r>
            <w:r w:rsidRPr="00366463">
              <w:rPr>
                <w:rFonts w:asciiTheme="majorHAnsi" w:eastAsia="Times New Roman" w:hAnsiTheme="majorHAnsi" w:cs="Open Sans"/>
                <w:color w:val="000000"/>
                <w:lang w:eastAsia="sr-Latn-RS"/>
              </w:rPr>
              <w:t xml:space="preserve">________________дана од </w:t>
            </w:r>
            <w:r w:rsidRPr="00366463">
              <w:rPr>
                <w:rFonts w:asciiTheme="majorHAnsi" w:eastAsia="Times New Roman" w:hAnsiTheme="majorHAnsi" w:cs="Open Sans"/>
                <w:color w:val="000000"/>
                <w:lang w:val="sr-Cyrl-RS" w:eastAsia="sr-Latn-RS"/>
              </w:rPr>
              <w:t>дана отварања понуда</w:t>
            </w:r>
          </w:p>
        </w:tc>
      </w:tr>
      <w:tr w:rsidR="00A73FDC"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A73FDC" w:rsidRPr="00366463" w:rsidRDefault="00A73FDC"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Б</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3FDC" w:rsidRPr="00366463" w:rsidRDefault="00A73FDC" w:rsidP="00DA7A70">
            <w:pPr>
              <w:spacing w:after="0"/>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eastAsia="sr-Latn-RS"/>
              </w:rPr>
              <w:t xml:space="preserve">Укупна </w:t>
            </w:r>
            <w:r w:rsidRPr="00366463">
              <w:rPr>
                <w:rFonts w:asciiTheme="majorHAnsi" w:eastAsia="Times New Roman" w:hAnsiTheme="majorHAnsi" w:cs="Open Sans"/>
                <w:color w:val="000000"/>
                <w:lang w:val="sr-Cyrl-RS" w:eastAsia="sr-Latn-RS"/>
              </w:rPr>
              <w:t xml:space="preserve">понуђена </w:t>
            </w:r>
            <w:r w:rsidR="007B5849" w:rsidRPr="00366463">
              <w:rPr>
                <w:rFonts w:asciiTheme="majorHAnsi" w:eastAsia="Times New Roman" w:hAnsiTheme="majorHAnsi" w:cs="Open Sans"/>
                <w:color w:val="000000"/>
                <w:lang w:eastAsia="sr-Latn-RS"/>
              </w:rPr>
              <w:t xml:space="preserve">цена </w:t>
            </w:r>
            <w:r w:rsidR="00DA7A70" w:rsidRPr="00366463">
              <w:rPr>
                <w:rFonts w:asciiTheme="majorHAnsi" w:eastAsia="Times New Roman" w:hAnsiTheme="majorHAnsi" w:cs="Open Sans"/>
                <w:color w:val="000000"/>
                <w:lang w:val="sr-Cyrl-RS" w:eastAsia="sr-Latn-RS"/>
              </w:rPr>
              <w:t>горива</w:t>
            </w:r>
            <w:r w:rsidR="007B5849" w:rsidRPr="00366463">
              <w:rPr>
                <w:rFonts w:asciiTheme="majorHAnsi" w:eastAsia="Times New Roman" w:hAnsiTheme="majorHAnsi" w:cs="Open Sans"/>
                <w:color w:val="000000"/>
                <w:lang w:val="sr-Cyrl-RS" w:eastAsia="sr-Latn-RS"/>
              </w:rPr>
              <w:t xml:space="preserve"> у РСД без ПДВ</w:t>
            </w:r>
          </w:p>
        </w:tc>
        <w:tc>
          <w:tcPr>
            <w:tcW w:w="2578" w:type="pct"/>
            <w:tcBorders>
              <w:top w:val="single" w:sz="4" w:space="0" w:color="auto"/>
              <w:left w:val="nil"/>
              <w:bottom w:val="single" w:sz="4" w:space="0" w:color="auto"/>
              <w:right w:val="single" w:sz="4" w:space="0" w:color="auto"/>
            </w:tcBorders>
            <w:shd w:val="clear" w:color="auto" w:fill="auto"/>
            <w:vAlign w:val="bottom"/>
            <w:hideMark/>
          </w:tcPr>
          <w:p w:rsidR="00A73FDC" w:rsidRPr="00366463" w:rsidRDefault="00A73FDC" w:rsidP="00615D04">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eastAsia="sr-Latn-RS"/>
              </w:rPr>
              <w:t>________________РСД без ПДВ</w:t>
            </w:r>
          </w:p>
        </w:tc>
      </w:tr>
      <w:tr w:rsidR="00A73FDC" w:rsidRPr="00366463" w:rsidTr="008C42A7">
        <w:trPr>
          <w:trHeight w:val="1034"/>
        </w:trPr>
        <w:tc>
          <w:tcPr>
            <w:tcW w:w="259" w:type="pct"/>
            <w:tcBorders>
              <w:top w:val="nil"/>
              <w:left w:val="single" w:sz="4" w:space="0" w:color="auto"/>
              <w:bottom w:val="single" w:sz="4" w:space="0" w:color="auto"/>
              <w:right w:val="single" w:sz="4" w:space="0" w:color="auto"/>
            </w:tcBorders>
            <w:vAlign w:val="center"/>
          </w:tcPr>
          <w:p w:rsidR="00A73FDC" w:rsidRPr="00366463" w:rsidRDefault="00A73FDC"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В</w:t>
            </w:r>
          </w:p>
        </w:tc>
        <w:tc>
          <w:tcPr>
            <w:tcW w:w="2163" w:type="pct"/>
            <w:tcBorders>
              <w:top w:val="nil"/>
              <w:left w:val="single" w:sz="4" w:space="0" w:color="auto"/>
              <w:bottom w:val="single" w:sz="4" w:space="0" w:color="auto"/>
              <w:right w:val="single" w:sz="4" w:space="0" w:color="auto"/>
            </w:tcBorders>
            <w:shd w:val="clear" w:color="auto" w:fill="auto"/>
            <w:vAlign w:val="center"/>
          </w:tcPr>
          <w:p w:rsidR="00A73FDC" w:rsidRPr="00366463" w:rsidRDefault="007B5849" w:rsidP="00A73FDC">
            <w:pPr>
              <w:spacing w:after="0"/>
              <w:rPr>
                <w:rFonts w:asciiTheme="majorHAnsi" w:eastAsia="Times New Roman" w:hAnsiTheme="majorHAnsi" w:cs="Open Sans"/>
                <w:color w:val="000000"/>
                <w:lang w:eastAsia="sr-Latn-RS"/>
              </w:rPr>
            </w:pPr>
            <w:r w:rsidRPr="00366463">
              <w:rPr>
                <w:rFonts w:asciiTheme="majorHAnsi" w:eastAsia="Times New Roman" w:hAnsiTheme="majorHAnsi" w:cs="Open Sans"/>
                <w:color w:val="000000"/>
                <w:lang w:val="sr-Cyrl-RS" w:eastAsia="sr-Latn-RS"/>
              </w:rPr>
              <w:t>Припадајући ПДВ</w:t>
            </w:r>
            <w:r w:rsidR="00A73FDC" w:rsidRPr="00366463">
              <w:rPr>
                <w:rFonts w:asciiTheme="majorHAnsi" w:eastAsia="Times New Roman" w:hAnsiTheme="majorHAnsi" w:cs="Open Sans"/>
                <w:color w:val="000000"/>
                <w:lang w:val="sr-Cyrl-RS" w:eastAsia="sr-Latn-RS"/>
              </w:rPr>
              <w:t xml:space="preserve"> </w:t>
            </w:r>
          </w:p>
        </w:tc>
        <w:tc>
          <w:tcPr>
            <w:tcW w:w="2578" w:type="pct"/>
            <w:tcBorders>
              <w:top w:val="nil"/>
              <w:left w:val="nil"/>
              <w:bottom w:val="single" w:sz="4" w:space="0" w:color="auto"/>
              <w:right w:val="single" w:sz="4" w:space="0" w:color="auto"/>
            </w:tcBorders>
            <w:shd w:val="clear" w:color="auto" w:fill="auto"/>
            <w:vAlign w:val="bottom"/>
          </w:tcPr>
          <w:p w:rsidR="00A73FDC" w:rsidRPr="00366463" w:rsidRDefault="00A73FDC" w:rsidP="00615D04">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eastAsia="sr-Latn-RS"/>
              </w:rPr>
              <w:t>________________РСД без ПДВ</w:t>
            </w:r>
          </w:p>
        </w:tc>
      </w:tr>
      <w:tr w:rsidR="00A73FDC" w:rsidRPr="00366463" w:rsidTr="008C42A7">
        <w:trPr>
          <w:trHeight w:val="1034"/>
        </w:trPr>
        <w:tc>
          <w:tcPr>
            <w:tcW w:w="259" w:type="pct"/>
            <w:tcBorders>
              <w:top w:val="nil"/>
              <w:left w:val="single" w:sz="4" w:space="0" w:color="auto"/>
              <w:bottom w:val="single" w:sz="4" w:space="0" w:color="auto"/>
              <w:right w:val="single" w:sz="4" w:space="0" w:color="auto"/>
            </w:tcBorders>
            <w:vAlign w:val="center"/>
          </w:tcPr>
          <w:p w:rsidR="00A73FDC" w:rsidRPr="00366463" w:rsidRDefault="00A73FDC" w:rsidP="00B80B36">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Г</w:t>
            </w:r>
          </w:p>
        </w:tc>
        <w:tc>
          <w:tcPr>
            <w:tcW w:w="2163" w:type="pct"/>
            <w:tcBorders>
              <w:top w:val="nil"/>
              <w:left w:val="single" w:sz="4" w:space="0" w:color="auto"/>
              <w:bottom w:val="single" w:sz="4" w:space="0" w:color="auto"/>
              <w:right w:val="single" w:sz="4" w:space="0" w:color="auto"/>
            </w:tcBorders>
            <w:shd w:val="clear" w:color="auto" w:fill="auto"/>
            <w:vAlign w:val="center"/>
          </w:tcPr>
          <w:p w:rsidR="00A73FDC" w:rsidRPr="00366463" w:rsidRDefault="007B5849" w:rsidP="00DA7A70">
            <w:pPr>
              <w:spacing w:after="0"/>
              <w:rPr>
                <w:rFonts w:asciiTheme="majorHAnsi" w:eastAsia="Times New Roman" w:hAnsiTheme="majorHAnsi" w:cs="Open Sans"/>
                <w:color w:val="000000"/>
                <w:lang w:eastAsia="sr-Latn-RS"/>
              </w:rPr>
            </w:pPr>
            <w:r w:rsidRPr="00366463">
              <w:rPr>
                <w:rFonts w:asciiTheme="majorHAnsi" w:eastAsia="Times New Roman" w:hAnsiTheme="majorHAnsi" w:cs="Open Sans"/>
                <w:color w:val="000000"/>
                <w:lang w:eastAsia="sr-Latn-RS"/>
              </w:rPr>
              <w:t xml:space="preserve">Укупна </w:t>
            </w:r>
            <w:r w:rsidRPr="00366463">
              <w:rPr>
                <w:rFonts w:asciiTheme="majorHAnsi" w:eastAsia="Times New Roman" w:hAnsiTheme="majorHAnsi" w:cs="Open Sans"/>
                <w:color w:val="000000"/>
                <w:lang w:val="sr-Cyrl-RS" w:eastAsia="sr-Latn-RS"/>
              </w:rPr>
              <w:t xml:space="preserve">понуђена </w:t>
            </w:r>
            <w:r w:rsidRPr="00366463">
              <w:rPr>
                <w:rFonts w:asciiTheme="majorHAnsi" w:eastAsia="Times New Roman" w:hAnsiTheme="majorHAnsi" w:cs="Open Sans"/>
                <w:color w:val="000000"/>
                <w:lang w:eastAsia="sr-Latn-RS"/>
              </w:rPr>
              <w:t xml:space="preserve">цена </w:t>
            </w:r>
            <w:r w:rsidR="00DA7A70" w:rsidRPr="00366463">
              <w:rPr>
                <w:rFonts w:asciiTheme="majorHAnsi" w:eastAsia="Times New Roman" w:hAnsiTheme="majorHAnsi" w:cs="Open Sans"/>
                <w:color w:val="000000"/>
                <w:lang w:val="sr-Cyrl-RS" w:eastAsia="sr-Latn-RS"/>
              </w:rPr>
              <w:t>горива</w:t>
            </w:r>
            <w:r w:rsidRPr="00366463">
              <w:rPr>
                <w:rFonts w:asciiTheme="majorHAnsi" w:eastAsia="Times New Roman" w:hAnsiTheme="majorHAnsi" w:cs="Open Sans"/>
                <w:color w:val="000000"/>
                <w:lang w:val="sr-Cyrl-RS" w:eastAsia="sr-Latn-RS"/>
              </w:rPr>
              <w:t xml:space="preserve"> у РСД са ПДВ</w:t>
            </w:r>
          </w:p>
        </w:tc>
        <w:tc>
          <w:tcPr>
            <w:tcW w:w="2578" w:type="pct"/>
            <w:tcBorders>
              <w:top w:val="nil"/>
              <w:left w:val="nil"/>
              <w:bottom w:val="single" w:sz="4" w:space="0" w:color="auto"/>
              <w:right w:val="single" w:sz="4" w:space="0" w:color="auto"/>
            </w:tcBorders>
            <w:shd w:val="clear" w:color="auto" w:fill="auto"/>
            <w:vAlign w:val="bottom"/>
          </w:tcPr>
          <w:p w:rsidR="00A73FDC" w:rsidRPr="00366463" w:rsidRDefault="00615D04" w:rsidP="00615D04">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eastAsia="sr-Latn-RS"/>
              </w:rPr>
              <w:t>________________РСД без ПД</w:t>
            </w:r>
            <w:r w:rsidRPr="00366463">
              <w:rPr>
                <w:rFonts w:asciiTheme="majorHAnsi" w:eastAsia="Times New Roman" w:hAnsiTheme="majorHAnsi" w:cs="Open Sans"/>
                <w:color w:val="000000"/>
                <w:lang w:val="sr-Cyrl-RS" w:eastAsia="sr-Latn-RS"/>
              </w:rPr>
              <w:t>В</w:t>
            </w:r>
          </w:p>
        </w:tc>
      </w:tr>
      <w:tr w:rsidR="00A73FDC" w:rsidRPr="00366463" w:rsidTr="008C42A7">
        <w:trPr>
          <w:trHeight w:val="1034"/>
        </w:trPr>
        <w:tc>
          <w:tcPr>
            <w:tcW w:w="259" w:type="pct"/>
            <w:tcBorders>
              <w:top w:val="nil"/>
              <w:left w:val="single" w:sz="4" w:space="0" w:color="auto"/>
              <w:bottom w:val="single" w:sz="4" w:space="0" w:color="auto"/>
              <w:right w:val="single" w:sz="4" w:space="0" w:color="auto"/>
            </w:tcBorders>
            <w:vAlign w:val="center"/>
          </w:tcPr>
          <w:p w:rsidR="00A73FDC" w:rsidRPr="00366463" w:rsidRDefault="00EC40B3" w:rsidP="00A73FDC">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Д</w:t>
            </w:r>
          </w:p>
        </w:tc>
        <w:tc>
          <w:tcPr>
            <w:tcW w:w="2163" w:type="pct"/>
            <w:tcBorders>
              <w:top w:val="nil"/>
              <w:left w:val="single" w:sz="4" w:space="0" w:color="auto"/>
              <w:bottom w:val="single" w:sz="4" w:space="0" w:color="auto"/>
              <w:right w:val="single" w:sz="4" w:space="0" w:color="auto"/>
            </w:tcBorders>
            <w:shd w:val="clear" w:color="auto" w:fill="auto"/>
            <w:vAlign w:val="center"/>
            <w:hideMark/>
          </w:tcPr>
          <w:p w:rsidR="00A73FDC" w:rsidRPr="00366463" w:rsidRDefault="00A73FDC" w:rsidP="007B5849">
            <w:pPr>
              <w:spacing w:after="0"/>
              <w:rPr>
                <w:rFonts w:asciiTheme="majorHAnsi" w:eastAsia="Times New Roman" w:hAnsiTheme="majorHAnsi" w:cs="Open Sans"/>
                <w:color w:val="000000"/>
                <w:lang w:eastAsia="sr-Latn-RS"/>
              </w:rPr>
            </w:pPr>
            <w:r w:rsidRPr="00366463">
              <w:rPr>
                <w:rFonts w:asciiTheme="majorHAnsi" w:eastAsia="Times New Roman" w:hAnsiTheme="majorHAnsi" w:cs="Open Sans"/>
                <w:color w:val="000000"/>
                <w:lang w:eastAsia="sr-Latn-RS"/>
              </w:rPr>
              <w:t xml:space="preserve">Рок плаћања од дана пријема </w:t>
            </w:r>
            <w:r w:rsidR="00721950" w:rsidRPr="00366463">
              <w:rPr>
                <w:rFonts w:asciiTheme="majorHAnsi" w:eastAsia="Times New Roman" w:hAnsiTheme="majorHAnsi" w:cs="Open Sans"/>
                <w:color w:val="000000"/>
                <w:lang w:val="sr-Cyrl-RS" w:eastAsia="sr-Latn-RS"/>
              </w:rPr>
              <w:t>про</w:t>
            </w:r>
            <w:r w:rsidRPr="00366463">
              <w:rPr>
                <w:rFonts w:asciiTheme="majorHAnsi" w:eastAsia="Times New Roman" w:hAnsiTheme="majorHAnsi" w:cs="Open Sans"/>
                <w:color w:val="000000"/>
                <w:lang w:eastAsia="sr-Latn-RS"/>
              </w:rPr>
              <w:t xml:space="preserve">фактуре (не мање од </w:t>
            </w:r>
            <w:r w:rsidR="007B5849" w:rsidRPr="00366463">
              <w:rPr>
                <w:rFonts w:asciiTheme="majorHAnsi" w:eastAsia="Times New Roman" w:hAnsiTheme="majorHAnsi" w:cs="Open Sans"/>
                <w:color w:val="000000"/>
                <w:lang w:val="sr-Cyrl-RS" w:eastAsia="sr-Latn-RS"/>
              </w:rPr>
              <w:t>10</w:t>
            </w:r>
            <w:r w:rsidRPr="00366463">
              <w:rPr>
                <w:rFonts w:asciiTheme="majorHAnsi" w:eastAsia="Times New Roman" w:hAnsiTheme="majorHAnsi" w:cs="Open Sans"/>
                <w:color w:val="000000"/>
                <w:lang w:eastAsia="sr-Latn-RS"/>
              </w:rPr>
              <w:t xml:space="preserve"> дана</w:t>
            </w:r>
            <w:r w:rsidR="00DA7A70" w:rsidRPr="00366463">
              <w:rPr>
                <w:rFonts w:asciiTheme="majorHAnsi" w:eastAsia="Times New Roman" w:hAnsiTheme="majorHAnsi" w:cs="Open Sans"/>
                <w:color w:val="000000"/>
                <w:lang w:val="sr-Cyrl-RS" w:eastAsia="sr-Latn-RS"/>
              </w:rPr>
              <w:t xml:space="preserve"> нити дуже од 45 дана</w:t>
            </w:r>
            <w:r w:rsidRPr="00366463">
              <w:rPr>
                <w:rFonts w:asciiTheme="majorHAnsi" w:eastAsia="Times New Roman" w:hAnsiTheme="majorHAnsi" w:cs="Open Sans"/>
                <w:color w:val="000000"/>
                <w:lang w:eastAsia="sr-Latn-RS"/>
              </w:rPr>
              <w:t>)</w:t>
            </w:r>
          </w:p>
        </w:tc>
        <w:tc>
          <w:tcPr>
            <w:tcW w:w="2578" w:type="pct"/>
            <w:tcBorders>
              <w:top w:val="nil"/>
              <w:left w:val="nil"/>
              <w:bottom w:val="single" w:sz="4" w:space="0" w:color="auto"/>
              <w:right w:val="single" w:sz="4" w:space="0" w:color="auto"/>
            </w:tcBorders>
            <w:shd w:val="clear" w:color="auto" w:fill="auto"/>
            <w:vAlign w:val="bottom"/>
            <w:hideMark/>
          </w:tcPr>
          <w:p w:rsidR="00A73FDC" w:rsidRPr="00366463" w:rsidRDefault="00A73FDC" w:rsidP="00A73FDC">
            <w:pPr>
              <w:spacing w:after="0"/>
              <w:jc w:val="right"/>
              <w:rPr>
                <w:rFonts w:asciiTheme="majorHAnsi" w:eastAsia="Times New Roman" w:hAnsiTheme="majorHAnsi" w:cs="Open Sans"/>
                <w:color w:val="000000"/>
                <w:lang w:eastAsia="sr-Latn-RS"/>
              </w:rPr>
            </w:pPr>
            <w:r w:rsidRPr="00366463">
              <w:rPr>
                <w:rFonts w:asciiTheme="majorHAnsi" w:eastAsia="Times New Roman" w:hAnsiTheme="majorHAnsi" w:cs="Open Sans"/>
                <w:color w:val="000000"/>
                <w:lang w:val="sr-Cyrl-RS" w:eastAsia="sr-Latn-RS"/>
              </w:rPr>
              <w:t xml:space="preserve">     </w:t>
            </w:r>
            <w:r w:rsidRPr="00366463">
              <w:rPr>
                <w:rFonts w:asciiTheme="majorHAnsi" w:eastAsia="Times New Roman" w:hAnsiTheme="majorHAnsi" w:cs="Open Sans"/>
                <w:color w:val="000000"/>
                <w:lang w:eastAsia="sr-Latn-RS"/>
              </w:rPr>
              <w:t xml:space="preserve">________________дана од дана пријема исправне </w:t>
            </w:r>
            <w:r w:rsidR="00721950" w:rsidRPr="00366463">
              <w:rPr>
                <w:rFonts w:asciiTheme="majorHAnsi" w:eastAsia="Times New Roman" w:hAnsiTheme="majorHAnsi" w:cs="Open Sans"/>
                <w:color w:val="000000"/>
                <w:lang w:val="sr-Cyrl-RS" w:eastAsia="sr-Latn-RS"/>
              </w:rPr>
              <w:t>про</w:t>
            </w:r>
            <w:r w:rsidRPr="00366463">
              <w:rPr>
                <w:rFonts w:asciiTheme="majorHAnsi" w:eastAsia="Times New Roman" w:hAnsiTheme="majorHAnsi" w:cs="Open Sans"/>
                <w:color w:val="000000"/>
                <w:lang w:eastAsia="sr-Latn-RS"/>
              </w:rPr>
              <w:t>фактуре</w:t>
            </w:r>
          </w:p>
        </w:tc>
      </w:tr>
      <w:tr w:rsidR="00C63339"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C63339" w:rsidRPr="00366463" w:rsidRDefault="00C63339" w:rsidP="00A73FDC">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Ђ</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C63339" w:rsidRPr="00366463" w:rsidRDefault="00C63339" w:rsidP="00097002">
            <w:pPr>
              <w:spacing w:after="0"/>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 xml:space="preserve">Рок испоруке </w:t>
            </w:r>
          </w:p>
        </w:tc>
        <w:tc>
          <w:tcPr>
            <w:tcW w:w="2578" w:type="pct"/>
            <w:tcBorders>
              <w:top w:val="single" w:sz="4" w:space="0" w:color="auto"/>
              <w:left w:val="nil"/>
              <w:bottom w:val="single" w:sz="4" w:space="0" w:color="auto"/>
              <w:right w:val="single" w:sz="4" w:space="0" w:color="auto"/>
            </w:tcBorders>
            <w:shd w:val="clear" w:color="auto" w:fill="auto"/>
            <w:vAlign w:val="bottom"/>
          </w:tcPr>
          <w:p w:rsidR="00C63339" w:rsidRPr="00366463" w:rsidRDefault="00097002" w:rsidP="00A73FDC">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 xml:space="preserve">Сукцесивно, у складу са потребама Наручиоца, на продајним местима понуђача </w:t>
            </w:r>
          </w:p>
        </w:tc>
      </w:tr>
      <w:tr w:rsidR="00ED4612"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ED4612" w:rsidRPr="00366463" w:rsidRDefault="00ED4612" w:rsidP="00A73FDC">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Е</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ED4612" w:rsidRPr="00366463" w:rsidRDefault="00ED4612" w:rsidP="00097002">
            <w:pPr>
              <w:spacing w:after="0"/>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Рок издавања дебитне картице</w:t>
            </w:r>
          </w:p>
        </w:tc>
        <w:tc>
          <w:tcPr>
            <w:tcW w:w="2578" w:type="pct"/>
            <w:tcBorders>
              <w:top w:val="single" w:sz="4" w:space="0" w:color="auto"/>
              <w:left w:val="nil"/>
              <w:bottom w:val="single" w:sz="4" w:space="0" w:color="auto"/>
              <w:right w:val="single" w:sz="4" w:space="0" w:color="auto"/>
            </w:tcBorders>
            <w:shd w:val="clear" w:color="auto" w:fill="auto"/>
            <w:vAlign w:val="bottom"/>
          </w:tcPr>
          <w:p w:rsidR="00ED4612" w:rsidRPr="00366463" w:rsidRDefault="00391FFD" w:rsidP="00A73FDC">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__________ дана од дана потписивања уговора</w:t>
            </w:r>
          </w:p>
        </w:tc>
      </w:tr>
      <w:tr w:rsidR="00361AC4" w:rsidRPr="00366463" w:rsidTr="008C42A7">
        <w:trPr>
          <w:trHeight w:val="1034"/>
        </w:trPr>
        <w:tc>
          <w:tcPr>
            <w:tcW w:w="259" w:type="pct"/>
            <w:tcBorders>
              <w:top w:val="single" w:sz="4" w:space="0" w:color="auto"/>
              <w:left w:val="single" w:sz="4" w:space="0" w:color="auto"/>
              <w:bottom w:val="single" w:sz="4" w:space="0" w:color="auto"/>
              <w:right w:val="single" w:sz="4" w:space="0" w:color="auto"/>
            </w:tcBorders>
            <w:vAlign w:val="center"/>
          </w:tcPr>
          <w:p w:rsidR="00361AC4" w:rsidRPr="00366463" w:rsidRDefault="00361AC4" w:rsidP="00A73FDC">
            <w:pPr>
              <w:spacing w:after="0"/>
              <w:jc w:val="center"/>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Ж</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361AC4" w:rsidRPr="00366463" w:rsidRDefault="006E342C" w:rsidP="00097002">
            <w:pPr>
              <w:spacing w:after="0"/>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Укупан б</w:t>
            </w:r>
            <w:r w:rsidR="00361AC4" w:rsidRPr="00366463">
              <w:rPr>
                <w:rFonts w:asciiTheme="majorHAnsi" w:eastAsia="Times New Roman" w:hAnsiTheme="majorHAnsi" w:cs="Open Sans"/>
                <w:color w:val="000000"/>
                <w:lang w:val="sr-Cyrl-RS" w:eastAsia="sr-Latn-RS"/>
              </w:rPr>
              <w:t>рој бензинских станица</w:t>
            </w:r>
            <w:r w:rsidRPr="00366463">
              <w:rPr>
                <w:rFonts w:asciiTheme="majorHAnsi" w:eastAsia="Times New Roman" w:hAnsiTheme="majorHAnsi" w:cs="Open Sans"/>
                <w:color w:val="000000"/>
                <w:lang w:val="sr-Cyrl-RS" w:eastAsia="sr-Latn-RS"/>
              </w:rPr>
              <w:t xml:space="preserve"> наведених у Обрасцу X ове конкурсне документације</w:t>
            </w:r>
          </w:p>
        </w:tc>
        <w:tc>
          <w:tcPr>
            <w:tcW w:w="2578" w:type="pct"/>
            <w:tcBorders>
              <w:top w:val="single" w:sz="4" w:space="0" w:color="auto"/>
              <w:left w:val="nil"/>
              <w:bottom w:val="single" w:sz="4" w:space="0" w:color="auto"/>
              <w:right w:val="single" w:sz="4" w:space="0" w:color="auto"/>
            </w:tcBorders>
            <w:shd w:val="clear" w:color="auto" w:fill="auto"/>
            <w:vAlign w:val="bottom"/>
          </w:tcPr>
          <w:p w:rsidR="00361AC4" w:rsidRPr="00366463" w:rsidRDefault="00361AC4" w:rsidP="00A73FDC">
            <w:pPr>
              <w:spacing w:after="0"/>
              <w:jc w:val="right"/>
              <w:rPr>
                <w:rFonts w:asciiTheme="majorHAnsi" w:eastAsia="Times New Roman" w:hAnsiTheme="majorHAnsi" w:cs="Open Sans"/>
                <w:color w:val="000000"/>
                <w:lang w:val="sr-Cyrl-RS" w:eastAsia="sr-Latn-RS"/>
              </w:rPr>
            </w:pPr>
            <w:r w:rsidRPr="00366463">
              <w:rPr>
                <w:rFonts w:asciiTheme="majorHAnsi" w:eastAsia="Times New Roman" w:hAnsiTheme="majorHAnsi" w:cs="Open Sans"/>
                <w:color w:val="000000"/>
                <w:lang w:val="sr-Cyrl-RS" w:eastAsia="sr-Latn-RS"/>
              </w:rPr>
              <w:t>____________</w:t>
            </w:r>
            <w:r w:rsidR="006E342C" w:rsidRPr="00366463">
              <w:rPr>
                <w:rFonts w:asciiTheme="majorHAnsi" w:eastAsia="Times New Roman" w:hAnsiTheme="majorHAnsi" w:cs="Open Sans"/>
                <w:color w:val="000000"/>
                <w:lang w:val="sr-Cyrl-RS" w:eastAsia="sr-Latn-RS"/>
              </w:rPr>
              <w:t xml:space="preserve"> бензинских станица на територији Републике Србије</w:t>
            </w:r>
          </w:p>
        </w:tc>
      </w:tr>
    </w:tbl>
    <w:p w:rsidR="00EC40B3" w:rsidRPr="00366463" w:rsidRDefault="00EC40B3" w:rsidP="00EC40B3">
      <w:pPr>
        <w:spacing w:after="0"/>
        <w:rPr>
          <w:rStyle w:val="SubtleEmphasis"/>
          <w:rFonts w:asciiTheme="majorHAnsi" w:hAnsiTheme="majorHAnsi" w:cs="Open Sans"/>
          <w:i w:val="0"/>
          <w:color w:val="auto"/>
          <w:szCs w:val="18"/>
          <w:lang w:val="sr-Cyrl-RS"/>
        </w:rPr>
      </w:pPr>
    </w:p>
    <w:p w:rsidR="00B80B36" w:rsidRPr="00366463" w:rsidRDefault="00A73FDC" w:rsidP="00EC40B3">
      <w:pPr>
        <w:spacing w:after="0"/>
        <w:rPr>
          <w:rStyle w:val="SubtleEmphasis"/>
          <w:rFonts w:asciiTheme="majorHAnsi" w:hAnsiTheme="majorHAnsi" w:cs="Open Sans"/>
          <w:i w:val="0"/>
          <w:color w:val="auto"/>
          <w:szCs w:val="18"/>
          <w:lang w:val="sr-Cyrl-RS"/>
        </w:rPr>
      </w:pPr>
      <w:r w:rsidRPr="00366463">
        <w:rPr>
          <w:rStyle w:val="SubtleEmphasis"/>
          <w:rFonts w:asciiTheme="majorHAnsi" w:hAnsiTheme="majorHAnsi" w:cs="Open Sans"/>
          <w:i w:val="0"/>
          <w:color w:val="auto"/>
          <w:szCs w:val="18"/>
          <w:lang w:val="sr-Cyrl-RS"/>
        </w:rPr>
        <w:t xml:space="preserve">Упутство за попуњавање табеле бр. 6: </w:t>
      </w:r>
    </w:p>
    <w:p w:rsidR="00B80B36" w:rsidRPr="00366463" w:rsidRDefault="00B80B36" w:rsidP="00C7180A">
      <w:pPr>
        <w:pStyle w:val="ListParagraph"/>
        <w:numPr>
          <w:ilvl w:val="0"/>
          <w:numId w:val="13"/>
        </w:numPr>
        <w:spacing w:after="0"/>
        <w:ind w:left="142" w:hanging="142"/>
        <w:rPr>
          <w:rStyle w:val="SubtleEmphasis"/>
          <w:rFonts w:asciiTheme="majorHAnsi" w:hAnsiTheme="majorHAnsi" w:cs="Open Sans"/>
          <w:i w:val="0"/>
          <w:color w:val="auto"/>
          <w:szCs w:val="18"/>
          <w:lang w:val="sr-Cyrl-RS"/>
        </w:rPr>
      </w:pPr>
      <w:r w:rsidRPr="00366463">
        <w:rPr>
          <w:rStyle w:val="SubtleEmphasis"/>
          <w:rFonts w:asciiTheme="majorHAnsi" w:hAnsiTheme="majorHAnsi" w:cs="Open Sans"/>
          <w:i w:val="0"/>
          <w:color w:val="auto"/>
          <w:szCs w:val="18"/>
          <w:lang w:val="sr-Cyrl-RS"/>
        </w:rPr>
        <w:t>Ред А, колона 2 - Уписати период важења понуде, који не сме бити краћи од 30 дана од дана отварања понуда.</w:t>
      </w:r>
    </w:p>
    <w:p w:rsidR="00B80B36" w:rsidRPr="00366463" w:rsidRDefault="00B80B36" w:rsidP="00C7180A">
      <w:pPr>
        <w:pStyle w:val="ListParagraph"/>
        <w:numPr>
          <w:ilvl w:val="0"/>
          <w:numId w:val="13"/>
        </w:numPr>
        <w:spacing w:after="0"/>
        <w:ind w:left="142" w:hanging="142"/>
        <w:rPr>
          <w:rStyle w:val="SubtleEmphasis"/>
          <w:rFonts w:asciiTheme="majorHAnsi" w:hAnsiTheme="majorHAnsi" w:cs="Open Sans"/>
          <w:i w:val="0"/>
          <w:color w:val="auto"/>
          <w:szCs w:val="18"/>
          <w:lang w:val="sr-Cyrl-RS"/>
        </w:rPr>
      </w:pPr>
      <w:r w:rsidRPr="00366463">
        <w:rPr>
          <w:rStyle w:val="SubtleEmphasis"/>
          <w:rFonts w:asciiTheme="majorHAnsi" w:hAnsiTheme="majorHAnsi" w:cs="Open Sans"/>
          <w:i w:val="0"/>
          <w:color w:val="auto"/>
          <w:szCs w:val="18"/>
          <w:lang w:val="sr-Cyrl-RS"/>
        </w:rPr>
        <w:t xml:space="preserve">Ред Б, колона 2 – Уписати податак из Табеле бр. 7, ред </w:t>
      </w:r>
      <w:r w:rsidR="00485717" w:rsidRPr="00366463">
        <w:rPr>
          <w:rStyle w:val="SubtleEmphasis"/>
          <w:rFonts w:asciiTheme="majorHAnsi" w:hAnsiTheme="majorHAnsi" w:cs="Open Sans"/>
          <w:i w:val="0"/>
          <w:color w:val="auto"/>
          <w:szCs w:val="18"/>
          <w:lang w:val="sr-Cyrl-RS"/>
        </w:rPr>
        <w:t>1</w:t>
      </w:r>
      <w:r w:rsidRPr="00366463">
        <w:rPr>
          <w:rStyle w:val="SubtleEmphasis"/>
          <w:rFonts w:asciiTheme="majorHAnsi" w:hAnsiTheme="majorHAnsi" w:cs="Open Sans"/>
          <w:i w:val="0"/>
          <w:color w:val="auto"/>
          <w:szCs w:val="18"/>
          <w:lang w:val="sr-Cyrl-RS"/>
        </w:rPr>
        <w:t>, колона</w:t>
      </w:r>
      <w:r w:rsidR="00EC40B3" w:rsidRPr="00366463">
        <w:rPr>
          <w:rStyle w:val="SubtleEmphasis"/>
          <w:rFonts w:asciiTheme="majorHAnsi" w:hAnsiTheme="majorHAnsi" w:cs="Open Sans"/>
          <w:i w:val="0"/>
          <w:color w:val="auto"/>
          <w:szCs w:val="18"/>
          <w:lang w:val="sr-Cyrl-RS"/>
        </w:rPr>
        <w:t xml:space="preserve"> IV</w:t>
      </w:r>
      <w:r w:rsidR="00615D04" w:rsidRPr="00366463">
        <w:rPr>
          <w:rStyle w:val="SubtleEmphasis"/>
          <w:rFonts w:asciiTheme="majorHAnsi" w:hAnsiTheme="majorHAnsi" w:cs="Open Sans"/>
          <w:i w:val="0"/>
          <w:color w:val="auto"/>
          <w:szCs w:val="18"/>
          <w:lang w:val="sr-Cyrl-RS"/>
        </w:rPr>
        <w:t>.</w:t>
      </w:r>
    </w:p>
    <w:p w:rsidR="00B80B36" w:rsidRPr="00366463" w:rsidRDefault="00B80B36" w:rsidP="00C7180A">
      <w:pPr>
        <w:pStyle w:val="ListParagraph"/>
        <w:numPr>
          <w:ilvl w:val="0"/>
          <w:numId w:val="13"/>
        </w:numPr>
        <w:spacing w:after="0"/>
        <w:ind w:left="142" w:hanging="142"/>
        <w:rPr>
          <w:rStyle w:val="SubtleEmphasis"/>
          <w:rFonts w:asciiTheme="majorHAnsi" w:hAnsiTheme="majorHAnsi" w:cs="Open Sans"/>
          <w:i w:val="0"/>
          <w:color w:val="auto"/>
          <w:szCs w:val="18"/>
          <w:lang w:val="sr-Cyrl-RS"/>
        </w:rPr>
      </w:pPr>
      <w:r w:rsidRPr="00366463">
        <w:rPr>
          <w:rStyle w:val="SubtleEmphasis"/>
          <w:rFonts w:asciiTheme="majorHAnsi" w:hAnsiTheme="majorHAnsi" w:cs="Open Sans"/>
          <w:i w:val="0"/>
          <w:color w:val="auto"/>
          <w:szCs w:val="18"/>
          <w:lang w:val="sr-Cyrl-RS"/>
        </w:rPr>
        <w:t xml:space="preserve">Ред В, колона 2 – Уписати податак из Табеле бр. 7, ред </w:t>
      </w:r>
      <w:r w:rsidR="00485717" w:rsidRPr="00366463">
        <w:rPr>
          <w:rStyle w:val="SubtleEmphasis"/>
          <w:rFonts w:asciiTheme="majorHAnsi" w:hAnsiTheme="majorHAnsi" w:cs="Open Sans"/>
          <w:i w:val="0"/>
          <w:color w:val="auto"/>
          <w:szCs w:val="18"/>
          <w:lang w:val="sr-Cyrl-RS"/>
        </w:rPr>
        <w:t>1</w:t>
      </w:r>
      <w:r w:rsidRPr="00366463">
        <w:rPr>
          <w:rStyle w:val="SubtleEmphasis"/>
          <w:rFonts w:asciiTheme="majorHAnsi" w:hAnsiTheme="majorHAnsi" w:cs="Open Sans"/>
          <w:i w:val="0"/>
          <w:color w:val="auto"/>
          <w:szCs w:val="18"/>
          <w:lang w:val="sr-Cyrl-RS"/>
        </w:rPr>
        <w:t>, колона</w:t>
      </w:r>
      <w:r w:rsidR="00485717" w:rsidRPr="00366463">
        <w:rPr>
          <w:rStyle w:val="SubtleEmphasis"/>
          <w:rFonts w:asciiTheme="majorHAnsi" w:hAnsiTheme="majorHAnsi" w:cs="Open Sans"/>
          <w:i w:val="0"/>
          <w:color w:val="auto"/>
          <w:szCs w:val="18"/>
          <w:lang w:val="sr-Cyrl-RS"/>
        </w:rPr>
        <w:t xml:space="preserve"> </w:t>
      </w:r>
      <w:r w:rsidR="00EC40B3" w:rsidRPr="00366463">
        <w:rPr>
          <w:rStyle w:val="SubtleEmphasis"/>
          <w:rFonts w:asciiTheme="majorHAnsi" w:hAnsiTheme="majorHAnsi" w:cs="Open Sans"/>
          <w:i w:val="0"/>
          <w:color w:val="auto"/>
          <w:szCs w:val="18"/>
          <w:lang w:val="sr-Cyrl-RS"/>
        </w:rPr>
        <w:t>V</w:t>
      </w:r>
      <w:r w:rsidR="00615D04" w:rsidRPr="00366463">
        <w:rPr>
          <w:rStyle w:val="SubtleEmphasis"/>
          <w:rFonts w:asciiTheme="majorHAnsi" w:hAnsiTheme="majorHAnsi" w:cs="Open Sans"/>
          <w:i w:val="0"/>
          <w:color w:val="auto"/>
          <w:szCs w:val="18"/>
          <w:lang w:val="sr-Cyrl-RS"/>
        </w:rPr>
        <w:t>.</w:t>
      </w:r>
    </w:p>
    <w:p w:rsidR="00B80B36" w:rsidRPr="00366463" w:rsidRDefault="00B80B36" w:rsidP="00C7180A">
      <w:pPr>
        <w:pStyle w:val="ListParagraph"/>
        <w:numPr>
          <w:ilvl w:val="0"/>
          <w:numId w:val="13"/>
        </w:numPr>
        <w:spacing w:after="0"/>
        <w:ind w:left="142" w:hanging="142"/>
        <w:rPr>
          <w:rStyle w:val="SubtleEmphasis"/>
          <w:rFonts w:asciiTheme="majorHAnsi" w:hAnsiTheme="majorHAnsi" w:cs="Open Sans"/>
          <w:i w:val="0"/>
          <w:color w:val="auto"/>
          <w:szCs w:val="18"/>
          <w:lang w:val="sr-Cyrl-RS"/>
        </w:rPr>
      </w:pPr>
      <w:r w:rsidRPr="00366463">
        <w:rPr>
          <w:rStyle w:val="SubtleEmphasis"/>
          <w:rFonts w:asciiTheme="majorHAnsi" w:hAnsiTheme="majorHAnsi" w:cs="Open Sans"/>
          <w:i w:val="0"/>
          <w:color w:val="auto"/>
          <w:szCs w:val="18"/>
          <w:lang w:val="sr-Cyrl-RS"/>
        </w:rPr>
        <w:t xml:space="preserve">Ред Г, колона 2 – Уписати податак из Табеле бр. 7, ред </w:t>
      </w:r>
      <w:r w:rsidR="00485717" w:rsidRPr="00366463">
        <w:rPr>
          <w:rStyle w:val="SubtleEmphasis"/>
          <w:rFonts w:asciiTheme="majorHAnsi" w:hAnsiTheme="majorHAnsi" w:cs="Open Sans"/>
          <w:i w:val="0"/>
          <w:color w:val="auto"/>
          <w:szCs w:val="18"/>
          <w:lang w:val="sr-Cyrl-RS"/>
        </w:rPr>
        <w:t>1</w:t>
      </w:r>
      <w:r w:rsidRPr="00366463">
        <w:rPr>
          <w:rStyle w:val="SubtleEmphasis"/>
          <w:rFonts w:asciiTheme="majorHAnsi" w:hAnsiTheme="majorHAnsi" w:cs="Open Sans"/>
          <w:i w:val="0"/>
          <w:color w:val="auto"/>
          <w:szCs w:val="18"/>
          <w:lang w:val="sr-Cyrl-RS"/>
        </w:rPr>
        <w:t>, колона</w:t>
      </w:r>
      <w:r w:rsidR="00485717" w:rsidRPr="00366463">
        <w:rPr>
          <w:rStyle w:val="SubtleEmphasis"/>
          <w:rFonts w:asciiTheme="majorHAnsi" w:hAnsiTheme="majorHAnsi" w:cs="Open Sans"/>
          <w:i w:val="0"/>
          <w:color w:val="auto"/>
          <w:szCs w:val="18"/>
          <w:lang w:val="sr-Cyrl-RS"/>
        </w:rPr>
        <w:t xml:space="preserve"> </w:t>
      </w:r>
      <w:r w:rsidR="00EC40B3" w:rsidRPr="00366463">
        <w:rPr>
          <w:rStyle w:val="SubtleEmphasis"/>
          <w:rFonts w:asciiTheme="majorHAnsi" w:hAnsiTheme="majorHAnsi" w:cs="Open Sans"/>
          <w:i w:val="0"/>
          <w:color w:val="auto"/>
          <w:szCs w:val="18"/>
          <w:lang w:val="sr-Cyrl-RS"/>
        </w:rPr>
        <w:t>VI</w:t>
      </w:r>
      <w:r w:rsidR="00615D04" w:rsidRPr="00366463">
        <w:rPr>
          <w:rStyle w:val="SubtleEmphasis"/>
          <w:rFonts w:asciiTheme="majorHAnsi" w:hAnsiTheme="majorHAnsi" w:cs="Open Sans"/>
          <w:i w:val="0"/>
          <w:color w:val="auto"/>
          <w:szCs w:val="18"/>
          <w:lang w:val="sr-Cyrl-RS"/>
        </w:rPr>
        <w:t>.</w:t>
      </w:r>
    </w:p>
    <w:p w:rsidR="00B80B36" w:rsidRPr="00366463" w:rsidRDefault="00B80B36" w:rsidP="00C7180A">
      <w:pPr>
        <w:pStyle w:val="ListParagraph"/>
        <w:numPr>
          <w:ilvl w:val="0"/>
          <w:numId w:val="13"/>
        </w:numPr>
        <w:spacing w:after="0"/>
        <w:ind w:left="142" w:hanging="142"/>
        <w:rPr>
          <w:rFonts w:asciiTheme="majorHAnsi" w:hAnsiTheme="majorHAnsi" w:cs="Open Sans"/>
          <w:iCs/>
          <w:szCs w:val="18"/>
          <w:lang w:val="sr-Cyrl-RS"/>
        </w:rPr>
      </w:pPr>
      <w:r w:rsidRPr="00366463">
        <w:rPr>
          <w:rStyle w:val="SubtleEmphasis"/>
          <w:rFonts w:asciiTheme="majorHAnsi" w:hAnsiTheme="majorHAnsi" w:cs="Open Sans"/>
          <w:i w:val="0"/>
          <w:color w:val="auto"/>
          <w:szCs w:val="18"/>
          <w:lang w:val="sr-Cyrl-RS"/>
        </w:rPr>
        <w:t>Ред Д, колона 2 –</w:t>
      </w:r>
      <w:r w:rsidR="00EC40B3" w:rsidRPr="00366463">
        <w:rPr>
          <w:rStyle w:val="SubtleEmphasis"/>
          <w:rFonts w:asciiTheme="majorHAnsi" w:hAnsiTheme="majorHAnsi" w:cs="Open Sans"/>
          <w:i w:val="0"/>
          <w:color w:val="auto"/>
          <w:szCs w:val="18"/>
          <w:lang w:val="sr-Cyrl-RS"/>
        </w:rPr>
        <w:t xml:space="preserve"> У</w:t>
      </w:r>
      <w:r w:rsidRPr="00366463">
        <w:rPr>
          <w:rStyle w:val="SubtleEmphasis"/>
          <w:rFonts w:asciiTheme="majorHAnsi" w:hAnsiTheme="majorHAnsi" w:cs="Open Sans"/>
          <w:i w:val="0"/>
          <w:color w:val="auto"/>
          <w:szCs w:val="18"/>
          <w:lang w:val="sr-Cyrl-RS"/>
        </w:rPr>
        <w:t xml:space="preserve">нети рок плаћања </w:t>
      </w:r>
      <w:r w:rsidR="00721950" w:rsidRPr="00366463">
        <w:rPr>
          <w:rStyle w:val="SubtleEmphasis"/>
          <w:rFonts w:asciiTheme="majorHAnsi" w:hAnsiTheme="majorHAnsi" w:cs="Open Sans"/>
          <w:i w:val="0"/>
          <w:color w:val="auto"/>
          <w:szCs w:val="18"/>
          <w:lang w:val="sr-Cyrl-RS"/>
        </w:rPr>
        <w:t>про</w:t>
      </w:r>
      <w:r w:rsidRPr="00366463">
        <w:rPr>
          <w:rStyle w:val="SubtleEmphasis"/>
          <w:rFonts w:asciiTheme="majorHAnsi" w:hAnsiTheme="majorHAnsi" w:cs="Open Sans"/>
          <w:i w:val="0"/>
          <w:color w:val="auto"/>
          <w:szCs w:val="18"/>
          <w:lang w:val="sr-Cyrl-RS"/>
        </w:rPr>
        <w:t xml:space="preserve">фактуре од дана пријема </w:t>
      </w:r>
      <w:r w:rsidR="00721950" w:rsidRPr="00366463">
        <w:rPr>
          <w:rStyle w:val="SubtleEmphasis"/>
          <w:rFonts w:asciiTheme="majorHAnsi" w:hAnsiTheme="majorHAnsi" w:cs="Open Sans"/>
          <w:i w:val="0"/>
          <w:color w:val="auto"/>
          <w:szCs w:val="18"/>
          <w:lang w:val="sr-Cyrl-RS"/>
        </w:rPr>
        <w:t>исте</w:t>
      </w:r>
      <w:r w:rsidRPr="00366463">
        <w:rPr>
          <w:rStyle w:val="SubtleEmphasis"/>
          <w:rFonts w:asciiTheme="majorHAnsi" w:hAnsiTheme="majorHAnsi" w:cs="Open Sans"/>
          <w:i w:val="0"/>
          <w:color w:val="auto"/>
          <w:szCs w:val="18"/>
          <w:lang w:val="sr-Cyrl-RS"/>
        </w:rPr>
        <w:t xml:space="preserve">, који не може бити </w:t>
      </w:r>
      <w:r w:rsidR="00615D04" w:rsidRPr="00366463">
        <w:rPr>
          <w:rStyle w:val="SubtleEmphasis"/>
          <w:rFonts w:asciiTheme="majorHAnsi" w:hAnsiTheme="majorHAnsi" w:cs="Open Sans"/>
          <w:i w:val="0"/>
          <w:color w:val="auto"/>
          <w:szCs w:val="18"/>
          <w:lang w:val="sr-Cyrl-RS"/>
        </w:rPr>
        <w:t>мањи</w:t>
      </w:r>
      <w:r w:rsidRPr="00366463">
        <w:rPr>
          <w:rStyle w:val="SubtleEmphasis"/>
          <w:rFonts w:asciiTheme="majorHAnsi" w:hAnsiTheme="majorHAnsi" w:cs="Open Sans"/>
          <w:i w:val="0"/>
          <w:color w:val="auto"/>
          <w:szCs w:val="18"/>
          <w:lang w:val="sr-Cyrl-RS"/>
        </w:rPr>
        <w:t xml:space="preserve"> од 10 </w:t>
      </w:r>
      <w:r w:rsidR="00391FFD" w:rsidRPr="00366463">
        <w:rPr>
          <w:rStyle w:val="SubtleEmphasis"/>
          <w:rFonts w:asciiTheme="majorHAnsi" w:hAnsiTheme="majorHAnsi" w:cs="Open Sans"/>
          <w:i w:val="0"/>
          <w:color w:val="auto"/>
          <w:szCs w:val="18"/>
          <w:lang w:val="sr-Cyrl-RS"/>
        </w:rPr>
        <w:t xml:space="preserve">нити дужи од 45 </w:t>
      </w:r>
      <w:r w:rsidRPr="00366463">
        <w:rPr>
          <w:rStyle w:val="SubtleEmphasis"/>
          <w:rFonts w:asciiTheme="majorHAnsi" w:hAnsiTheme="majorHAnsi" w:cs="Open Sans"/>
          <w:i w:val="0"/>
          <w:color w:val="auto"/>
          <w:szCs w:val="18"/>
          <w:lang w:val="sr-Cyrl-RS"/>
        </w:rPr>
        <w:t>дана</w:t>
      </w:r>
      <w:r w:rsidR="00615D04" w:rsidRPr="00366463">
        <w:rPr>
          <w:rFonts w:asciiTheme="majorHAnsi" w:eastAsia="Times New Roman" w:hAnsiTheme="majorHAnsi" w:cs="Open Sans"/>
          <w:color w:val="000000"/>
          <w:szCs w:val="18"/>
          <w:lang w:eastAsia="sr-Latn-RS"/>
        </w:rPr>
        <w:t xml:space="preserve"> од дана пријема исправне </w:t>
      </w:r>
      <w:r w:rsidR="00721950" w:rsidRPr="00366463">
        <w:rPr>
          <w:rFonts w:asciiTheme="majorHAnsi" w:eastAsia="Times New Roman" w:hAnsiTheme="majorHAnsi" w:cs="Open Sans"/>
          <w:color w:val="000000"/>
          <w:szCs w:val="18"/>
          <w:lang w:val="sr-Cyrl-RS" w:eastAsia="sr-Latn-RS"/>
        </w:rPr>
        <w:t>про</w:t>
      </w:r>
      <w:r w:rsidR="00615D04" w:rsidRPr="00366463">
        <w:rPr>
          <w:rFonts w:asciiTheme="majorHAnsi" w:eastAsia="Times New Roman" w:hAnsiTheme="majorHAnsi" w:cs="Open Sans"/>
          <w:color w:val="000000"/>
          <w:szCs w:val="18"/>
          <w:lang w:eastAsia="sr-Latn-RS"/>
        </w:rPr>
        <w:t>фактуре</w:t>
      </w:r>
      <w:r w:rsidR="00615D04" w:rsidRPr="00366463">
        <w:rPr>
          <w:rFonts w:asciiTheme="majorHAnsi" w:eastAsia="Times New Roman" w:hAnsiTheme="majorHAnsi" w:cs="Open Sans"/>
          <w:color w:val="000000"/>
          <w:szCs w:val="18"/>
          <w:lang w:val="sr-Cyrl-RS" w:eastAsia="sr-Latn-RS"/>
        </w:rPr>
        <w:t>.</w:t>
      </w:r>
    </w:p>
    <w:p w:rsidR="00C63339" w:rsidRPr="00366463" w:rsidRDefault="00C63339" w:rsidP="00C7180A">
      <w:pPr>
        <w:pStyle w:val="ListParagraph"/>
        <w:numPr>
          <w:ilvl w:val="0"/>
          <w:numId w:val="13"/>
        </w:numPr>
        <w:spacing w:after="0"/>
        <w:ind w:left="142" w:hanging="142"/>
        <w:rPr>
          <w:rFonts w:asciiTheme="majorHAnsi" w:hAnsiTheme="majorHAnsi" w:cs="Open Sans"/>
          <w:iCs/>
          <w:szCs w:val="18"/>
          <w:lang w:val="sr-Cyrl-RS"/>
        </w:rPr>
      </w:pPr>
      <w:r w:rsidRPr="00366463">
        <w:rPr>
          <w:rFonts w:asciiTheme="majorHAnsi" w:eastAsia="Times New Roman" w:hAnsiTheme="majorHAnsi" w:cs="Open Sans"/>
          <w:color w:val="000000"/>
          <w:szCs w:val="18"/>
          <w:lang w:val="sr-Cyrl-RS" w:eastAsia="sr-Latn-RS"/>
        </w:rPr>
        <w:t xml:space="preserve">Ред Ђ, колона 2 </w:t>
      </w:r>
      <w:r w:rsidR="00391FFD" w:rsidRPr="00366463">
        <w:rPr>
          <w:rFonts w:asciiTheme="majorHAnsi" w:eastAsia="Times New Roman" w:hAnsiTheme="majorHAnsi" w:cs="Open Sans"/>
          <w:color w:val="000000"/>
          <w:szCs w:val="18"/>
          <w:lang w:val="sr-Cyrl-RS" w:eastAsia="sr-Latn-RS"/>
        </w:rPr>
        <w:t xml:space="preserve">– Испорука добара ће бити сукцесивна, а количину и динамику утврђује Наручилац према својим потребама. </w:t>
      </w:r>
    </w:p>
    <w:p w:rsidR="008C42A7" w:rsidRPr="00366463" w:rsidRDefault="008C42A7" w:rsidP="00391FFD">
      <w:pPr>
        <w:pStyle w:val="ListParagraph"/>
        <w:numPr>
          <w:ilvl w:val="0"/>
          <w:numId w:val="13"/>
        </w:numPr>
        <w:spacing w:after="0"/>
        <w:ind w:left="142" w:hanging="142"/>
        <w:rPr>
          <w:rFonts w:asciiTheme="majorHAnsi" w:hAnsiTheme="majorHAnsi" w:cs="Open Sans"/>
          <w:iCs/>
          <w:szCs w:val="18"/>
          <w:lang w:val="sr-Cyrl-RS"/>
        </w:rPr>
      </w:pPr>
      <w:r w:rsidRPr="00366463">
        <w:rPr>
          <w:rFonts w:asciiTheme="majorHAnsi" w:eastAsia="Times New Roman" w:hAnsiTheme="majorHAnsi" w:cs="Open Sans"/>
          <w:color w:val="000000"/>
          <w:szCs w:val="18"/>
          <w:lang w:val="sr-Cyrl-RS" w:eastAsia="sr-Latn-RS"/>
        </w:rPr>
        <w:t>Ред Е, колона 2 – Унети време</w:t>
      </w:r>
      <w:r w:rsidR="00391FFD" w:rsidRPr="00366463">
        <w:rPr>
          <w:rFonts w:asciiTheme="majorHAnsi" w:eastAsia="Times New Roman" w:hAnsiTheme="majorHAnsi" w:cs="Open Sans"/>
          <w:color w:val="000000"/>
          <w:szCs w:val="18"/>
          <w:lang w:val="sr-Cyrl-RS" w:eastAsia="sr-Latn-RS"/>
        </w:rPr>
        <w:t xml:space="preserve"> потребно за издавања дебитне картице, рачунајући од дана потписивања уговора. </w:t>
      </w:r>
    </w:p>
    <w:p w:rsidR="00361AC4" w:rsidRPr="00366463" w:rsidRDefault="00361AC4" w:rsidP="00391FFD">
      <w:pPr>
        <w:pStyle w:val="ListParagraph"/>
        <w:numPr>
          <w:ilvl w:val="0"/>
          <w:numId w:val="13"/>
        </w:numPr>
        <w:spacing w:after="0"/>
        <w:ind w:left="142" w:hanging="142"/>
        <w:rPr>
          <w:rFonts w:asciiTheme="majorHAnsi" w:hAnsiTheme="majorHAnsi" w:cs="Open Sans"/>
          <w:iCs/>
          <w:szCs w:val="18"/>
          <w:lang w:val="sr-Cyrl-RS"/>
        </w:rPr>
      </w:pPr>
      <w:r w:rsidRPr="00366463">
        <w:rPr>
          <w:rFonts w:asciiTheme="majorHAnsi" w:eastAsia="Times New Roman" w:hAnsiTheme="majorHAnsi" w:cs="Open Sans"/>
          <w:color w:val="000000"/>
          <w:szCs w:val="18"/>
          <w:lang w:val="sr-Cyrl-RS" w:eastAsia="sr-Latn-RS"/>
        </w:rPr>
        <w:lastRenderedPageBreak/>
        <w:t>Ред Ж, колона 2 – Унети податак из Обрасца X</w:t>
      </w:r>
      <w:r w:rsidR="006E342C" w:rsidRPr="00366463">
        <w:rPr>
          <w:rFonts w:asciiTheme="majorHAnsi" w:eastAsia="Times New Roman" w:hAnsiTheme="majorHAnsi" w:cs="Open Sans"/>
          <w:color w:val="000000"/>
          <w:szCs w:val="18"/>
          <w:lang w:val="sr-Cyrl-RS" w:eastAsia="sr-Latn-RS"/>
        </w:rPr>
        <w:t xml:space="preserve"> - укупан</w:t>
      </w:r>
      <w:r w:rsidRPr="00366463">
        <w:rPr>
          <w:rFonts w:asciiTheme="majorHAnsi" w:eastAsia="Times New Roman" w:hAnsiTheme="majorHAnsi" w:cs="Open Sans"/>
          <w:color w:val="000000"/>
          <w:szCs w:val="18"/>
          <w:lang w:val="sr-Cyrl-RS" w:eastAsia="sr-Latn-RS"/>
        </w:rPr>
        <w:t xml:space="preserve"> број активних бензинских станица на којима Наручилац може преузимати гориво на територији Републике Србије. </w:t>
      </w:r>
    </w:p>
    <w:p w:rsidR="008C42A7" w:rsidRPr="00366463" w:rsidRDefault="008C42A7" w:rsidP="008C42A7">
      <w:pPr>
        <w:spacing w:after="0"/>
        <w:rPr>
          <w:rStyle w:val="SubtleEmphasis"/>
          <w:rFonts w:asciiTheme="majorHAnsi" w:hAnsiTheme="majorHAnsi" w:cs="Open Sans"/>
          <w:i w:val="0"/>
          <w:color w:val="auto"/>
          <w:szCs w:val="18"/>
          <w:lang w:val="sr-Cyrl-RS"/>
        </w:rPr>
      </w:pPr>
    </w:p>
    <w:p w:rsidR="00C21F9D" w:rsidRPr="00366463" w:rsidRDefault="0038328E" w:rsidP="0038328E">
      <w:pPr>
        <w:pStyle w:val="ListParagraph"/>
        <w:shd w:val="clear" w:color="auto" w:fill="FFFFFF" w:themeFill="background1"/>
        <w:spacing w:after="0" w:line="240" w:lineRule="auto"/>
        <w:ind w:left="0"/>
        <w:jc w:val="both"/>
        <w:rPr>
          <w:rStyle w:val="SubtleEmphasis"/>
          <w:rFonts w:asciiTheme="majorHAnsi" w:hAnsiTheme="majorHAnsi" w:cs="Open Sans"/>
          <w:i w:val="0"/>
          <w:lang w:val="sr-Cyrl-RS"/>
        </w:rPr>
      </w:pPr>
      <w:r w:rsidRPr="00366463">
        <w:rPr>
          <w:rStyle w:val="SubtleEmphasis"/>
          <w:rFonts w:asciiTheme="majorHAnsi" w:hAnsiTheme="majorHAnsi" w:cs="Open Sans"/>
          <w:i w:val="0"/>
          <w:lang w:val="sr-Cyrl-RS"/>
        </w:rPr>
        <w:t>Табела 7. Структура цене</w:t>
      </w:r>
    </w:p>
    <w:tbl>
      <w:tblPr>
        <w:tblStyle w:val="TableGrid2"/>
        <w:tblW w:w="5000" w:type="pct"/>
        <w:tblLayout w:type="fixed"/>
        <w:tblLook w:val="01E0" w:firstRow="1" w:lastRow="1" w:firstColumn="1" w:lastColumn="1" w:noHBand="0" w:noVBand="0"/>
      </w:tblPr>
      <w:tblGrid>
        <w:gridCol w:w="535"/>
        <w:gridCol w:w="1620"/>
        <w:gridCol w:w="1412"/>
        <w:gridCol w:w="1492"/>
        <w:gridCol w:w="1492"/>
        <w:gridCol w:w="1328"/>
        <w:gridCol w:w="1183"/>
      </w:tblGrid>
      <w:tr w:rsidR="00391FFD" w:rsidRPr="00366463" w:rsidTr="00460B26">
        <w:trPr>
          <w:trHeight w:val="613"/>
        </w:trPr>
        <w:tc>
          <w:tcPr>
            <w:tcW w:w="295" w:type="pct"/>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Редни број</w:t>
            </w:r>
          </w:p>
        </w:tc>
        <w:tc>
          <w:tcPr>
            <w:tcW w:w="894" w:type="pct"/>
            <w:noWrap/>
            <w:vAlign w:val="center"/>
            <w:hideMark/>
          </w:tcPr>
          <w:p w:rsidR="00391FFD" w:rsidRPr="00366463" w:rsidRDefault="00391FFD" w:rsidP="00ED4096">
            <w:pPr>
              <w:shd w:val="clear" w:color="auto" w:fill="FFFFFF" w:themeFill="background1"/>
              <w:jc w:val="center"/>
              <w:rPr>
                <w:rFonts w:asciiTheme="majorHAnsi" w:hAnsiTheme="majorHAnsi" w:cs="Open Sans"/>
                <w:bCs/>
                <w:iCs/>
                <w:lang w:val="sr-Latn-RS"/>
              </w:rPr>
            </w:pPr>
            <w:r w:rsidRPr="00366463">
              <w:rPr>
                <w:rFonts w:asciiTheme="majorHAnsi" w:hAnsiTheme="majorHAnsi" w:cs="Open Sans"/>
                <w:bCs/>
                <w:iCs/>
                <w:lang w:val="sr-Cyrl-RS"/>
              </w:rPr>
              <w:t xml:space="preserve">Назив </w:t>
            </w:r>
            <w:r w:rsidR="00ED4096" w:rsidRPr="00366463">
              <w:rPr>
                <w:rFonts w:asciiTheme="majorHAnsi" w:hAnsiTheme="majorHAnsi" w:cs="Open Sans"/>
                <w:bCs/>
                <w:iCs/>
                <w:lang w:val="sr-Cyrl-RS"/>
              </w:rPr>
              <w:t>добара</w:t>
            </w:r>
          </w:p>
        </w:tc>
        <w:tc>
          <w:tcPr>
            <w:tcW w:w="779" w:type="pct"/>
            <w:vAlign w:val="center"/>
          </w:tcPr>
          <w:p w:rsidR="00391FFD" w:rsidRPr="00366463" w:rsidRDefault="00ED4096"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Процењена количина</w:t>
            </w:r>
          </w:p>
        </w:tc>
        <w:tc>
          <w:tcPr>
            <w:tcW w:w="823" w:type="pct"/>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 xml:space="preserve">Цена по јединици мере без ПДВ </w:t>
            </w:r>
          </w:p>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 xml:space="preserve">(РСД) </w:t>
            </w:r>
          </w:p>
        </w:tc>
        <w:tc>
          <w:tcPr>
            <w:tcW w:w="823" w:type="pct"/>
            <w:noWrap/>
            <w:vAlign w:val="center"/>
            <w:hideMark/>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Укупна цена без ПДВ</w:t>
            </w:r>
          </w:p>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(РСД)</w:t>
            </w:r>
          </w:p>
        </w:tc>
        <w:tc>
          <w:tcPr>
            <w:tcW w:w="733" w:type="pct"/>
            <w:noWrap/>
            <w:vAlign w:val="center"/>
            <w:hideMark/>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Укупни припадајући ПДВ колони V</w:t>
            </w:r>
          </w:p>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(РСД )</w:t>
            </w:r>
          </w:p>
        </w:tc>
        <w:tc>
          <w:tcPr>
            <w:tcW w:w="653" w:type="pct"/>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Укупна цена са ПДВ</w:t>
            </w:r>
          </w:p>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(РСД )</w:t>
            </w:r>
          </w:p>
        </w:tc>
      </w:tr>
      <w:tr w:rsidR="00391FFD" w:rsidRPr="00366463" w:rsidTr="00460B26">
        <w:trPr>
          <w:trHeight w:val="360"/>
        </w:trPr>
        <w:tc>
          <w:tcPr>
            <w:tcW w:w="295" w:type="pct"/>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І</w:t>
            </w:r>
          </w:p>
        </w:tc>
        <w:tc>
          <w:tcPr>
            <w:tcW w:w="894" w:type="pct"/>
            <w:noWrap/>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ІІ</w:t>
            </w:r>
          </w:p>
        </w:tc>
        <w:tc>
          <w:tcPr>
            <w:tcW w:w="779" w:type="pct"/>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III</w:t>
            </w:r>
          </w:p>
        </w:tc>
        <w:tc>
          <w:tcPr>
            <w:tcW w:w="823" w:type="pct"/>
            <w:vAlign w:val="center"/>
          </w:tcPr>
          <w:p w:rsidR="00391FFD" w:rsidRPr="00366463" w:rsidRDefault="00391FFD" w:rsidP="00391FFD">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ІV</w:t>
            </w:r>
          </w:p>
        </w:tc>
        <w:tc>
          <w:tcPr>
            <w:tcW w:w="823" w:type="pct"/>
            <w:noWrap/>
            <w:vAlign w:val="center"/>
          </w:tcPr>
          <w:p w:rsidR="00391FFD" w:rsidRPr="00366463" w:rsidRDefault="00391FFD" w:rsidP="00391FFD">
            <w:pPr>
              <w:shd w:val="clear" w:color="auto" w:fill="FFFFFF" w:themeFill="background1"/>
              <w:jc w:val="center"/>
              <w:rPr>
                <w:rFonts w:asciiTheme="majorHAnsi" w:hAnsiTheme="majorHAnsi" w:cs="Open Sans"/>
                <w:bCs/>
                <w:iCs/>
              </w:rPr>
            </w:pPr>
            <w:r w:rsidRPr="00366463">
              <w:rPr>
                <w:rFonts w:asciiTheme="majorHAnsi" w:hAnsiTheme="majorHAnsi" w:cs="Open Sans"/>
                <w:bCs/>
                <w:iCs/>
                <w:lang w:val="sr-Cyrl-RS"/>
              </w:rPr>
              <w:t>V (III * ІV)</w:t>
            </w:r>
          </w:p>
        </w:tc>
        <w:tc>
          <w:tcPr>
            <w:tcW w:w="733" w:type="pct"/>
            <w:noWrap/>
            <w:vAlign w:val="center"/>
          </w:tcPr>
          <w:p w:rsidR="00391FFD" w:rsidRPr="00366463" w:rsidRDefault="00391FFD" w:rsidP="00B510B4">
            <w:pPr>
              <w:shd w:val="clear" w:color="auto" w:fill="FFFFFF" w:themeFill="background1"/>
              <w:jc w:val="center"/>
              <w:rPr>
                <w:rFonts w:asciiTheme="majorHAnsi" w:hAnsiTheme="majorHAnsi" w:cs="Open Sans"/>
                <w:bCs/>
                <w:iCs/>
              </w:rPr>
            </w:pPr>
            <w:r w:rsidRPr="00366463">
              <w:rPr>
                <w:rFonts w:asciiTheme="majorHAnsi" w:hAnsiTheme="majorHAnsi" w:cs="Open Sans"/>
                <w:bCs/>
                <w:iCs/>
              </w:rPr>
              <w:t>V</w:t>
            </w:r>
            <w:r w:rsidRPr="00366463">
              <w:rPr>
                <w:rFonts w:asciiTheme="majorHAnsi" w:hAnsiTheme="majorHAnsi" w:cs="Open Sans"/>
                <w:bCs/>
                <w:iCs/>
                <w:lang w:val="sr-Cyrl-RS"/>
              </w:rPr>
              <w:t>І</w:t>
            </w:r>
          </w:p>
        </w:tc>
        <w:tc>
          <w:tcPr>
            <w:tcW w:w="653" w:type="pct"/>
            <w:vAlign w:val="center"/>
          </w:tcPr>
          <w:p w:rsidR="00391FFD" w:rsidRPr="00366463" w:rsidRDefault="00391FFD" w:rsidP="00391FFD">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rPr>
              <w:t>V</w:t>
            </w:r>
            <w:r w:rsidRPr="00366463">
              <w:rPr>
                <w:rFonts w:asciiTheme="majorHAnsi" w:hAnsiTheme="majorHAnsi" w:cs="Open Sans"/>
                <w:bCs/>
                <w:iCs/>
                <w:lang w:val="sr-Cyrl-RS"/>
              </w:rPr>
              <w:t>ІI (V + VI)</w:t>
            </w:r>
          </w:p>
        </w:tc>
      </w:tr>
      <w:tr w:rsidR="00391FFD" w:rsidRPr="00366463" w:rsidTr="00460B26">
        <w:trPr>
          <w:trHeight w:val="817"/>
        </w:trPr>
        <w:tc>
          <w:tcPr>
            <w:tcW w:w="295" w:type="pct"/>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1</w:t>
            </w:r>
          </w:p>
        </w:tc>
        <w:tc>
          <w:tcPr>
            <w:tcW w:w="894" w:type="pct"/>
            <w:shd w:val="clear" w:color="auto" w:fill="FFFFFF" w:themeFill="background1"/>
            <w:vAlign w:val="center"/>
          </w:tcPr>
          <w:p w:rsidR="00391FFD" w:rsidRPr="00366463" w:rsidRDefault="00391FFD" w:rsidP="00B510B4">
            <w:pPr>
              <w:shd w:val="clear" w:color="auto" w:fill="FFFFFF" w:themeFill="background1"/>
              <w:jc w:val="center"/>
              <w:rPr>
                <w:rFonts w:asciiTheme="majorHAnsi" w:hAnsiTheme="majorHAnsi" w:cs="Open Sans"/>
                <w:bCs/>
                <w:iCs/>
                <w:lang w:val="sr-Cyrl-RS"/>
              </w:rPr>
            </w:pPr>
            <w:r w:rsidRPr="00366463">
              <w:rPr>
                <w:rFonts w:asciiTheme="majorHAnsi" w:hAnsiTheme="majorHAnsi" w:cs="Open Sans"/>
                <w:bCs/>
                <w:iCs/>
                <w:lang w:val="sr-Cyrl-RS"/>
              </w:rPr>
              <w:t>Гориво – Евро дизел</w:t>
            </w:r>
            <w:r w:rsidR="00460B26" w:rsidRPr="009F5F90">
              <w:rPr>
                <w:rFonts w:asciiTheme="majorHAnsi" w:hAnsiTheme="majorHAnsi"/>
              </w:rPr>
              <w:t xml:space="preserve"> (EN 590)</w:t>
            </w:r>
          </w:p>
        </w:tc>
        <w:tc>
          <w:tcPr>
            <w:tcW w:w="779" w:type="pct"/>
            <w:shd w:val="clear" w:color="auto" w:fill="auto"/>
            <w:vAlign w:val="center"/>
          </w:tcPr>
          <w:p w:rsidR="00391FFD" w:rsidRPr="00366463" w:rsidRDefault="00391FFD" w:rsidP="00B510B4">
            <w:pPr>
              <w:shd w:val="clear" w:color="auto" w:fill="FFFFFF" w:themeFill="background1"/>
              <w:jc w:val="center"/>
              <w:rPr>
                <w:rFonts w:asciiTheme="majorHAnsi" w:hAnsiTheme="majorHAnsi" w:cs="Open Sans"/>
                <w:iCs/>
                <w:lang w:val="sr-Cyrl-RS"/>
              </w:rPr>
            </w:pPr>
            <w:r w:rsidRPr="00460B26">
              <w:rPr>
                <w:rFonts w:asciiTheme="majorHAnsi" w:hAnsiTheme="majorHAnsi" w:cs="Open Sans"/>
                <w:iCs/>
                <w:lang w:val="sr-Cyrl-RS"/>
              </w:rPr>
              <w:t>7.350,00</w:t>
            </w:r>
            <w:r w:rsidRPr="00366463">
              <w:rPr>
                <w:rFonts w:asciiTheme="majorHAnsi" w:hAnsiTheme="majorHAnsi" w:cs="Open Sans"/>
                <w:iCs/>
                <w:lang w:val="sr-Cyrl-RS"/>
              </w:rPr>
              <w:t xml:space="preserve"> </w:t>
            </w:r>
          </w:p>
          <w:p w:rsidR="00391FFD" w:rsidRPr="00366463" w:rsidRDefault="00391FFD" w:rsidP="00B510B4">
            <w:pPr>
              <w:shd w:val="clear" w:color="auto" w:fill="FFFFFF" w:themeFill="background1"/>
              <w:jc w:val="center"/>
              <w:rPr>
                <w:rFonts w:asciiTheme="majorHAnsi" w:hAnsiTheme="majorHAnsi" w:cs="Open Sans"/>
                <w:iCs/>
                <w:lang w:val="sr-Cyrl-RS"/>
              </w:rPr>
            </w:pPr>
            <w:r w:rsidRPr="00366463">
              <w:rPr>
                <w:rFonts w:asciiTheme="majorHAnsi" w:hAnsiTheme="majorHAnsi" w:cs="Open Sans"/>
                <w:iCs/>
                <w:lang w:val="sr-Cyrl-RS"/>
              </w:rPr>
              <w:t>литара</w:t>
            </w:r>
          </w:p>
        </w:tc>
        <w:tc>
          <w:tcPr>
            <w:tcW w:w="823" w:type="pct"/>
          </w:tcPr>
          <w:p w:rsidR="00391FFD" w:rsidRPr="00366463" w:rsidRDefault="00391FFD" w:rsidP="00B510B4">
            <w:pPr>
              <w:shd w:val="clear" w:color="auto" w:fill="FFFFFF" w:themeFill="background1"/>
              <w:jc w:val="center"/>
              <w:rPr>
                <w:rFonts w:asciiTheme="majorHAnsi" w:hAnsiTheme="majorHAnsi" w:cs="Open Sans"/>
                <w:iCs/>
              </w:rPr>
            </w:pPr>
          </w:p>
        </w:tc>
        <w:tc>
          <w:tcPr>
            <w:tcW w:w="823" w:type="pct"/>
            <w:shd w:val="clear" w:color="auto" w:fill="auto"/>
            <w:noWrap/>
            <w:vAlign w:val="center"/>
          </w:tcPr>
          <w:p w:rsidR="00391FFD" w:rsidRPr="00366463" w:rsidRDefault="00391FFD" w:rsidP="00B510B4">
            <w:pPr>
              <w:shd w:val="clear" w:color="auto" w:fill="FFFFFF" w:themeFill="background1"/>
              <w:jc w:val="center"/>
              <w:rPr>
                <w:rFonts w:asciiTheme="majorHAnsi" w:hAnsiTheme="majorHAnsi" w:cs="Open Sans"/>
                <w:iCs/>
                <w:lang w:val="sr-Latn-RS"/>
              </w:rPr>
            </w:pPr>
          </w:p>
        </w:tc>
        <w:tc>
          <w:tcPr>
            <w:tcW w:w="733" w:type="pct"/>
            <w:shd w:val="clear" w:color="auto" w:fill="auto"/>
            <w:vAlign w:val="center"/>
            <w:hideMark/>
          </w:tcPr>
          <w:p w:rsidR="00391FFD" w:rsidRPr="00366463" w:rsidRDefault="00391FFD" w:rsidP="00B510B4">
            <w:pPr>
              <w:shd w:val="clear" w:color="auto" w:fill="FFFFFF" w:themeFill="background1"/>
              <w:jc w:val="center"/>
              <w:rPr>
                <w:rFonts w:asciiTheme="majorHAnsi" w:hAnsiTheme="majorHAnsi" w:cs="Open Sans"/>
                <w:iCs/>
                <w:lang w:val="sr-Latn-RS"/>
              </w:rPr>
            </w:pPr>
          </w:p>
        </w:tc>
        <w:tc>
          <w:tcPr>
            <w:tcW w:w="653" w:type="pct"/>
            <w:shd w:val="clear" w:color="auto" w:fill="auto"/>
            <w:vAlign w:val="center"/>
          </w:tcPr>
          <w:p w:rsidR="00391FFD" w:rsidRPr="00366463" w:rsidRDefault="00391FFD" w:rsidP="00B510B4">
            <w:pPr>
              <w:shd w:val="clear" w:color="auto" w:fill="FFFFFF" w:themeFill="background1"/>
              <w:jc w:val="center"/>
              <w:rPr>
                <w:rFonts w:asciiTheme="majorHAnsi" w:hAnsiTheme="majorHAnsi" w:cs="Open Sans"/>
                <w:iCs/>
              </w:rPr>
            </w:pPr>
          </w:p>
        </w:tc>
      </w:tr>
    </w:tbl>
    <w:p w:rsidR="00EC40B3" w:rsidRPr="00366463" w:rsidRDefault="00EC40B3" w:rsidP="00EC40B3">
      <w:pPr>
        <w:spacing w:after="0"/>
        <w:rPr>
          <w:rStyle w:val="SubtleEmphasis"/>
          <w:rFonts w:asciiTheme="majorHAnsi" w:hAnsiTheme="majorHAnsi" w:cs="Open Sans"/>
          <w:i w:val="0"/>
          <w:color w:val="auto"/>
          <w:szCs w:val="18"/>
          <w:lang w:val="sr-Cyrl-RS"/>
        </w:rPr>
      </w:pPr>
    </w:p>
    <w:p w:rsidR="00B510B4" w:rsidRPr="00366463" w:rsidRDefault="00B510B4" w:rsidP="00EC40B3">
      <w:pPr>
        <w:spacing w:after="0"/>
        <w:rPr>
          <w:rStyle w:val="SubtleEmphasis"/>
          <w:rFonts w:asciiTheme="majorHAnsi" w:hAnsiTheme="majorHAnsi" w:cs="Open Sans"/>
          <w:i w:val="0"/>
          <w:color w:val="auto"/>
          <w:szCs w:val="18"/>
        </w:rPr>
      </w:pPr>
      <w:r w:rsidRPr="00366463">
        <w:rPr>
          <w:rStyle w:val="SubtleEmphasis"/>
          <w:rFonts w:asciiTheme="majorHAnsi" w:hAnsiTheme="majorHAnsi" w:cs="Open Sans"/>
          <w:i w:val="0"/>
          <w:color w:val="auto"/>
          <w:szCs w:val="18"/>
        </w:rPr>
        <w:t xml:space="preserve">Упутство за попуњавање Табеле бр. 7. Структура цене: </w:t>
      </w:r>
    </w:p>
    <w:p w:rsidR="00B510B4" w:rsidRPr="00366463" w:rsidRDefault="00B510B4" w:rsidP="00EC40B3">
      <w:pPr>
        <w:spacing w:after="0"/>
        <w:rPr>
          <w:rStyle w:val="SubtleEmphasis"/>
          <w:rFonts w:asciiTheme="majorHAnsi" w:hAnsiTheme="majorHAnsi" w:cs="Open Sans"/>
          <w:i w:val="0"/>
          <w:iCs w:val="0"/>
          <w:color w:val="auto"/>
          <w:szCs w:val="18"/>
          <w:lang w:val="sr-Cyrl-RS"/>
        </w:rPr>
      </w:pPr>
      <w:r w:rsidRPr="00366463">
        <w:rPr>
          <w:rStyle w:val="SubtleEmphasis"/>
          <w:rFonts w:asciiTheme="majorHAnsi" w:hAnsiTheme="majorHAnsi" w:cs="Open Sans"/>
          <w:i w:val="0"/>
          <w:color w:val="auto"/>
          <w:szCs w:val="18"/>
        </w:rPr>
        <w:t xml:space="preserve">- У реду 1, колона </w:t>
      </w:r>
      <w:r w:rsidRPr="00366463">
        <w:rPr>
          <w:rStyle w:val="SubtleEmphasis"/>
          <w:rFonts w:asciiTheme="majorHAnsi" w:hAnsiTheme="majorHAnsi" w:cs="Open Sans"/>
          <w:i w:val="0"/>
          <w:iCs w:val="0"/>
          <w:color w:val="auto"/>
          <w:szCs w:val="18"/>
        </w:rPr>
        <w:t xml:space="preserve">ІV, унети </w:t>
      </w:r>
      <w:r w:rsidR="00391FFD" w:rsidRPr="00366463">
        <w:rPr>
          <w:rStyle w:val="SubtleEmphasis"/>
          <w:rFonts w:asciiTheme="majorHAnsi" w:hAnsiTheme="majorHAnsi" w:cs="Open Sans"/>
          <w:i w:val="0"/>
          <w:iCs w:val="0"/>
          <w:color w:val="auto"/>
          <w:szCs w:val="18"/>
          <w:lang w:val="sr-Cyrl-RS"/>
        </w:rPr>
        <w:t xml:space="preserve">јединичну </w:t>
      </w:r>
      <w:r w:rsidRPr="00366463">
        <w:rPr>
          <w:rStyle w:val="SubtleEmphasis"/>
          <w:rFonts w:asciiTheme="majorHAnsi" w:hAnsiTheme="majorHAnsi" w:cs="Open Sans"/>
          <w:i w:val="0"/>
          <w:iCs w:val="0"/>
          <w:color w:val="auto"/>
          <w:szCs w:val="18"/>
        </w:rPr>
        <w:t xml:space="preserve">цену </w:t>
      </w:r>
      <w:r w:rsidR="00391FFD" w:rsidRPr="00366463">
        <w:rPr>
          <w:rStyle w:val="SubtleEmphasis"/>
          <w:rFonts w:asciiTheme="majorHAnsi" w:hAnsiTheme="majorHAnsi" w:cs="Open Sans"/>
          <w:i w:val="0"/>
          <w:iCs w:val="0"/>
          <w:color w:val="auto"/>
          <w:szCs w:val="18"/>
          <w:lang w:val="sr-Cyrl-RS"/>
        </w:rPr>
        <w:t xml:space="preserve">горива по литри изражену </w:t>
      </w:r>
      <w:r w:rsidRPr="00366463">
        <w:rPr>
          <w:rStyle w:val="SubtleEmphasis"/>
          <w:rFonts w:asciiTheme="majorHAnsi" w:hAnsiTheme="majorHAnsi" w:cs="Open Sans"/>
          <w:i w:val="0"/>
          <w:iCs w:val="0"/>
          <w:color w:val="auto"/>
          <w:szCs w:val="18"/>
        </w:rPr>
        <w:t>у динарима без ПДВ</w:t>
      </w:r>
      <w:r w:rsidR="00391FFD" w:rsidRPr="00366463">
        <w:rPr>
          <w:rStyle w:val="SubtleEmphasis"/>
          <w:rFonts w:asciiTheme="majorHAnsi" w:hAnsiTheme="majorHAnsi" w:cs="Open Sans"/>
          <w:i w:val="0"/>
          <w:iCs w:val="0"/>
          <w:color w:val="auto"/>
          <w:szCs w:val="18"/>
          <w:lang w:val="sr-Cyrl-RS"/>
        </w:rPr>
        <w:t>;</w:t>
      </w:r>
    </w:p>
    <w:p w:rsidR="00391FFD" w:rsidRPr="00366463" w:rsidRDefault="00B510B4" w:rsidP="00EC40B3">
      <w:pPr>
        <w:spacing w:after="0"/>
        <w:rPr>
          <w:rStyle w:val="SubtleEmphasis"/>
          <w:rFonts w:asciiTheme="majorHAnsi" w:hAnsiTheme="majorHAnsi" w:cs="Open Sans"/>
          <w:i w:val="0"/>
          <w:iCs w:val="0"/>
          <w:color w:val="auto"/>
          <w:szCs w:val="18"/>
          <w:lang w:val="sr-Cyrl-RS"/>
        </w:rPr>
      </w:pPr>
      <w:r w:rsidRPr="00366463">
        <w:rPr>
          <w:rStyle w:val="SubtleEmphasis"/>
          <w:rFonts w:asciiTheme="majorHAnsi" w:hAnsiTheme="majorHAnsi" w:cs="Open Sans"/>
          <w:i w:val="0"/>
          <w:iCs w:val="0"/>
          <w:color w:val="auto"/>
          <w:szCs w:val="18"/>
        </w:rPr>
        <w:t xml:space="preserve">- </w:t>
      </w:r>
      <w:r w:rsidRPr="00366463">
        <w:rPr>
          <w:rStyle w:val="SubtleEmphasis"/>
          <w:rFonts w:asciiTheme="majorHAnsi" w:hAnsiTheme="majorHAnsi" w:cs="Open Sans"/>
          <w:i w:val="0"/>
          <w:color w:val="auto"/>
          <w:szCs w:val="18"/>
        </w:rPr>
        <w:t xml:space="preserve">У реду 1, колона </w:t>
      </w:r>
      <w:r w:rsidRPr="00366463">
        <w:rPr>
          <w:rStyle w:val="SubtleEmphasis"/>
          <w:rFonts w:asciiTheme="majorHAnsi" w:hAnsiTheme="majorHAnsi" w:cs="Open Sans"/>
          <w:i w:val="0"/>
          <w:iCs w:val="0"/>
          <w:color w:val="auto"/>
          <w:szCs w:val="18"/>
        </w:rPr>
        <w:t xml:space="preserve">V, унети </w:t>
      </w:r>
      <w:r w:rsidR="00391FFD" w:rsidRPr="00366463">
        <w:rPr>
          <w:rStyle w:val="SubtleEmphasis"/>
          <w:rFonts w:asciiTheme="majorHAnsi" w:hAnsiTheme="majorHAnsi" w:cs="Open Sans"/>
          <w:i w:val="0"/>
          <w:iCs w:val="0"/>
          <w:color w:val="auto"/>
          <w:szCs w:val="18"/>
          <w:lang w:val="sr-Cyrl-RS"/>
        </w:rPr>
        <w:t xml:space="preserve">укупну цену горива </w:t>
      </w:r>
      <w:r w:rsidR="00391FFD" w:rsidRPr="00460B26">
        <w:rPr>
          <w:rStyle w:val="SubtleEmphasis"/>
          <w:rFonts w:asciiTheme="majorHAnsi" w:hAnsiTheme="majorHAnsi" w:cs="Open Sans"/>
          <w:i w:val="0"/>
          <w:iCs w:val="0"/>
          <w:color w:val="auto"/>
          <w:szCs w:val="18"/>
          <w:lang w:val="sr-Cyrl-RS"/>
        </w:rPr>
        <w:t>за 7350</w:t>
      </w:r>
      <w:r w:rsidR="00721950" w:rsidRPr="00460B26">
        <w:rPr>
          <w:rStyle w:val="SubtleEmphasis"/>
          <w:rFonts w:asciiTheme="majorHAnsi" w:hAnsiTheme="majorHAnsi" w:cs="Open Sans"/>
          <w:i w:val="0"/>
          <w:iCs w:val="0"/>
          <w:color w:val="auto"/>
          <w:szCs w:val="18"/>
          <w:lang w:val="sr-Cyrl-RS"/>
        </w:rPr>
        <w:t xml:space="preserve"> </w:t>
      </w:r>
      <w:r w:rsidR="00391FFD" w:rsidRPr="00460B26">
        <w:rPr>
          <w:rStyle w:val="SubtleEmphasis"/>
          <w:rFonts w:asciiTheme="majorHAnsi" w:hAnsiTheme="majorHAnsi" w:cs="Open Sans"/>
          <w:i w:val="0"/>
          <w:iCs w:val="0"/>
          <w:color w:val="auto"/>
          <w:szCs w:val="18"/>
          <w:lang w:val="sr-Cyrl-RS"/>
        </w:rPr>
        <w:t>литара</w:t>
      </w:r>
      <w:r w:rsidR="00391FFD" w:rsidRPr="00366463">
        <w:rPr>
          <w:rStyle w:val="SubtleEmphasis"/>
          <w:rFonts w:asciiTheme="majorHAnsi" w:hAnsiTheme="majorHAnsi" w:cs="Open Sans"/>
          <w:i w:val="0"/>
          <w:iCs w:val="0"/>
          <w:color w:val="auto"/>
          <w:szCs w:val="18"/>
          <w:lang w:val="sr-Cyrl-RS"/>
        </w:rPr>
        <w:t>, тако што се помноже износи унети у реду 1, колоне III и ІV;</w:t>
      </w:r>
    </w:p>
    <w:p w:rsidR="00EC40B3" w:rsidRPr="00366463" w:rsidRDefault="00B510B4" w:rsidP="00EC40B3">
      <w:pPr>
        <w:spacing w:after="0"/>
        <w:rPr>
          <w:rStyle w:val="SubtleEmphasis"/>
          <w:rFonts w:asciiTheme="majorHAnsi" w:hAnsiTheme="majorHAnsi" w:cs="Open Sans"/>
          <w:i w:val="0"/>
          <w:iCs w:val="0"/>
          <w:color w:val="auto"/>
          <w:szCs w:val="18"/>
          <w:lang w:val="sr-Cyrl-RS"/>
        </w:rPr>
      </w:pPr>
      <w:r w:rsidRPr="00366463">
        <w:rPr>
          <w:rStyle w:val="SubtleEmphasis"/>
          <w:rFonts w:asciiTheme="majorHAnsi" w:hAnsiTheme="majorHAnsi" w:cs="Open Sans"/>
          <w:i w:val="0"/>
          <w:iCs w:val="0"/>
          <w:color w:val="auto"/>
          <w:szCs w:val="18"/>
        </w:rPr>
        <w:t xml:space="preserve">- </w:t>
      </w:r>
      <w:r w:rsidRPr="00366463">
        <w:rPr>
          <w:rStyle w:val="SubtleEmphasis"/>
          <w:rFonts w:asciiTheme="majorHAnsi" w:hAnsiTheme="majorHAnsi" w:cs="Open Sans"/>
          <w:i w:val="0"/>
          <w:color w:val="auto"/>
          <w:szCs w:val="18"/>
        </w:rPr>
        <w:t xml:space="preserve">У реду 1, колона </w:t>
      </w:r>
      <w:r w:rsidRPr="00366463">
        <w:rPr>
          <w:rStyle w:val="SubtleEmphasis"/>
          <w:rFonts w:asciiTheme="majorHAnsi" w:hAnsiTheme="majorHAnsi" w:cs="Open Sans"/>
          <w:i w:val="0"/>
          <w:iCs w:val="0"/>
          <w:color w:val="auto"/>
          <w:szCs w:val="18"/>
          <w:lang w:val="sr-Cyrl-RS"/>
        </w:rPr>
        <w:t>V</w:t>
      </w:r>
      <w:r w:rsidRPr="00366463">
        <w:rPr>
          <w:rStyle w:val="SubtleEmphasis"/>
          <w:rFonts w:asciiTheme="majorHAnsi" w:hAnsiTheme="majorHAnsi" w:cs="Open Sans"/>
          <w:i w:val="0"/>
          <w:iCs w:val="0"/>
          <w:color w:val="auto"/>
          <w:szCs w:val="18"/>
        </w:rPr>
        <w:t xml:space="preserve">І, </w:t>
      </w:r>
      <w:r w:rsidR="00391FFD" w:rsidRPr="00366463">
        <w:rPr>
          <w:rStyle w:val="SubtleEmphasis"/>
          <w:rFonts w:asciiTheme="majorHAnsi" w:hAnsiTheme="majorHAnsi" w:cs="Open Sans"/>
          <w:i w:val="0"/>
          <w:iCs w:val="0"/>
          <w:color w:val="auto"/>
          <w:szCs w:val="18"/>
        </w:rPr>
        <w:t>припадајући ПДВ</w:t>
      </w:r>
      <w:r w:rsidR="00391FFD" w:rsidRPr="00366463">
        <w:rPr>
          <w:rStyle w:val="SubtleEmphasis"/>
          <w:rFonts w:asciiTheme="majorHAnsi" w:hAnsiTheme="majorHAnsi" w:cs="Open Sans"/>
          <w:i w:val="0"/>
          <w:iCs w:val="0"/>
          <w:color w:val="auto"/>
          <w:szCs w:val="18"/>
          <w:lang w:val="sr-Cyrl-RS"/>
        </w:rPr>
        <w:t xml:space="preserve"> колони V, односно укупан ПДВ за целокупну набавку;</w:t>
      </w:r>
    </w:p>
    <w:p w:rsidR="00391FFD" w:rsidRPr="00366463" w:rsidRDefault="00391FFD" w:rsidP="00EC40B3">
      <w:pPr>
        <w:spacing w:after="0"/>
        <w:rPr>
          <w:rStyle w:val="SubtleEmphasis"/>
          <w:rFonts w:asciiTheme="majorHAnsi" w:hAnsiTheme="majorHAnsi" w:cs="Open Sans"/>
          <w:i w:val="0"/>
          <w:iCs w:val="0"/>
          <w:color w:val="auto"/>
          <w:szCs w:val="18"/>
          <w:lang w:val="sr-Cyrl-RS"/>
        </w:rPr>
      </w:pPr>
      <w:r w:rsidRPr="00366463">
        <w:rPr>
          <w:rStyle w:val="SubtleEmphasis"/>
          <w:rFonts w:asciiTheme="majorHAnsi" w:hAnsiTheme="majorHAnsi" w:cs="Open Sans"/>
          <w:i w:val="0"/>
          <w:color w:val="auto"/>
          <w:szCs w:val="18"/>
          <w:lang w:val="sr-Cyrl-RS"/>
        </w:rPr>
        <w:t xml:space="preserve">- </w:t>
      </w:r>
      <w:r w:rsidRPr="00366463">
        <w:rPr>
          <w:rStyle w:val="SubtleEmphasis"/>
          <w:rFonts w:asciiTheme="majorHAnsi" w:hAnsiTheme="majorHAnsi" w:cs="Open Sans"/>
          <w:i w:val="0"/>
          <w:color w:val="auto"/>
          <w:szCs w:val="18"/>
        </w:rPr>
        <w:t xml:space="preserve">У реду 1, колона </w:t>
      </w:r>
      <w:r w:rsidRPr="00366463">
        <w:rPr>
          <w:rStyle w:val="SubtleEmphasis"/>
          <w:rFonts w:asciiTheme="majorHAnsi" w:hAnsiTheme="majorHAnsi" w:cs="Open Sans"/>
          <w:i w:val="0"/>
          <w:iCs w:val="0"/>
          <w:color w:val="auto"/>
          <w:szCs w:val="18"/>
          <w:lang w:val="sr-Cyrl-RS"/>
        </w:rPr>
        <w:t>VI</w:t>
      </w:r>
      <w:r w:rsidRPr="00366463">
        <w:rPr>
          <w:rStyle w:val="SubtleEmphasis"/>
          <w:rFonts w:asciiTheme="majorHAnsi" w:hAnsiTheme="majorHAnsi" w:cs="Open Sans"/>
          <w:i w:val="0"/>
          <w:iCs w:val="0"/>
          <w:color w:val="auto"/>
          <w:szCs w:val="18"/>
        </w:rPr>
        <w:t xml:space="preserve">І, унети збир </w:t>
      </w:r>
      <w:r w:rsidRPr="00366463">
        <w:rPr>
          <w:rStyle w:val="SubtleEmphasis"/>
          <w:rFonts w:asciiTheme="majorHAnsi" w:hAnsiTheme="majorHAnsi" w:cs="Open Sans"/>
          <w:i w:val="0"/>
          <w:iCs w:val="0"/>
          <w:color w:val="auto"/>
          <w:szCs w:val="18"/>
          <w:lang w:val="sr-Cyrl-RS"/>
        </w:rPr>
        <w:t xml:space="preserve">износа реда 1, </w:t>
      </w:r>
      <w:r w:rsidRPr="00366463">
        <w:rPr>
          <w:rStyle w:val="SubtleEmphasis"/>
          <w:rFonts w:asciiTheme="majorHAnsi" w:hAnsiTheme="majorHAnsi" w:cs="Open Sans"/>
          <w:i w:val="0"/>
          <w:iCs w:val="0"/>
          <w:color w:val="auto"/>
          <w:szCs w:val="18"/>
        </w:rPr>
        <w:t>колон</w:t>
      </w:r>
      <w:r w:rsidRPr="00366463">
        <w:rPr>
          <w:rStyle w:val="SubtleEmphasis"/>
          <w:rFonts w:asciiTheme="majorHAnsi" w:hAnsiTheme="majorHAnsi" w:cs="Open Sans"/>
          <w:i w:val="0"/>
          <w:iCs w:val="0"/>
          <w:color w:val="auto"/>
          <w:szCs w:val="18"/>
          <w:lang w:val="sr-Cyrl-RS"/>
        </w:rPr>
        <w:t>а</w:t>
      </w:r>
      <w:r w:rsidRPr="00366463">
        <w:rPr>
          <w:rStyle w:val="SubtleEmphasis"/>
          <w:rFonts w:asciiTheme="majorHAnsi" w:hAnsiTheme="majorHAnsi" w:cs="Open Sans"/>
          <w:i w:val="0"/>
          <w:iCs w:val="0"/>
          <w:color w:val="auto"/>
          <w:szCs w:val="18"/>
        </w:rPr>
        <w:t xml:space="preserve"> </w:t>
      </w:r>
      <w:r w:rsidRPr="00366463">
        <w:rPr>
          <w:rStyle w:val="SubtleEmphasis"/>
          <w:rFonts w:asciiTheme="majorHAnsi" w:hAnsiTheme="majorHAnsi" w:cs="Open Sans"/>
          <w:i w:val="0"/>
          <w:iCs w:val="0"/>
          <w:color w:val="auto"/>
          <w:szCs w:val="18"/>
          <w:lang w:val="sr-Cyrl-RS"/>
        </w:rPr>
        <w:t>V и</w:t>
      </w:r>
      <w:r w:rsidRPr="00366463">
        <w:rPr>
          <w:rStyle w:val="SubtleEmphasis"/>
          <w:rFonts w:asciiTheme="majorHAnsi" w:hAnsiTheme="majorHAnsi" w:cs="Open Sans"/>
          <w:i w:val="0"/>
          <w:iCs w:val="0"/>
          <w:color w:val="auto"/>
          <w:szCs w:val="18"/>
        </w:rPr>
        <w:t xml:space="preserve"> VI</w:t>
      </w:r>
      <w:r w:rsidRPr="00366463">
        <w:rPr>
          <w:rStyle w:val="SubtleEmphasis"/>
          <w:rFonts w:asciiTheme="majorHAnsi" w:hAnsiTheme="majorHAnsi" w:cs="Open Sans"/>
          <w:i w:val="0"/>
          <w:iCs w:val="0"/>
          <w:color w:val="auto"/>
          <w:szCs w:val="18"/>
          <w:lang w:val="sr-Cyrl-RS"/>
        </w:rPr>
        <w:t>.</w:t>
      </w:r>
    </w:p>
    <w:p w:rsidR="002A412B" w:rsidRPr="00366463" w:rsidRDefault="002A412B" w:rsidP="00EC40B3">
      <w:pPr>
        <w:spacing w:after="0"/>
        <w:rPr>
          <w:rStyle w:val="SubtleEmphasis"/>
          <w:rFonts w:asciiTheme="majorHAnsi" w:hAnsiTheme="majorHAnsi" w:cs="Open Sans"/>
          <w:i w:val="0"/>
          <w:iCs w:val="0"/>
          <w:color w:val="auto"/>
          <w:szCs w:val="18"/>
        </w:rPr>
      </w:pPr>
    </w:p>
    <w:p w:rsidR="002A412B" w:rsidRPr="00366463" w:rsidRDefault="002A412B" w:rsidP="00EC40B3">
      <w:pPr>
        <w:spacing w:after="0"/>
        <w:rPr>
          <w:rStyle w:val="SubtleEmphasis"/>
          <w:rFonts w:asciiTheme="majorHAnsi" w:hAnsiTheme="majorHAnsi" w:cs="Open Sans"/>
          <w:i w:val="0"/>
          <w:iCs w:val="0"/>
          <w:color w:val="auto"/>
          <w:szCs w:val="18"/>
          <w:lang w:val="sr-Cyrl-RS"/>
        </w:rPr>
      </w:pPr>
    </w:p>
    <w:tbl>
      <w:tblPr>
        <w:tblStyle w:val="LightShading-Accent1"/>
        <w:tblW w:w="5018" w:type="pct"/>
        <w:tblLook w:val="0000" w:firstRow="0" w:lastRow="0" w:firstColumn="0" w:lastColumn="0" w:noHBand="0" w:noVBand="0"/>
      </w:tblPr>
      <w:tblGrid>
        <w:gridCol w:w="9105"/>
      </w:tblGrid>
      <w:tr w:rsidR="00112C72" w:rsidRPr="00366463" w:rsidTr="00A85973">
        <w:trPr>
          <w:cnfStyle w:val="000000100000" w:firstRow="0" w:lastRow="0" w:firstColumn="0" w:lastColumn="0" w:oddVBand="0" w:evenVBand="0" w:oddHBand="1" w:evenHBand="0" w:firstRowFirstColumn="0" w:firstRowLastColumn="0" w:lastRowFirstColumn="0" w:lastRowLastColumn="0"/>
          <w:trHeight w:val="943"/>
        </w:trPr>
        <w:tc>
          <w:tcPr>
            <w:cnfStyle w:val="000010000000" w:firstRow="0" w:lastRow="0" w:firstColumn="0" w:lastColumn="0" w:oddVBand="1" w:evenVBand="0" w:oddHBand="0" w:evenHBand="0" w:firstRowFirstColumn="0" w:firstRowLastColumn="0" w:lastRowFirstColumn="0" w:lastRowLastColumn="0"/>
            <w:tcW w:w="5000" w:type="pct"/>
          </w:tcPr>
          <w:p w:rsidR="00112C72" w:rsidRPr="00366463" w:rsidRDefault="00112C72" w:rsidP="00112C72">
            <w:pPr>
              <w:ind w:left="709" w:hanging="709"/>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lang w:val="sr-Cyrl-RS" w:eastAsia="sr-Latn-RS"/>
              </w:rPr>
              <w:br w:type="page"/>
            </w:r>
            <w:r w:rsidRPr="00366463">
              <w:rPr>
                <w:rFonts w:asciiTheme="majorHAnsi" w:eastAsia="Times New Roman" w:hAnsiTheme="majorHAnsi" w:cs="Open Sans"/>
                <w:b/>
                <w:color w:val="1F497D" w:themeColor="text2"/>
                <w:lang w:val="sr-Cyrl-RS" w:eastAsia="sr-Latn-RS"/>
              </w:rPr>
              <w:t>Напомена</w:t>
            </w:r>
            <w:r w:rsidRPr="00366463">
              <w:rPr>
                <w:rFonts w:asciiTheme="majorHAnsi" w:eastAsia="Times New Roman" w:hAnsiTheme="majorHAnsi" w:cs="Open Sans"/>
                <w:color w:val="1F497D" w:themeColor="text2"/>
                <w:lang w:val="sr-Cyrl-RS" w:eastAsia="sr-Latn-RS"/>
              </w:rPr>
              <w:t xml:space="preserve">: </w:t>
            </w:r>
          </w:p>
          <w:p w:rsidR="00112C72" w:rsidRPr="00366463" w:rsidRDefault="00A85973" w:rsidP="00A85973">
            <w:pPr>
              <w:pStyle w:val="ListParagraph"/>
              <w:numPr>
                <w:ilvl w:val="0"/>
                <w:numId w:val="5"/>
              </w:numPr>
              <w:shd w:val="clear" w:color="auto" w:fill="FFFFFF" w:themeFill="background1"/>
              <w:jc w:val="both"/>
              <w:rPr>
                <w:rFonts w:asciiTheme="majorHAnsi" w:eastAsia="Times New Roman" w:hAnsiTheme="majorHAnsi" w:cs="Open Sans"/>
                <w:color w:val="1F497D" w:themeColor="text2"/>
                <w:lang w:val="sr-Cyrl-RS" w:eastAsia="sr-Latn-RS"/>
              </w:rPr>
            </w:pPr>
            <w:r w:rsidRPr="00366463">
              <w:rPr>
                <w:rFonts w:asciiTheme="majorHAnsi" w:eastAsia="Times New Roman" w:hAnsiTheme="majorHAnsi" w:cs="Open Sans"/>
                <w:color w:val="1F497D" w:themeColor="text2"/>
                <w:lang w:val="sr-Cyrl-RS" w:eastAsia="sr-Latn-RS"/>
              </w:rPr>
              <w:t>Наручилац задржава право да одступи од процењене количине добара</w:t>
            </w:r>
          </w:p>
        </w:tc>
      </w:tr>
    </w:tbl>
    <w:tbl>
      <w:tblPr>
        <w:tblStyle w:val="TableGrid"/>
        <w:tblpPr w:leftFromText="180" w:rightFromText="180" w:vertAnchor="text" w:horzAnchor="margin" w:tblpY="51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9"/>
        <w:gridCol w:w="682"/>
        <w:gridCol w:w="4511"/>
      </w:tblGrid>
      <w:tr w:rsidR="002A412B" w:rsidRPr="00366463" w:rsidTr="002A412B">
        <w:tc>
          <w:tcPr>
            <w:tcW w:w="3934" w:type="dxa"/>
            <w:shd w:val="clear" w:color="auto" w:fill="FFFFFF" w:themeFill="background1"/>
          </w:tcPr>
          <w:p w:rsidR="002A412B" w:rsidRPr="00366463" w:rsidRDefault="002A412B" w:rsidP="002A412B">
            <w:pPr>
              <w:rPr>
                <w:rFonts w:asciiTheme="majorHAnsi" w:hAnsiTheme="majorHAnsi" w:cs="Open Sans"/>
                <w:b/>
                <w:sz w:val="22"/>
                <w:szCs w:val="22"/>
                <w:lang w:val="sr-Cyrl-RS"/>
              </w:rPr>
            </w:pPr>
          </w:p>
          <w:p w:rsidR="002A412B" w:rsidRPr="00366463" w:rsidRDefault="002A412B" w:rsidP="002A412B">
            <w:pPr>
              <w:rPr>
                <w:rFonts w:asciiTheme="majorHAnsi" w:hAnsiTheme="majorHAnsi" w:cs="Open Sans"/>
                <w:b/>
                <w:sz w:val="22"/>
                <w:szCs w:val="22"/>
                <w:lang w:val="sr-Cyrl-RS"/>
              </w:rPr>
            </w:pPr>
          </w:p>
          <w:p w:rsidR="002A412B" w:rsidRPr="00366463" w:rsidRDefault="002A412B" w:rsidP="002A412B">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713" w:type="dxa"/>
            <w:shd w:val="clear" w:color="auto" w:fill="FFFFFF" w:themeFill="background1"/>
          </w:tcPr>
          <w:p w:rsidR="002A412B" w:rsidRPr="00366463" w:rsidRDefault="002A412B" w:rsidP="002A412B">
            <w:pPr>
              <w:rPr>
                <w:rFonts w:asciiTheme="majorHAnsi" w:hAnsiTheme="majorHAnsi" w:cs="Open Sans"/>
                <w:b/>
                <w:sz w:val="22"/>
                <w:szCs w:val="22"/>
                <w:lang w:val="sr-Cyrl-RS"/>
              </w:rPr>
            </w:pPr>
          </w:p>
        </w:tc>
        <w:tc>
          <w:tcPr>
            <w:tcW w:w="4641" w:type="dxa"/>
            <w:shd w:val="clear" w:color="auto" w:fill="FFFFFF" w:themeFill="background1"/>
          </w:tcPr>
          <w:p w:rsidR="002A412B" w:rsidRPr="00366463" w:rsidRDefault="002A412B" w:rsidP="002A412B">
            <w:pPr>
              <w:jc w:val="right"/>
              <w:rPr>
                <w:rFonts w:asciiTheme="majorHAnsi" w:hAnsiTheme="majorHAnsi" w:cs="Open Sans"/>
                <w:b/>
                <w:sz w:val="22"/>
                <w:szCs w:val="22"/>
                <w:lang w:val="sr-Cyrl-RS"/>
              </w:rPr>
            </w:pPr>
          </w:p>
          <w:p w:rsidR="002A412B" w:rsidRPr="00366463" w:rsidRDefault="002A412B" w:rsidP="002A412B">
            <w:pPr>
              <w:jc w:val="right"/>
              <w:rPr>
                <w:rFonts w:asciiTheme="majorHAnsi" w:hAnsiTheme="majorHAnsi" w:cs="Open Sans"/>
                <w:b/>
                <w:sz w:val="22"/>
                <w:szCs w:val="22"/>
                <w:lang w:val="sr-Cyrl-RS"/>
              </w:rPr>
            </w:pPr>
          </w:p>
          <w:p w:rsidR="002A412B" w:rsidRPr="00366463" w:rsidRDefault="002A412B" w:rsidP="002A412B">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2A412B" w:rsidRPr="00366463" w:rsidTr="002A412B">
        <w:tc>
          <w:tcPr>
            <w:tcW w:w="3934" w:type="dxa"/>
            <w:shd w:val="clear" w:color="auto" w:fill="FFFFFF" w:themeFill="background1"/>
          </w:tcPr>
          <w:p w:rsidR="002A412B" w:rsidRPr="00366463" w:rsidRDefault="002A412B" w:rsidP="002A412B">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713" w:type="dxa"/>
            <w:shd w:val="clear" w:color="auto" w:fill="FFFFFF" w:themeFill="background1"/>
          </w:tcPr>
          <w:p w:rsidR="002A412B" w:rsidRPr="00366463" w:rsidRDefault="002A412B" w:rsidP="002A412B">
            <w:pPr>
              <w:rPr>
                <w:rFonts w:asciiTheme="majorHAnsi" w:hAnsiTheme="majorHAnsi" w:cs="Open Sans"/>
                <w:b/>
                <w:sz w:val="22"/>
                <w:szCs w:val="22"/>
                <w:lang w:val="sr-Cyrl-RS"/>
              </w:rPr>
            </w:pPr>
          </w:p>
        </w:tc>
        <w:tc>
          <w:tcPr>
            <w:tcW w:w="4641" w:type="dxa"/>
            <w:shd w:val="clear" w:color="auto" w:fill="FFFFFF" w:themeFill="background1"/>
          </w:tcPr>
          <w:p w:rsidR="002A412B" w:rsidRPr="00366463" w:rsidRDefault="002A412B" w:rsidP="002A412B">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2A412B" w:rsidRPr="00366463" w:rsidRDefault="002A412B" w:rsidP="002A412B">
            <w:pPr>
              <w:jc w:val="right"/>
              <w:rPr>
                <w:rFonts w:asciiTheme="majorHAnsi" w:hAnsiTheme="majorHAnsi" w:cs="Open Sans"/>
                <w:b/>
                <w:sz w:val="22"/>
                <w:szCs w:val="22"/>
                <w:lang w:val="sr-Cyrl-RS"/>
              </w:rPr>
            </w:pPr>
          </w:p>
        </w:tc>
      </w:tr>
    </w:tbl>
    <w:p w:rsidR="00EC40B3" w:rsidRPr="00366463" w:rsidRDefault="00EC40B3" w:rsidP="00EC40B3">
      <w:pPr>
        <w:rPr>
          <w:rFonts w:asciiTheme="majorHAnsi" w:eastAsiaTheme="majorEastAsia" w:hAnsiTheme="majorHAnsi" w:cstheme="majorBidi"/>
          <w:color w:val="17365D" w:themeColor="text2" w:themeShade="BF"/>
          <w:spacing w:val="5"/>
          <w:kern w:val="28"/>
        </w:rPr>
      </w:pPr>
    </w:p>
    <w:p w:rsidR="00EC40B3" w:rsidRPr="008702F4" w:rsidRDefault="00EC40B3" w:rsidP="00EC40B3">
      <w:pPr>
        <w:rPr>
          <w:rFonts w:asciiTheme="majorHAnsi" w:hAnsiTheme="majorHAnsi"/>
        </w:rPr>
      </w:pPr>
      <w:r w:rsidRPr="00366463">
        <w:rPr>
          <w:rFonts w:asciiTheme="majorHAnsi" w:hAnsiTheme="majorHAnsi"/>
        </w:rPr>
        <w:t xml:space="preserve"> </w:t>
      </w:r>
      <w:r w:rsidRPr="00366463">
        <w:rPr>
          <w:rFonts w:asciiTheme="majorHAnsi" w:hAnsiTheme="majorHAnsi"/>
        </w:rPr>
        <w:br w:type="page"/>
      </w:r>
    </w:p>
    <w:p w:rsidR="00FB2886" w:rsidRPr="00366463" w:rsidRDefault="00FB2886" w:rsidP="008702F4">
      <w:pPr>
        <w:pStyle w:val="Heading1"/>
        <w:numPr>
          <w:ilvl w:val="0"/>
          <w:numId w:val="4"/>
        </w:numPr>
      </w:pPr>
      <w:bookmarkStart w:id="19" w:name="_Toc14852543"/>
      <w:r w:rsidRPr="00366463">
        <w:lastRenderedPageBreak/>
        <w:t>Изјава о истинитости података</w:t>
      </w:r>
      <w:r w:rsidR="00F45E3C" w:rsidRPr="00366463">
        <w:rPr>
          <w:lang w:val="sr-Cyrl-RS"/>
        </w:rPr>
        <w:t xml:space="preserve"> (Образац бр. II)</w:t>
      </w:r>
      <w:bookmarkEnd w:id="19"/>
    </w:p>
    <w:p w:rsidR="00FB2886" w:rsidRPr="00366463" w:rsidRDefault="00FB2886" w:rsidP="00241C86">
      <w:pPr>
        <w:spacing w:after="300"/>
        <w:ind w:firstLine="708"/>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Којом Понуђач: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A06222" w:rsidRPr="00366463" w:rsidTr="00A06222">
        <w:trPr>
          <w:trHeight w:val="643"/>
        </w:trPr>
        <w:tc>
          <w:tcPr>
            <w:tcW w:w="9310" w:type="dxa"/>
            <w:tcBorders>
              <w:bottom w:val="single" w:sz="4" w:space="0" w:color="auto"/>
            </w:tcBorders>
            <w:vAlign w:val="bottom"/>
          </w:tcPr>
          <w:p w:rsidR="00A06222" w:rsidRPr="00366463" w:rsidRDefault="00A06222" w:rsidP="00A06222">
            <w:pPr>
              <w:pStyle w:val="BodyTextIndent"/>
              <w:spacing w:after="0"/>
              <w:ind w:left="0"/>
              <w:jc w:val="center"/>
              <w:rPr>
                <w:rFonts w:asciiTheme="majorHAnsi" w:hAnsiTheme="majorHAnsi" w:cs="Open Sans"/>
                <w:szCs w:val="24"/>
                <w:lang w:val="sr-Cyrl-RS"/>
              </w:rPr>
            </w:pPr>
          </w:p>
        </w:tc>
      </w:tr>
      <w:tr w:rsidR="00A06222" w:rsidRPr="00366463" w:rsidTr="00A06222">
        <w:trPr>
          <w:trHeight w:val="643"/>
        </w:trPr>
        <w:tc>
          <w:tcPr>
            <w:tcW w:w="9310" w:type="dxa"/>
            <w:tcBorders>
              <w:top w:val="single" w:sz="4" w:space="0" w:color="auto"/>
              <w:bottom w:val="single" w:sz="4" w:space="0" w:color="auto"/>
            </w:tcBorders>
            <w:vAlign w:val="bottom"/>
          </w:tcPr>
          <w:p w:rsidR="00A06222" w:rsidRPr="00366463" w:rsidRDefault="00A06222" w:rsidP="00A06222">
            <w:pPr>
              <w:pStyle w:val="BodyTextIndent"/>
              <w:spacing w:after="0"/>
              <w:ind w:left="0"/>
              <w:jc w:val="center"/>
              <w:rPr>
                <w:rFonts w:asciiTheme="majorHAnsi" w:hAnsiTheme="majorHAnsi" w:cs="Open Sans"/>
                <w:szCs w:val="24"/>
                <w:lang w:val="sr-Cyrl-RS"/>
              </w:rPr>
            </w:pPr>
          </w:p>
        </w:tc>
      </w:tr>
    </w:tbl>
    <w:p w:rsidR="00A06222" w:rsidRPr="00366463" w:rsidRDefault="00A06222" w:rsidP="00A06222">
      <w:pPr>
        <w:pStyle w:val="BodyTextIndent"/>
        <w:shd w:val="clear" w:color="auto" w:fill="FFFFFF" w:themeFill="background1"/>
        <w:spacing w:line="240" w:lineRule="auto"/>
        <w:ind w:left="0"/>
        <w:jc w:val="center"/>
        <w:rPr>
          <w:rFonts w:asciiTheme="majorHAnsi" w:hAnsiTheme="majorHAnsi" w:cs="Open Sans"/>
          <w:szCs w:val="24"/>
          <w:lang w:val="sr-Cyrl-RS"/>
        </w:rPr>
      </w:pPr>
      <w:r w:rsidRPr="00366463">
        <w:rPr>
          <w:rFonts w:asciiTheme="majorHAnsi" w:hAnsiTheme="majorHAnsi" w:cs="Open Sans"/>
          <w:szCs w:val="24"/>
          <w:lang w:val="sr-Cyrl-RS"/>
        </w:rPr>
        <w:t xml:space="preserve"> (назив и седиште понуђача и име и презиме овлашћог лица)</w:t>
      </w:r>
    </w:p>
    <w:p w:rsidR="00A06222" w:rsidRPr="00366463" w:rsidRDefault="00A06222" w:rsidP="00A06222">
      <w:pPr>
        <w:pStyle w:val="BodyTextIndent"/>
        <w:shd w:val="clear" w:color="auto" w:fill="FFFFFF" w:themeFill="background1"/>
        <w:spacing w:line="240" w:lineRule="auto"/>
        <w:ind w:left="0"/>
        <w:jc w:val="both"/>
        <w:rPr>
          <w:rFonts w:asciiTheme="majorHAnsi" w:hAnsiTheme="majorHAnsi" w:cs="Open Sans"/>
          <w:szCs w:val="24"/>
          <w:lang w:val="sr-Cyrl-RS"/>
        </w:rPr>
      </w:pPr>
    </w:p>
    <w:p w:rsidR="00A06222" w:rsidRPr="00366463" w:rsidRDefault="00A06222" w:rsidP="00A06222">
      <w:pPr>
        <w:shd w:val="clear" w:color="auto" w:fill="FFFFFF" w:themeFill="background1"/>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под пуном кривичном и материјалном одговорношћу потврђујем да су подаци наведени у понуди истинити и тачни. Изјављујем да сам сагласан/а да ћу у случају да моја понуда буде изабрана као најповољнија, на захтев Наручиоца доставити на увид оригинале докумената којима се доказује испуњеност услова и критеријума за доделу уговора.</w:t>
      </w:r>
    </w:p>
    <w:p w:rsidR="00B00941" w:rsidRPr="00366463" w:rsidRDefault="00B00941" w:rsidP="00241C86">
      <w:pPr>
        <w:shd w:val="clear" w:color="auto" w:fill="FFFFFF" w:themeFill="background1"/>
        <w:spacing w:after="300"/>
        <w:jc w:val="both"/>
        <w:rPr>
          <w:rFonts w:asciiTheme="majorHAnsi" w:eastAsia="Times New Roman" w:hAnsiTheme="majorHAnsi" w:cs="Open Sans"/>
          <w:i/>
          <w:lang w:val="sr-Cyrl-RS" w:eastAsia="sr-Latn-RS"/>
        </w:rPr>
      </w:pPr>
    </w:p>
    <w:p w:rsidR="00A06222" w:rsidRPr="00366463" w:rsidRDefault="00A06222" w:rsidP="00241C86">
      <w:pPr>
        <w:shd w:val="clear" w:color="auto" w:fill="FFFFFF" w:themeFill="background1"/>
        <w:spacing w:after="300"/>
        <w:jc w:val="both"/>
        <w:rPr>
          <w:rFonts w:asciiTheme="majorHAnsi" w:eastAsia="Times New Roman" w:hAnsiTheme="majorHAnsi" w:cs="Open Sans"/>
          <w:i/>
          <w:lang w:val="sr-Cyrl-RS" w:eastAsia="sr-Latn-RS"/>
        </w:rPr>
      </w:pPr>
    </w:p>
    <w:p w:rsidR="00A06222" w:rsidRPr="00366463" w:rsidRDefault="00A06222" w:rsidP="00241C86">
      <w:pPr>
        <w:shd w:val="clear" w:color="auto" w:fill="FFFFFF" w:themeFill="background1"/>
        <w:spacing w:after="300"/>
        <w:jc w:val="both"/>
        <w:rPr>
          <w:rFonts w:asciiTheme="majorHAnsi" w:eastAsia="Times New Roman" w:hAnsiTheme="majorHAnsi" w:cs="Open Sans"/>
          <w:i/>
          <w:lang w:val="sr-Cyrl-RS" w:eastAsia="sr-Latn-RS"/>
        </w:rPr>
      </w:pPr>
    </w:p>
    <w:p w:rsidR="00A06222" w:rsidRPr="00366463" w:rsidRDefault="00A06222" w:rsidP="00241C86">
      <w:pPr>
        <w:shd w:val="clear" w:color="auto" w:fill="FFFFFF" w:themeFill="background1"/>
        <w:spacing w:after="300"/>
        <w:jc w:val="both"/>
        <w:rPr>
          <w:rFonts w:asciiTheme="majorHAnsi" w:eastAsia="Times New Roman" w:hAnsiTheme="majorHAnsi" w:cs="Open Sans"/>
          <w:i/>
          <w:lang w:val="sr-Cyrl-RS" w:eastAsia="sr-Latn-RS"/>
        </w:rPr>
      </w:pPr>
    </w:p>
    <w:p w:rsidR="00256FFE" w:rsidRPr="00366463" w:rsidRDefault="00256FFE" w:rsidP="00241C86">
      <w:pPr>
        <w:shd w:val="clear" w:color="auto" w:fill="FFFFFF" w:themeFill="background1"/>
        <w:spacing w:after="300"/>
        <w:jc w:val="both"/>
        <w:rPr>
          <w:rFonts w:asciiTheme="majorHAnsi" w:eastAsia="Times New Roman" w:hAnsiTheme="majorHAnsi" w:cs="Open Sans"/>
          <w:i/>
          <w:lang w:val="sr-Cyrl-RS" w:eastAsia="sr-Latn-RS"/>
        </w:rPr>
      </w:pPr>
    </w:p>
    <w:p w:rsidR="00256FFE" w:rsidRPr="00366463" w:rsidRDefault="00256FFE" w:rsidP="00241C86">
      <w:pPr>
        <w:shd w:val="clear" w:color="auto" w:fill="FFFFFF" w:themeFill="background1"/>
        <w:spacing w:after="300"/>
        <w:jc w:val="both"/>
        <w:rPr>
          <w:rFonts w:asciiTheme="majorHAnsi" w:eastAsia="Times New Roman" w:hAnsiTheme="majorHAnsi" w:cs="Open Sans"/>
          <w:i/>
          <w:lang w:val="sr-Cyrl-RS" w:eastAsia="sr-Latn-RS"/>
        </w:rPr>
      </w:pPr>
    </w:p>
    <w:p w:rsidR="00256FFE" w:rsidRPr="00366463" w:rsidRDefault="00256FFE" w:rsidP="00241C86">
      <w:pPr>
        <w:shd w:val="clear" w:color="auto" w:fill="FFFFFF" w:themeFill="background1"/>
        <w:spacing w:after="300"/>
        <w:jc w:val="both"/>
        <w:rPr>
          <w:rFonts w:asciiTheme="majorHAnsi" w:eastAsia="Times New Roman" w:hAnsiTheme="majorHAnsi" w:cs="Open Sans"/>
          <w:i/>
          <w:lang w:val="sr-Cyrl-RS" w:eastAsia="sr-Latn-RS"/>
        </w:rPr>
      </w:pPr>
    </w:p>
    <w:tbl>
      <w:tblPr>
        <w:tblStyle w:val="TableGrid"/>
        <w:tblpPr w:leftFromText="180" w:rightFromText="180" w:vertAnchor="text" w:horzAnchor="margin" w:tblpY="30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51"/>
        <w:gridCol w:w="677"/>
        <w:gridCol w:w="4514"/>
      </w:tblGrid>
      <w:tr w:rsidR="00256FFE" w:rsidRPr="00366463" w:rsidTr="00256FFE">
        <w:tc>
          <w:tcPr>
            <w:tcW w:w="3936" w:type="dxa"/>
            <w:shd w:val="clear" w:color="auto" w:fill="FFFFFF" w:themeFill="background1"/>
          </w:tcPr>
          <w:p w:rsidR="00256FFE" w:rsidRPr="00366463" w:rsidRDefault="00256FFE" w:rsidP="00256FFE">
            <w:pPr>
              <w:rPr>
                <w:rFonts w:asciiTheme="majorHAnsi" w:hAnsiTheme="majorHAnsi" w:cs="Open Sans"/>
                <w:b/>
                <w:sz w:val="22"/>
                <w:szCs w:val="22"/>
                <w:lang w:val="sr-Cyrl-RS"/>
              </w:rPr>
            </w:pPr>
          </w:p>
          <w:p w:rsidR="00256FFE" w:rsidRPr="00366463" w:rsidRDefault="00256FFE" w:rsidP="00256FFE">
            <w:pPr>
              <w:rPr>
                <w:rFonts w:asciiTheme="majorHAnsi" w:hAnsiTheme="majorHAnsi" w:cs="Open Sans"/>
                <w:b/>
                <w:sz w:val="22"/>
                <w:szCs w:val="22"/>
                <w:lang w:val="sr-Cyrl-RS"/>
              </w:rPr>
            </w:pPr>
          </w:p>
          <w:p w:rsidR="00256FFE" w:rsidRPr="00366463" w:rsidRDefault="00256FFE" w:rsidP="00256FFE">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708" w:type="dxa"/>
            <w:shd w:val="clear" w:color="auto" w:fill="FFFFFF" w:themeFill="background1"/>
          </w:tcPr>
          <w:p w:rsidR="00256FFE" w:rsidRPr="00366463" w:rsidRDefault="00256FFE" w:rsidP="00256FFE">
            <w:pPr>
              <w:rPr>
                <w:rFonts w:asciiTheme="majorHAnsi" w:hAnsiTheme="majorHAnsi" w:cs="Open Sans"/>
                <w:b/>
                <w:sz w:val="22"/>
                <w:szCs w:val="22"/>
                <w:lang w:val="sr-Cyrl-RS"/>
              </w:rPr>
            </w:pPr>
          </w:p>
        </w:tc>
        <w:tc>
          <w:tcPr>
            <w:tcW w:w="4644" w:type="dxa"/>
            <w:shd w:val="clear" w:color="auto" w:fill="FFFFFF" w:themeFill="background1"/>
          </w:tcPr>
          <w:p w:rsidR="00256FFE" w:rsidRPr="00366463" w:rsidRDefault="00256FFE" w:rsidP="00256FFE">
            <w:pPr>
              <w:jc w:val="right"/>
              <w:rPr>
                <w:rFonts w:asciiTheme="majorHAnsi" w:hAnsiTheme="majorHAnsi" w:cs="Open Sans"/>
                <w:b/>
                <w:sz w:val="22"/>
                <w:szCs w:val="22"/>
                <w:lang w:val="sr-Cyrl-RS"/>
              </w:rPr>
            </w:pPr>
          </w:p>
          <w:p w:rsidR="00256FFE" w:rsidRPr="00366463" w:rsidRDefault="00256FFE" w:rsidP="00256FFE">
            <w:pPr>
              <w:jc w:val="right"/>
              <w:rPr>
                <w:rFonts w:asciiTheme="majorHAnsi" w:hAnsiTheme="majorHAnsi" w:cs="Open Sans"/>
                <w:b/>
                <w:sz w:val="22"/>
                <w:szCs w:val="22"/>
                <w:lang w:val="sr-Cyrl-RS"/>
              </w:rPr>
            </w:pPr>
          </w:p>
          <w:p w:rsidR="00256FFE" w:rsidRPr="00366463" w:rsidRDefault="00256FFE" w:rsidP="00256FFE">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256FFE" w:rsidRPr="00366463" w:rsidTr="00256FFE">
        <w:tc>
          <w:tcPr>
            <w:tcW w:w="3936" w:type="dxa"/>
            <w:shd w:val="clear" w:color="auto" w:fill="FFFFFF" w:themeFill="background1"/>
          </w:tcPr>
          <w:p w:rsidR="00256FFE" w:rsidRPr="00366463" w:rsidRDefault="00256FFE" w:rsidP="00256FFE">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708" w:type="dxa"/>
            <w:shd w:val="clear" w:color="auto" w:fill="FFFFFF" w:themeFill="background1"/>
          </w:tcPr>
          <w:p w:rsidR="00256FFE" w:rsidRPr="00366463" w:rsidRDefault="00256FFE" w:rsidP="00256FFE">
            <w:pPr>
              <w:rPr>
                <w:rFonts w:asciiTheme="majorHAnsi" w:hAnsiTheme="majorHAnsi" w:cs="Open Sans"/>
                <w:b/>
                <w:sz w:val="22"/>
                <w:szCs w:val="22"/>
                <w:lang w:val="sr-Cyrl-RS"/>
              </w:rPr>
            </w:pPr>
          </w:p>
        </w:tc>
        <w:tc>
          <w:tcPr>
            <w:tcW w:w="4644" w:type="dxa"/>
            <w:shd w:val="clear" w:color="auto" w:fill="FFFFFF" w:themeFill="background1"/>
          </w:tcPr>
          <w:p w:rsidR="00256FFE" w:rsidRPr="00366463" w:rsidRDefault="00256FFE" w:rsidP="00256FFE">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256FFE" w:rsidRPr="00366463" w:rsidRDefault="00256FFE" w:rsidP="00256FFE">
            <w:pPr>
              <w:jc w:val="right"/>
              <w:rPr>
                <w:rFonts w:asciiTheme="majorHAnsi" w:hAnsiTheme="majorHAnsi" w:cs="Open Sans"/>
                <w:b/>
                <w:sz w:val="22"/>
                <w:szCs w:val="22"/>
                <w:lang w:val="sr-Cyrl-RS"/>
              </w:rPr>
            </w:pPr>
          </w:p>
        </w:tc>
      </w:tr>
    </w:tbl>
    <w:p w:rsidR="00B00941" w:rsidRPr="00366463" w:rsidRDefault="00B00941" w:rsidP="00241C86">
      <w:pPr>
        <w:shd w:val="clear" w:color="auto" w:fill="FFFFFF" w:themeFill="background1"/>
        <w:spacing w:after="300"/>
        <w:jc w:val="both"/>
        <w:rPr>
          <w:rFonts w:asciiTheme="majorHAnsi" w:eastAsia="Times New Roman" w:hAnsiTheme="majorHAnsi" w:cs="Open Sans"/>
          <w:i/>
          <w:lang w:eastAsia="sr-Latn-RS"/>
        </w:rPr>
      </w:pPr>
    </w:p>
    <w:p w:rsidR="00B00941" w:rsidRPr="00366463" w:rsidRDefault="00B00941" w:rsidP="00241C86">
      <w:pPr>
        <w:shd w:val="clear" w:color="auto" w:fill="FFFFFF" w:themeFill="background1"/>
        <w:spacing w:after="300"/>
        <w:jc w:val="both"/>
        <w:rPr>
          <w:rFonts w:asciiTheme="majorHAnsi" w:hAnsiTheme="majorHAnsi" w:cs="Open Sans"/>
          <w:b/>
          <w:bCs/>
          <w:i/>
          <w:iCs/>
          <w:u w:val="single"/>
        </w:rPr>
      </w:pPr>
    </w:p>
    <w:p w:rsidR="00B00941" w:rsidRPr="00366463" w:rsidRDefault="00B00941" w:rsidP="00A06222">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Уколико понуду подноси група понуђача, Изјаву копирати у довољном броју примерака и сваки примерак мора бити потписан од стране овлашћеног лица сваког понуђача из групе понуђача. </w:t>
      </w:r>
    </w:p>
    <w:p w:rsidR="00D56DAF" w:rsidRPr="00366463" w:rsidRDefault="00D56DAF" w:rsidP="00A06222">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p>
    <w:p w:rsidR="00D56DAF" w:rsidRDefault="00D56DAF" w:rsidP="00A06222">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p>
    <w:p w:rsidR="008702F4" w:rsidRDefault="008702F4" w:rsidP="00A06222">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p>
    <w:p w:rsidR="000D5E78" w:rsidRPr="00366463" w:rsidRDefault="00D518F8" w:rsidP="00D518F8">
      <w:pPr>
        <w:rPr>
          <w:rFonts w:asciiTheme="majorHAnsi" w:eastAsia="Times New Roman" w:hAnsiTheme="majorHAnsi" w:cs="Open Sans"/>
          <w:iCs/>
          <w:lang w:val="sr-Cyrl-RS" w:eastAsia="sr-Latn-RS"/>
        </w:rPr>
      </w:pPr>
      <w:r>
        <w:rPr>
          <w:rFonts w:asciiTheme="majorHAnsi" w:eastAsia="Times New Roman" w:hAnsiTheme="majorHAnsi" w:cs="Open Sans"/>
          <w:iCs/>
          <w:lang w:val="sr-Cyrl-RS" w:eastAsia="sr-Latn-RS"/>
        </w:rPr>
        <w:br w:type="page"/>
      </w:r>
    </w:p>
    <w:p w:rsidR="0005315B" w:rsidRDefault="0005315B" w:rsidP="008702F4">
      <w:pPr>
        <w:pStyle w:val="Heading1"/>
        <w:numPr>
          <w:ilvl w:val="0"/>
          <w:numId w:val="4"/>
        </w:numPr>
        <w:rPr>
          <w:lang w:val="sr-Cyrl-RS"/>
        </w:rPr>
      </w:pPr>
      <w:bookmarkStart w:id="20" w:name="_Toc14852544"/>
      <w:r w:rsidRPr="00366463">
        <w:lastRenderedPageBreak/>
        <w:t>Образац трошкова припреме понуде</w:t>
      </w:r>
      <w:r w:rsidR="00F45E3C" w:rsidRPr="00366463">
        <w:rPr>
          <w:lang w:val="sr-Cyrl-RS"/>
        </w:rPr>
        <w:t xml:space="preserve"> (Образац бр. III)</w:t>
      </w:r>
      <w:bookmarkEnd w:id="20"/>
    </w:p>
    <w:p w:rsidR="000D5E78" w:rsidRPr="000D5E78" w:rsidRDefault="000D5E78" w:rsidP="000D5E78">
      <w:pPr>
        <w:rPr>
          <w:lang w:val="sr-Cyrl-RS"/>
        </w:rPr>
      </w:pPr>
    </w:p>
    <w:p w:rsidR="0005315B" w:rsidRPr="00366463" w:rsidRDefault="0005315B" w:rsidP="00EC40B3">
      <w:pPr>
        <w:shd w:val="clear" w:color="auto" w:fill="FFFFFF" w:themeFill="background1"/>
        <w:spacing w:after="300"/>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Понуђач може у оквиру понуде достави</w:t>
      </w:r>
      <w:r w:rsidR="00EC40B3" w:rsidRPr="00366463">
        <w:rPr>
          <w:rFonts w:asciiTheme="majorHAnsi" w:eastAsia="Times New Roman" w:hAnsiTheme="majorHAnsi" w:cs="Open Sans"/>
          <w:iCs/>
          <w:lang w:val="sr-Cyrl-RS" w:eastAsia="sr-Latn-RS"/>
        </w:rPr>
        <w:t>ти</w:t>
      </w:r>
      <w:r w:rsidRPr="00366463">
        <w:rPr>
          <w:rFonts w:asciiTheme="majorHAnsi" w:eastAsia="Times New Roman" w:hAnsiTheme="majorHAnsi" w:cs="Open Sans"/>
          <w:iCs/>
          <w:lang w:val="sr-Cyrl-RS" w:eastAsia="sr-Latn-RS"/>
        </w:rPr>
        <w:t xml:space="preserve"> укупан износ и структуру трошкова припремања понуде.</w:t>
      </w:r>
      <w:r w:rsidR="00A06222" w:rsidRPr="00366463">
        <w:rPr>
          <w:rFonts w:asciiTheme="majorHAnsi" w:eastAsia="Times New Roman" w:hAnsiTheme="majorHAnsi" w:cs="Open Sans"/>
          <w:iCs/>
          <w:lang w:val="sr-Cyrl-RS" w:eastAsia="sr-Latn-RS"/>
        </w:rPr>
        <w:t xml:space="preserve"> </w:t>
      </w:r>
      <w:r w:rsidRPr="00366463">
        <w:rPr>
          <w:rFonts w:asciiTheme="majorHAnsi" w:eastAsia="Times New Roman" w:hAnsiTheme="majorHAnsi" w:cs="Open Sans"/>
          <w:iCs/>
          <w:lang w:val="sr-Cyrl-RS" w:eastAsia="sr-Latn-RS"/>
        </w:rPr>
        <w:t>Трошкове припреме и по</w:t>
      </w:r>
      <w:r w:rsidR="003A5286" w:rsidRPr="00366463">
        <w:rPr>
          <w:rFonts w:asciiTheme="majorHAnsi" w:eastAsia="Times New Roman" w:hAnsiTheme="majorHAnsi" w:cs="Open Sans"/>
          <w:iCs/>
          <w:lang w:val="sr-Cyrl-RS" w:eastAsia="sr-Latn-RS"/>
        </w:rPr>
        <w:t>дношења понуде сноси искључиво п</w:t>
      </w:r>
      <w:r w:rsidR="008529F3" w:rsidRPr="00366463">
        <w:rPr>
          <w:rFonts w:asciiTheme="majorHAnsi" w:eastAsia="Times New Roman" w:hAnsiTheme="majorHAnsi" w:cs="Open Sans"/>
          <w:iCs/>
          <w:lang w:val="sr-Cyrl-RS" w:eastAsia="sr-Latn-RS"/>
        </w:rPr>
        <w:t>онуђач и не може тр</w:t>
      </w:r>
      <w:r w:rsidRPr="00366463">
        <w:rPr>
          <w:rFonts w:asciiTheme="majorHAnsi" w:eastAsia="Times New Roman" w:hAnsiTheme="majorHAnsi" w:cs="Open Sans"/>
          <w:iCs/>
          <w:lang w:val="sr-Cyrl-RS" w:eastAsia="sr-Latn-RS"/>
        </w:rPr>
        <w:t>ажити од Наручиоца накнаду трошкова.</w:t>
      </w:r>
      <w:r w:rsidR="00A06222" w:rsidRPr="00366463">
        <w:rPr>
          <w:rFonts w:asciiTheme="majorHAnsi" w:eastAsia="Times New Roman" w:hAnsiTheme="majorHAnsi" w:cs="Open Sans"/>
          <w:iCs/>
          <w:lang w:val="sr-Cyrl-RS" w:eastAsia="sr-Latn-RS"/>
        </w:rPr>
        <w:t xml:space="preserve"> </w:t>
      </w:r>
      <w:r w:rsidRPr="00366463">
        <w:rPr>
          <w:rFonts w:asciiTheme="majorHAnsi" w:eastAsia="Times New Roman" w:hAnsiTheme="majorHAnsi" w:cs="Open Sans"/>
          <w:iCs/>
          <w:lang w:val="sr-Cyrl-RS" w:eastAsia="sr-Latn-RS"/>
        </w:rPr>
        <w:t>Ако је поступак јавне набавке обустављен из разлога који су на страни На</w:t>
      </w:r>
      <w:r w:rsidR="003A5286" w:rsidRPr="00366463">
        <w:rPr>
          <w:rFonts w:asciiTheme="majorHAnsi" w:eastAsia="Times New Roman" w:hAnsiTheme="majorHAnsi" w:cs="Open Sans"/>
          <w:iCs/>
          <w:lang w:val="sr-Cyrl-RS" w:eastAsia="sr-Latn-RS"/>
        </w:rPr>
        <w:t>ручиоца, Наручилац је дужан да п</w:t>
      </w:r>
      <w:r w:rsidRPr="00366463">
        <w:rPr>
          <w:rFonts w:asciiTheme="majorHAnsi" w:eastAsia="Times New Roman" w:hAnsiTheme="majorHAnsi" w:cs="Open Sans"/>
          <w:iCs/>
          <w:lang w:val="sr-Cyrl-RS" w:eastAsia="sr-Latn-RS"/>
        </w:rPr>
        <w:t xml:space="preserve">онуђачу надоканди трошкове израде узорка или модела, ако су израђени у складу са </w:t>
      </w:r>
      <w:r w:rsidR="00B95910" w:rsidRPr="00366463">
        <w:rPr>
          <w:rFonts w:asciiTheme="majorHAnsi" w:eastAsia="Times New Roman" w:hAnsiTheme="majorHAnsi" w:cs="Open Sans"/>
          <w:iCs/>
          <w:lang w:val="sr-Cyrl-RS" w:eastAsia="sr-Latn-RS"/>
        </w:rPr>
        <w:t>Спецификацијом</w:t>
      </w:r>
      <w:r w:rsidR="00296A5D" w:rsidRPr="00366463">
        <w:rPr>
          <w:rFonts w:asciiTheme="majorHAnsi" w:eastAsia="Times New Roman" w:hAnsiTheme="majorHAnsi" w:cs="Open Sans"/>
          <w:i/>
          <w:iCs/>
          <w:color w:val="365F91" w:themeColor="accent1" w:themeShade="BF"/>
          <w:lang w:val="sr-Cyrl-RS" w:eastAsia="sr-Latn-RS"/>
        </w:rPr>
        <w:t xml:space="preserve"> </w:t>
      </w:r>
      <w:r w:rsidRPr="00366463">
        <w:rPr>
          <w:rFonts w:asciiTheme="majorHAnsi" w:eastAsia="Times New Roman" w:hAnsiTheme="majorHAnsi" w:cs="Open Sans"/>
          <w:iCs/>
          <w:lang w:val="sr-Cyrl-RS" w:eastAsia="sr-Latn-RS"/>
        </w:rPr>
        <w:t>Наручиоца и трошкове прибављања средстава обезбеђења</w:t>
      </w:r>
      <w:r w:rsidR="001879FE" w:rsidRPr="00366463">
        <w:rPr>
          <w:rFonts w:asciiTheme="majorHAnsi" w:eastAsia="Times New Roman" w:hAnsiTheme="majorHAnsi" w:cs="Open Sans"/>
          <w:iCs/>
          <w:lang w:val="sr-Cyrl-RS" w:eastAsia="sr-Latn-RS"/>
        </w:rPr>
        <w:t>, уколико је у конкурсној документацији било тражено да се прибави средство обезбеђења</w:t>
      </w:r>
      <w:r w:rsidR="008529F3" w:rsidRPr="00366463">
        <w:rPr>
          <w:rFonts w:asciiTheme="majorHAnsi" w:eastAsia="Times New Roman" w:hAnsiTheme="majorHAnsi" w:cs="Open Sans"/>
          <w:iCs/>
          <w:lang w:val="sr-Cyrl-RS" w:eastAsia="sr-Latn-RS"/>
        </w:rPr>
        <w:t xml:space="preserve">, </w:t>
      </w:r>
      <w:r w:rsidR="001879FE" w:rsidRPr="00366463">
        <w:rPr>
          <w:rFonts w:asciiTheme="majorHAnsi" w:eastAsia="Times New Roman" w:hAnsiTheme="majorHAnsi" w:cs="Open Sans"/>
          <w:iCs/>
          <w:lang w:val="sr-Cyrl-RS" w:eastAsia="sr-Latn-RS"/>
        </w:rPr>
        <w:t xml:space="preserve">а </w:t>
      </w:r>
      <w:r w:rsidR="008529F3" w:rsidRPr="00366463">
        <w:rPr>
          <w:rFonts w:asciiTheme="majorHAnsi" w:eastAsia="Times New Roman" w:hAnsiTheme="majorHAnsi" w:cs="Open Sans"/>
          <w:iCs/>
          <w:lang w:val="sr-Cyrl-RS" w:eastAsia="sr-Latn-RS"/>
        </w:rPr>
        <w:t>под условом да је понуђач тражио накнаду тих трошкова у својој понуди</w:t>
      </w:r>
      <w:r w:rsidRPr="00366463">
        <w:rPr>
          <w:rFonts w:asciiTheme="majorHAnsi" w:eastAsia="Times New Roman" w:hAnsiTheme="majorHAnsi" w:cs="Open Sans"/>
          <w:iCs/>
          <w:lang w:val="sr-Cyrl-RS" w:eastAsia="sr-Latn-RS"/>
        </w:rPr>
        <w:t>.</w:t>
      </w:r>
    </w:p>
    <w:p w:rsidR="00A06222" w:rsidRPr="00366463" w:rsidRDefault="00A06222" w:rsidP="00A06222">
      <w:pPr>
        <w:shd w:val="clear" w:color="auto" w:fill="FFFFFF" w:themeFill="background1"/>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У складу са наведеним,  понуђач _______________________________________________________ (навести назив) је у припреми понуде у поступку јавне набавке коју спроводи Фонд за иновациону делатност </w:t>
      </w:r>
      <w:r w:rsidR="00EC40B3" w:rsidRPr="00366463">
        <w:rPr>
          <w:rFonts w:asciiTheme="majorHAnsi" w:eastAsia="Times New Roman" w:hAnsiTheme="majorHAnsi" w:cs="Open Sans"/>
          <w:iCs/>
          <w:lang w:val="sr-Cyrl-RS" w:eastAsia="sr-Latn-RS"/>
        </w:rPr>
        <w:t xml:space="preserve"> ЈНМВ I-</w:t>
      </w:r>
      <w:r w:rsidR="009269BD" w:rsidRPr="00366463">
        <w:rPr>
          <w:rFonts w:asciiTheme="majorHAnsi" w:eastAsia="Times New Roman" w:hAnsiTheme="majorHAnsi" w:cs="Open Sans"/>
          <w:iCs/>
          <w:lang w:val="sr-Cyrl-RS" w:eastAsia="sr-Latn-RS"/>
        </w:rPr>
        <w:t>03</w:t>
      </w:r>
      <w:r w:rsidRPr="00366463">
        <w:rPr>
          <w:rFonts w:asciiTheme="majorHAnsi" w:eastAsia="Times New Roman" w:hAnsiTheme="majorHAnsi" w:cs="Open Sans"/>
          <w:iCs/>
          <w:lang w:val="sr-Cyrl-RS" w:eastAsia="sr-Latn-RS"/>
        </w:rPr>
        <w:t>/20</w:t>
      </w:r>
      <w:r w:rsidR="009269BD" w:rsidRPr="00366463">
        <w:rPr>
          <w:rFonts w:asciiTheme="majorHAnsi" w:eastAsia="Times New Roman" w:hAnsiTheme="majorHAnsi" w:cs="Open Sans"/>
          <w:iCs/>
          <w:lang w:val="sr-Cyrl-RS" w:eastAsia="sr-Latn-RS"/>
        </w:rPr>
        <w:t>19</w:t>
      </w:r>
      <w:r w:rsidRPr="00366463">
        <w:rPr>
          <w:rFonts w:asciiTheme="majorHAnsi" w:eastAsia="Times New Roman" w:hAnsiTheme="majorHAnsi" w:cs="Open Sans"/>
          <w:iCs/>
          <w:lang w:val="sr-Cyrl-RS" w:eastAsia="sr-Latn-RS"/>
        </w:rPr>
        <w:t>, сносио следеће трошкове:</w:t>
      </w:r>
    </w:p>
    <w:p w:rsidR="00A06222" w:rsidRPr="00366463" w:rsidRDefault="00A06222" w:rsidP="00A06222">
      <w:pPr>
        <w:shd w:val="clear" w:color="auto" w:fill="FFFFFF" w:themeFill="background1"/>
        <w:spacing w:after="0" w:line="240" w:lineRule="auto"/>
        <w:ind w:firstLine="709"/>
        <w:jc w:val="both"/>
        <w:rPr>
          <w:rFonts w:asciiTheme="majorHAnsi" w:eastAsia="Times New Roman" w:hAnsiTheme="majorHAnsi" w:cs="Open Sans"/>
          <w:iCs/>
          <w:lang w:val="sr-Cyrl-RS" w:eastAsia="sr-Latn-RS"/>
        </w:rPr>
      </w:pPr>
    </w:p>
    <w:tbl>
      <w:tblPr>
        <w:tblW w:w="5000" w:type="pct"/>
        <w:tblLook w:val="0000" w:firstRow="0" w:lastRow="0" w:firstColumn="0" w:lastColumn="0" w:noHBand="0" w:noVBand="0"/>
      </w:tblPr>
      <w:tblGrid>
        <w:gridCol w:w="5577"/>
        <w:gridCol w:w="1673"/>
        <w:gridCol w:w="1812"/>
      </w:tblGrid>
      <w:tr w:rsidR="00A06222" w:rsidRPr="00366463" w:rsidTr="00A06222">
        <w:tc>
          <w:tcPr>
            <w:tcW w:w="3077" w:type="pct"/>
            <w:tcBorders>
              <w:top w:val="single" w:sz="4" w:space="0" w:color="000000"/>
              <w:left w:val="single" w:sz="4" w:space="0" w:color="000000"/>
              <w:bottom w:val="single" w:sz="4" w:space="0" w:color="000000"/>
            </w:tcBorders>
            <w:shd w:val="clear" w:color="auto" w:fill="auto"/>
            <w:vAlign w:val="center"/>
          </w:tcPr>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ВРСТА ТРОШКОВА</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222" w:rsidRPr="00366463" w:rsidRDefault="00A06222" w:rsidP="00A06222">
            <w:pPr>
              <w:spacing w:after="0" w:line="240" w:lineRule="auto"/>
              <w:jc w:val="center"/>
              <w:rPr>
                <w:rFonts w:asciiTheme="majorHAnsi" w:eastAsia="Times New Roman" w:hAnsiTheme="majorHAnsi" w:cs="Open Sans"/>
                <w:lang w:val="sr-Cyrl-RS"/>
              </w:rPr>
            </w:pPr>
            <w:r w:rsidRPr="00366463">
              <w:rPr>
                <w:rFonts w:asciiTheme="majorHAnsi" w:eastAsia="Times New Roman" w:hAnsiTheme="majorHAnsi" w:cs="Open Sans"/>
              </w:rPr>
              <w:t>ИЗНОС ТРОШКОВА У РСД без ПДВ</w:t>
            </w:r>
          </w:p>
        </w:tc>
        <w:tc>
          <w:tcPr>
            <w:tcW w:w="1000" w:type="pct"/>
            <w:tcBorders>
              <w:top w:val="single" w:sz="4" w:space="0" w:color="000000"/>
              <w:left w:val="single" w:sz="4" w:space="0" w:color="000000"/>
              <w:bottom w:val="single" w:sz="4" w:space="0" w:color="000000"/>
              <w:right w:val="single" w:sz="4" w:space="0" w:color="000000"/>
            </w:tcBorders>
            <w:vAlign w:val="center"/>
          </w:tcPr>
          <w:p w:rsidR="00A06222" w:rsidRPr="00366463" w:rsidRDefault="00A06222" w:rsidP="00A06222">
            <w:pPr>
              <w:spacing w:after="0" w:line="240" w:lineRule="auto"/>
              <w:jc w:val="center"/>
              <w:rPr>
                <w:rFonts w:asciiTheme="majorHAnsi" w:eastAsia="Times New Roman" w:hAnsiTheme="majorHAnsi" w:cs="Open Sans"/>
                <w:lang w:val="sr-Cyrl-RS"/>
              </w:rPr>
            </w:pPr>
            <w:r w:rsidRPr="00366463">
              <w:rPr>
                <w:rFonts w:asciiTheme="majorHAnsi" w:eastAsia="Times New Roman" w:hAnsiTheme="majorHAnsi" w:cs="Open Sans"/>
              </w:rPr>
              <w:t>ИЗНОС ТРОШКОВА У РСД са ПДВ</w:t>
            </w:r>
          </w:p>
        </w:tc>
      </w:tr>
      <w:tr w:rsidR="00A06222" w:rsidRPr="00366463" w:rsidTr="00A06222">
        <w:tc>
          <w:tcPr>
            <w:tcW w:w="3077" w:type="pct"/>
            <w:tcBorders>
              <w:top w:val="single" w:sz="4" w:space="0" w:color="000000"/>
              <w:left w:val="single" w:sz="4" w:space="0" w:color="000000"/>
              <w:bottom w:val="single" w:sz="4" w:space="0" w:color="000000"/>
            </w:tcBorders>
            <w:shd w:val="clear" w:color="auto" w:fill="auto"/>
            <w:vAlign w:val="center"/>
          </w:tcPr>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lang w:val="sr-Cyrl-R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lang w:val="sr-Cyrl-R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jc w:val="center"/>
              <w:rPr>
                <w:rFonts w:asciiTheme="majorHAnsi" w:hAnsiTheme="majorHAnsi"/>
              </w:rPr>
            </w:pPr>
            <w:r w:rsidRPr="00366463">
              <w:rPr>
                <w:rFonts w:asciiTheme="majorHAnsi" w:eastAsia="Times New Roman" w:hAnsiTheme="majorHAnsi" w:cs="Open Sans"/>
                <w:lang w:val="sr-Cyrl-RS"/>
              </w:rPr>
              <w:t>-----------------------------------------------------------------------------</w:t>
            </w:r>
          </w:p>
          <w:p w:rsidR="00A06222" w:rsidRPr="00366463" w:rsidRDefault="00A06222" w:rsidP="00A06222">
            <w:pPr>
              <w:spacing w:after="0" w:line="240" w:lineRule="auto"/>
              <w:jc w:val="center"/>
              <w:rPr>
                <w:rFonts w:asciiTheme="majorHAnsi" w:eastAsia="Times New Roman" w:hAnsiTheme="majorHAnsi" w:cs="Open Sans"/>
                <w:lang w:val="sr-Cyrl-R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222" w:rsidRPr="00366463" w:rsidRDefault="00A06222" w:rsidP="009F5F90">
            <w:pPr>
              <w:spacing w:after="0" w:line="240" w:lineRule="auto"/>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tc>
        <w:tc>
          <w:tcPr>
            <w:tcW w:w="1000" w:type="pct"/>
            <w:tcBorders>
              <w:top w:val="single" w:sz="4" w:space="0" w:color="000000"/>
              <w:left w:val="single" w:sz="4" w:space="0" w:color="000000"/>
              <w:bottom w:val="single" w:sz="4" w:space="0" w:color="000000"/>
              <w:right w:val="single" w:sz="4" w:space="0" w:color="000000"/>
            </w:tcBorders>
            <w:vAlign w:val="center"/>
          </w:tcPr>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p w:rsidR="00A06222" w:rsidRPr="00366463" w:rsidRDefault="00A06222" w:rsidP="00A06222">
            <w:pPr>
              <w:spacing w:after="0" w:line="240" w:lineRule="auto"/>
              <w:jc w:val="center"/>
              <w:rPr>
                <w:rFonts w:asciiTheme="majorHAnsi" w:eastAsia="Times New Roman" w:hAnsiTheme="majorHAnsi" w:cs="Open Sans"/>
              </w:rPr>
            </w:pPr>
            <w:r w:rsidRPr="00366463">
              <w:rPr>
                <w:rFonts w:asciiTheme="majorHAnsi" w:eastAsia="Times New Roman" w:hAnsiTheme="majorHAnsi" w:cs="Open Sans"/>
              </w:rPr>
              <w:t>----------------------</w:t>
            </w:r>
          </w:p>
          <w:p w:rsidR="00A06222" w:rsidRPr="00366463" w:rsidRDefault="00A06222" w:rsidP="00A06222">
            <w:pPr>
              <w:spacing w:after="0" w:line="240" w:lineRule="auto"/>
              <w:jc w:val="center"/>
              <w:rPr>
                <w:rFonts w:asciiTheme="majorHAnsi" w:eastAsia="Times New Roman" w:hAnsiTheme="majorHAnsi" w:cs="Open Sans"/>
              </w:rPr>
            </w:pPr>
          </w:p>
        </w:tc>
      </w:tr>
      <w:tr w:rsidR="00A06222" w:rsidRPr="00366463" w:rsidTr="00A0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0"/>
        </w:trPr>
        <w:tc>
          <w:tcPr>
            <w:tcW w:w="3077" w:type="pct"/>
            <w:vAlign w:val="center"/>
          </w:tcPr>
          <w:p w:rsidR="00A06222" w:rsidRPr="00366463" w:rsidRDefault="00A06222" w:rsidP="00A06222">
            <w:pPr>
              <w:spacing w:after="0" w:line="240" w:lineRule="auto"/>
              <w:ind w:right="175"/>
              <w:jc w:val="center"/>
              <w:rPr>
                <w:rFonts w:asciiTheme="majorHAnsi" w:eastAsia="Times New Roman" w:hAnsiTheme="majorHAnsi" w:cs="Open Sans"/>
                <w:lang w:val="sr-Cyrl-RS"/>
              </w:rPr>
            </w:pPr>
            <w:r w:rsidRPr="00366463">
              <w:rPr>
                <w:rFonts w:asciiTheme="majorHAnsi" w:eastAsia="Times New Roman" w:hAnsiTheme="majorHAnsi" w:cs="Open Sans"/>
              </w:rPr>
              <w:t>УКУПНО</w:t>
            </w:r>
            <w:r w:rsidRPr="00366463">
              <w:rPr>
                <w:rFonts w:asciiTheme="majorHAnsi" w:eastAsia="Times New Roman" w:hAnsiTheme="majorHAnsi" w:cs="Open Sans"/>
                <w:lang w:val="sr-Cyrl-RS"/>
              </w:rPr>
              <w:t>:</w:t>
            </w:r>
          </w:p>
        </w:tc>
        <w:tc>
          <w:tcPr>
            <w:tcW w:w="923" w:type="pct"/>
            <w:vAlign w:val="center"/>
          </w:tcPr>
          <w:p w:rsidR="00A06222" w:rsidRPr="00366463" w:rsidRDefault="00A06222" w:rsidP="00A06222">
            <w:pPr>
              <w:spacing w:after="0" w:line="240" w:lineRule="auto"/>
              <w:ind w:right="-180"/>
              <w:jc w:val="center"/>
              <w:rPr>
                <w:rFonts w:asciiTheme="majorHAnsi" w:eastAsia="Times New Roman" w:hAnsiTheme="majorHAnsi" w:cs="Open Sans"/>
              </w:rPr>
            </w:pPr>
          </w:p>
        </w:tc>
        <w:tc>
          <w:tcPr>
            <w:tcW w:w="1000" w:type="pct"/>
            <w:vAlign w:val="center"/>
          </w:tcPr>
          <w:p w:rsidR="00A06222" w:rsidRPr="00366463" w:rsidRDefault="00A06222" w:rsidP="00A06222">
            <w:pPr>
              <w:spacing w:after="0" w:line="240" w:lineRule="auto"/>
              <w:ind w:right="-180"/>
              <w:jc w:val="center"/>
              <w:rPr>
                <w:rFonts w:asciiTheme="majorHAnsi" w:eastAsia="Times New Roman" w:hAnsiTheme="majorHAnsi" w:cs="Open Sans"/>
              </w:rPr>
            </w:pPr>
          </w:p>
        </w:tc>
      </w:tr>
    </w:tbl>
    <w:tbl>
      <w:tblPr>
        <w:tblStyle w:val="TableGrid"/>
        <w:tblpPr w:leftFromText="180" w:rightFromText="180" w:vertAnchor="text" w:horzAnchor="margin" w:tblpY="30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9"/>
        <w:gridCol w:w="682"/>
        <w:gridCol w:w="4511"/>
      </w:tblGrid>
      <w:tr w:rsidR="00A06222" w:rsidRPr="00366463" w:rsidTr="00A06222">
        <w:tc>
          <w:tcPr>
            <w:tcW w:w="3934" w:type="dxa"/>
            <w:shd w:val="clear" w:color="auto" w:fill="FFFFFF" w:themeFill="background1"/>
          </w:tcPr>
          <w:p w:rsidR="00A06222" w:rsidRPr="00366463" w:rsidRDefault="00A06222" w:rsidP="00A06222">
            <w:pPr>
              <w:rPr>
                <w:rFonts w:asciiTheme="majorHAnsi" w:hAnsiTheme="majorHAnsi" w:cs="Open Sans"/>
                <w:b/>
                <w:sz w:val="22"/>
                <w:szCs w:val="22"/>
                <w:lang w:val="sr-Cyrl-RS"/>
              </w:rPr>
            </w:pPr>
          </w:p>
          <w:p w:rsidR="00A06222" w:rsidRPr="00366463" w:rsidRDefault="00A06222" w:rsidP="00A06222">
            <w:pPr>
              <w:rPr>
                <w:rFonts w:asciiTheme="majorHAnsi" w:hAnsiTheme="majorHAnsi" w:cs="Open Sans"/>
                <w:b/>
                <w:sz w:val="22"/>
                <w:szCs w:val="22"/>
                <w:lang w:val="sr-Cyrl-RS"/>
              </w:rPr>
            </w:pPr>
          </w:p>
          <w:p w:rsidR="00A06222" w:rsidRPr="00366463" w:rsidRDefault="00A06222" w:rsidP="00A06222">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713" w:type="dxa"/>
            <w:shd w:val="clear" w:color="auto" w:fill="FFFFFF" w:themeFill="background1"/>
          </w:tcPr>
          <w:p w:rsidR="00A06222" w:rsidRPr="00366463" w:rsidRDefault="00A06222" w:rsidP="00A06222">
            <w:pPr>
              <w:rPr>
                <w:rFonts w:asciiTheme="majorHAnsi" w:hAnsiTheme="majorHAnsi" w:cs="Open Sans"/>
                <w:b/>
                <w:sz w:val="22"/>
                <w:szCs w:val="22"/>
                <w:lang w:val="sr-Cyrl-RS"/>
              </w:rPr>
            </w:pPr>
          </w:p>
        </w:tc>
        <w:tc>
          <w:tcPr>
            <w:tcW w:w="4641" w:type="dxa"/>
            <w:shd w:val="clear" w:color="auto" w:fill="FFFFFF" w:themeFill="background1"/>
          </w:tcPr>
          <w:p w:rsidR="00A06222" w:rsidRPr="00366463" w:rsidRDefault="00A06222" w:rsidP="00A06222">
            <w:pPr>
              <w:jc w:val="right"/>
              <w:rPr>
                <w:rFonts w:asciiTheme="majorHAnsi" w:hAnsiTheme="majorHAnsi" w:cs="Open Sans"/>
                <w:b/>
                <w:sz w:val="22"/>
                <w:szCs w:val="22"/>
                <w:lang w:val="sr-Cyrl-RS"/>
              </w:rPr>
            </w:pPr>
          </w:p>
          <w:p w:rsidR="00A06222" w:rsidRPr="00366463" w:rsidRDefault="00A06222" w:rsidP="00A06222">
            <w:pPr>
              <w:jc w:val="right"/>
              <w:rPr>
                <w:rFonts w:asciiTheme="majorHAnsi" w:hAnsiTheme="majorHAnsi" w:cs="Open Sans"/>
                <w:b/>
                <w:sz w:val="22"/>
                <w:szCs w:val="22"/>
                <w:lang w:val="sr-Cyrl-RS"/>
              </w:rPr>
            </w:pPr>
          </w:p>
          <w:p w:rsidR="00A06222" w:rsidRPr="00366463" w:rsidRDefault="00A06222" w:rsidP="00A06222">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A06222" w:rsidRPr="00366463" w:rsidTr="00A06222">
        <w:tc>
          <w:tcPr>
            <w:tcW w:w="3934" w:type="dxa"/>
            <w:shd w:val="clear" w:color="auto" w:fill="FFFFFF" w:themeFill="background1"/>
          </w:tcPr>
          <w:p w:rsidR="00A06222" w:rsidRPr="00366463" w:rsidRDefault="00A06222" w:rsidP="00A06222">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713" w:type="dxa"/>
            <w:shd w:val="clear" w:color="auto" w:fill="FFFFFF" w:themeFill="background1"/>
          </w:tcPr>
          <w:p w:rsidR="00A06222" w:rsidRPr="00366463" w:rsidRDefault="00A06222" w:rsidP="00A06222">
            <w:pPr>
              <w:rPr>
                <w:rFonts w:asciiTheme="majorHAnsi" w:hAnsiTheme="majorHAnsi" w:cs="Open Sans"/>
                <w:b/>
                <w:sz w:val="22"/>
                <w:szCs w:val="22"/>
                <w:lang w:val="sr-Cyrl-RS"/>
              </w:rPr>
            </w:pPr>
          </w:p>
        </w:tc>
        <w:tc>
          <w:tcPr>
            <w:tcW w:w="4641" w:type="dxa"/>
            <w:shd w:val="clear" w:color="auto" w:fill="FFFFFF" w:themeFill="background1"/>
          </w:tcPr>
          <w:p w:rsidR="00A06222" w:rsidRPr="00366463" w:rsidRDefault="00A06222" w:rsidP="00A06222">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A06222" w:rsidRPr="00366463" w:rsidRDefault="00A06222" w:rsidP="00A06222">
            <w:pPr>
              <w:jc w:val="right"/>
              <w:rPr>
                <w:rFonts w:asciiTheme="majorHAnsi" w:hAnsiTheme="majorHAnsi" w:cs="Open Sans"/>
                <w:b/>
                <w:sz w:val="22"/>
                <w:szCs w:val="22"/>
                <w:lang w:val="sr-Cyrl-RS"/>
              </w:rPr>
            </w:pPr>
          </w:p>
        </w:tc>
      </w:tr>
    </w:tbl>
    <w:p w:rsidR="00A06222" w:rsidRPr="00366463" w:rsidRDefault="00A06222" w:rsidP="00A06222">
      <w:pPr>
        <w:pBdr>
          <w:bottom w:val="single" w:sz="12" w:space="1" w:color="auto"/>
        </w:pBdr>
        <w:shd w:val="clear" w:color="auto" w:fill="FFFFFF" w:themeFill="background1"/>
        <w:spacing w:after="0"/>
        <w:jc w:val="both"/>
        <w:rPr>
          <w:rFonts w:asciiTheme="majorHAnsi" w:hAnsiTheme="majorHAnsi" w:cs="Open Sans"/>
          <w:bCs/>
          <w:iCs/>
          <w:lang w:val="sr-Cyrl-RS"/>
        </w:rPr>
      </w:pPr>
    </w:p>
    <w:p w:rsidR="0005315B" w:rsidRPr="00366463" w:rsidRDefault="00A06222" w:rsidP="00A06222">
      <w:pPr>
        <w:shd w:val="clear" w:color="auto" w:fill="FFFFFF" w:themeFill="background1"/>
        <w:spacing w:after="0"/>
        <w:jc w:val="both"/>
        <w:rPr>
          <w:rFonts w:asciiTheme="majorHAnsi" w:eastAsia="Times New Roman" w:hAnsiTheme="majorHAnsi" w:cs="Open Sans"/>
          <w:lang w:val="sr-Cyrl-RS" w:eastAsia="x-none"/>
        </w:rPr>
      </w:pPr>
      <w:r w:rsidRPr="00366463">
        <w:rPr>
          <w:rFonts w:asciiTheme="majorHAnsi" w:eastAsia="Times New Roman" w:hAnsiTheme="majorHAnsi" w:cs="Open Sans"/>
          <w:b/>
          <w:iCs/>
          <w:lang w:val="sr-Cyrl-RS" w:eastAsia="sr-Latn-RS"/>
        </w:rPr>
        <w:t>Достављање овог обрасца није обавезно.</w:t>
      </w:r>
      <w:r w:rsidRPr="00366463">
        <w:rPr>
          <w:rFonts w:asciiTheme="majorHAnsi" w:eastAsia="Times New Roman" w:hAnsiTheme="majorHAnsi" w:cs="Open Sans"/>
          <w:iCs/>
          <w:lang w:val="sr-Cyrl-RS" w:eastAsia="sr-Latn-RS"/>
        </w:rPr>
        <w:t xml:space="preserve"> Понуђач уноси одговарајуће податке о трошковима са и без порез</w:t>
      </w:r>
      <w:r w:rsidR="00D56DAF" w:rsidRPr="00366463">
        <w:rPr>
          <w:rFonts w:asciiTheme="majorHAnsi" w:eastAsia="Times New Roman" w:hAnsiTheme="majorHAnsi" w:cs="Open Sans"/>
          <w:iCs/>
          <w:lang w:val="sr-Cyrl-RS" w:eastAsia="sr-Latn-RS"/>
        </w:rPr>
        <w:t>а</w:t>
      </w:r>
      <w:r w:rsidRPr="00366463">
        <w:rPr>
          <w:rFonts w:asciiTheme="majorHAnsi" w:eastAsia="Times New Roman" w:hAnsiTheme="majorHAnsi" w:cs="Open Sans"/>
          <w:iCs/>
          <w:lang w:val="sr-Cyrl-RS" w:eastAsia="sr-Latn-RS"/>
        </w:rPr>
        <w:t xml:space="preserve"> на додату вредност, уколико је исте имао, и потписом овлашћеног лица.</w:t>
      </w:r>
      <w:r w:rsidRPr="00366463">
        <w:rPr>
          <w:rFonts w:asciiTheme="majorHAnsi" w:hAnsiTheme="majorHAnsi" w:cs="Open Sans"/>
        </w:rPr>
        <w:t xml:space="preserve"> </w:t>
      </w:r>
      <w:r w:rsidRPr="00366463">
        <w:rPr>
          <w:rFonts w:asciiTheme="majorHAnsi" w:eastAsia="Times New Roman" w:hAnsiTheme="majorHAnsi" w:cs="Open Sans"/>
          <w:iCs/>
          <w:lang w:val="sr-Cyrl-RS" w:eastAsia="sr-Latn-RS"/>
        </w:rPr>
        <w:t>Уколико понуђачи подносе заједничку понуду, група понуђача може да се определи да Образац трошкова припреме понуде потписују сви понуђачи из групе понуђача или група понуђача може да одреди једног понуђача из групе који ће попунити</w:t>
      </w:r>
      <w:r w:rsidR="00D56DAF" w:rsidRPr="00366463">
        <w:rPr>
          <w:rFonts w:asciiTheme="majorHAnsi" w:eastAsia="Times New Roman" w:hAnsiTheme="majorHAnsi" w:cs="Open Sans"/>
          <w:iCs/>
          <w:lang w:val="sr-Cyrl-RS" w:eastAsia="sr-Latn-RS"/>
        </w:rPr>
        <w:t xml:space="preserve"> и </w:t>
      </w:r>
      <w:r w:rsidRPr="00366463">
        <w:rPr>
          <w:rFonts w:asciiTheme="majorHAnsi" w:eastAsia="Times New Roman" w:hAnsiTheme="majorHAnsi" w:cs="Open Sans"/>
          <w:iCs/>
          <w:lang w:val="sr-Cyrl-RS" w:eastAsia="sr-Latn-RS"/>
        </w:rPr>
        <w:t>потписати образац.</w:t>
      </w:r>
      <w:r w:rsidR="0005315B" w:rsidRPr="00366463">
        <w:rPr>
          <w:rFonts w:asciiTheme="majorHAnsi" w:eastAsia="Times New Roman" w:hAnsiTheme="majorHAnsi" w:cs="Open Sans"/>
          <w:lang w:val="sr-Cyrl-RS" w:eastAsia="x-none"/>
        </w:rPr>
        <w:br w:type="page"/>
      </w:r>
    </w:p>
    <w:p w:rsidR="00640BB7" w:rsidRDefault="00640BB7" w:rsidP="008702F4">
      <w:pPr>
        <w:pStyle w:val="Heading1"/>
        <w:numPr>
          <w:ilvl w:val="0"/>
          <w:numId w:val="4"/>
        </w:numPr>
        <w:rPr>
          <w:lang w:val="sr-Cyrl-RS"/>
        </w:rPr>
      </w:pPr>
      <w:bookmarkStart w:id="21" w:name="_Toc14852545"/>
      <w:r w:rsidRPr="00366463">
        <w:lastRenderedPageBreak/>
        <w:t>Изјава о средству финансијског обезбеђења</w:t>
      </w:r>
      <w:r w:rsidR="00F45E3C" w:rsidRPr="00366463">
        <w:rPr>
          <w:lang w:val="sr-Cyrl-RS"/>
        </w:rPr>
        <w:t xml:space="preserve"> (Образац бр. IV)</w:t>
      </w:r>
      <w:bookmarkEnd w:id="21"/>
    </w:p>
    <w:p w:rsidR="00D518F8" w:rsidRPr="00D518F8" w:rsidRDefault="00D518F8" w:rsidP="00D518F8">
      <w:pPr>
        <w:rPr>
          <w:lang w:val="sr-Cyrl-RS"/>
        </w:rPr>
      </w:pPr>
    </w:p>
    <w:p w:rsidR="001F1E2C" w:rsidRPr="00366463" w:rsidRDefault="001F1E2C" w:rsidP="00ED4096">
      <w:pPr>
        <w:spacing w:after="0"/>
        <w:ind w:firstLine="708"/>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Понуђач: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A06222" w:rsidRPr="00366463" w:rsidTr="00A06222">
        <w:trPr>
          <w:trHeight w:val="643"/>
        </w:trPr>
        <w:tc>
          <w:tcPr>
            <w:tcW w:w="9310" w:type="dxa"/>
            <w:tcBorders>
              <w:bottom w:val="single" w:sz="4" w:space="0" w:color="auto"/>
            </w:tcBorders>
            <w:vAlign w:val="bottom"/>
          </w:tcPr>
          <w:p w:rsidR="00A06222" w:rsidRPr="00366463" w:rsidRDefault="00A06222" w:rsidP="00A06222">
            <w:pPr>
              <w:pStyle w:val="BodyTextIndent"/>
              <w:spacing w:after="0"/>
              <w:ind w:left="0"/>
              <w:jc w:val="center"/>
              <w:rPr>
                <w:rFonts w:asciiTheme="majorHAnsi" w:hAnsiTheme="majorHAnsi" w:cs="Open Sans"/>
                <w:szCs w:val="24"/>
                <w:lang w:val="sr-Cyrl-RS"/>
              </w:rPr>
            </w:pPr>
          </w:p>
        </w:tc>
      </w:tr>
      <w:tr w:rsidR="00A06222" w:rsidRPr="00366463" w:rsidTr="00A06222">
        <w:trPr>
          <w:trHeight w:val="643"/>
        </w:trPr>
        <w:tc>
          <w:tcPr>
            <w:tcW w:w="9310" w:type="dxa"/>
            <w:tcBorders>
              <w:top w:val="single" w:sz="4" w:space="0" w:color="auto"/>
              <w:bottom w:val="single" w:sz="4" w:space="0" w:color="auto"/>
            </w:tcBorders>
            <w:vAlign w:val="bottom"/>
          </w:tcPr>
          <w:p w:rsidR="00A06222" w:rsidRPr="00366463" w:rsidRDefault="00A06222" w:rsidP="00A06222">
            <w:pPr>
              <w:pStyle w:val="BodyTextIndent"/>
              <w:spacing w:after="0"/>
              <w:ind w:left="0"/>
              <w:jc w:val="center"/>
              <w:rPr>
                <w:rFonts w:asciiTheme="majorHAnsi" w:hAnsiTheme="majorHAnsi" w:cs="Open Sans"/>
                <w:szCs w:val="24"/>
                <w:lang w:val="sr-Cyrl-RS"/>
              </w:rPr>
            </w:pPr>
          </w:p>
        </w:tc>
      </w:tr>
    </w:tbl>
    <w:p w:rsidR="00A06222" w:rsidRPr="00366463" w:rsidRDefault="00A06222" w:rsidP="00A06222">
      <w:pPr>
        <w:pStyle w:val="BodyTextIndent"/>
        <w:shd w:val="clear" w:color="auto" w:fill="FFFFFF" w:themeFill="background1"/>
        <w:spacing w:line="240" w:lineRule="auto"/>
        <w:ind w:left="0"/>
        <w:jc w:val="center"/>
        <w:rPr>
          <w:rFonts w:asciiTheme="majorHAnsi" w:hAnsiTheme="majorHAnsi" w:cs="Open Sans"/>
          <w:i/>
          <w:szCs w:val="24"/>
          <w:lang w:val="sr-Cyrl-RS"/>
        </w:rPr>
      </w:pPr>
      <w:r w:rsidRPr="00366463">
        <w:rPr>
          <w:rFonts w:asciiTheme="majorHAnsi" w:hAnsiTheme="majorHAnsi" w:cs="Open Sans"/>
          <w:i/>
          <w:szCs w:val="24"/>
          <w:lang w:val="sr-Cyrl-RS"/>
        </w:rPr>
        <w:t xml:space="preserve"> (назив и седиште понуђача и име и презиме овлашћог лица)</w:t>
      </w:r>
    </w:p>
    <w:p w:rsidR="00ED4096" w:rsidRPr="00366463" w:rsidRDefault="00A06222" w:rsidP="00ED4096">
      <w:pPr>
        <w:spacing w:after="0"/>
        <w:jc w:val="both"/>
        <w:rPr>
          <w:rFonts w:asciiTheme="majorHAnsi" w:eastAsia="Times New Roman" w:hAnsiTheme="majorHAnsi" w:cs="Open Sans"/>
          <w:szCs w:val="24"/>
          <w:lang w:val="sr-Cyrl-RS" w:eastAsia="sr-Latn-RS"/>
        </w:rPr>
      </w:pPr>
      <w:r w:rsidRPr="00366463">
        <w:rPr>
          <w:rFonts w:asciiTheme="majorHAnsi" w:eastAsia="Times New Roman" w:hAnsiTheme="majorHAnsi" w:cs="Open Sans"/>
          <w:szCs w:val="24"/>
          <w:lang w:val="sr-Cyrl-RS" w:eastAsia="sr-Latn-RS"/>
        </w:rPr>
        <w:t>И</w:t>
      </w:r>
      <w:r w:rsidR="001F1E2C" w:rsidRPr="00366463">
        <w:rPr>
          <w:rFonts w:asciiTheme="majorHAnsi" w:eastAsia="Times New Roman" w:hAnsiTheme="majorHAnsi" w:cs="Open Sans"/>
          <w:szCs w:val="24"/>
          <w:lang w:val="sr-Cyrl-RS" w:eastAsia="sr-Latn-RS"/>
        </w:rPr>
        <w:t>зјављујем</w:t>
      </w:r>
      <w:r w:rsidR="00640BB7" w:rsidRPr="00366463">
        <w:rPr>
          <w:rFonts w:asciiTheme="majorHAnsi" w:eastAsia="Times New Roman" w:hAnsiTheme="majorHAnsi" w:cs="Open Sans"/>
          <w:szCs w:val="24"/>
          <w:lang w:val="sr-Cyrl-RS" w:eastAsia="sr-Latn-RS"/>
        </w:rPr>
        <w:t xml:space="preserve"> да сам сагласан, да у случају да моја понуда буде изабрана као најповољнија, </w:t>
      </w:r>
      <w:r w:rsidR="00ED4096" w:rsidRPr="00366463">
        <w:rPr>
          <w:rFonts w:asciiTheme="majorHAnsi" w:eastAsia="Times New Roman" w:hAnsiTheme="majorHAnsi" w:cs="Open Sans"/>
          <w:szCs w:val="24"/>
          <w:lang w:val="sr-Cyrl-RS" w:eastAsia="sr-Latn-RS"/>
        </w:rPr>
        <w:t>у року од пет дана од дана</w:t>
      </w:r>
      <w:r w:rsidR="00640BB7" w:rsidRPr="00366463">
        <w:rPr>
          <w:rFonts w:asciiTheme="majorHAnsi" w:eastAsia="Times New Roman" w:hAnsiTheme="majorHAnsi" w:cs="Open Sans"/>
          <w:szCs w:val="24"/>
          <w:lang w:val="sr-Cyrl-RS" w:eastAsia="sr-Latn-RS"/>
        </w:rPr>
        <w:t xml:space="preserve"> закључења уговора, доставим</w:t>
      </w:r>
      <w:r w:rsidR="00ED4096" w:rsidRPr="00366463">
        <w:rPr>
          <w:rFonts w:asciiTheme="majorHAnsi" w:eastAsia="Times New Roman" w:hAnsiTheme="majorHAnsi" w:cs="Open Sans"/>
          <w:szCs w:val="24"/>
          <w:lang w:val="sr-Cyrl-RS" w:eastAsia="sr-Latn-RS"/>
        </w:rPr>
        <w:t xml:space="preserve"> меницу за повраћај авансног плаћања, менично овлашћење и картон депонованих потписа, и то:</w:t>
      </w:r>
      <w:r w:rsidR="00640BB7" w:rsidRPr="00366463">
        <w:rPr>
          <w:rFonts w:asciiTheme="majorHAnsi" w:eastAsia="Times New Roman" w:hAnsiTheme="majorHAnsi" w:cs="Open Sans"/>
          <w:szCs w:val="24"/>
          <w:lang w:val="sr-Cyrl-RS" w:eastAsia="sr-Latn-RS"/>
        </w:rPr>
        <w:t xml:space="preserve"> </w:t>
      </w:r>
    </w:p>
    <w:p w:rsidR="00ED4096" w:rsidRPr="00366463" w:rsidRDefault="00ED4096" w:rsidP="00ED4096">
      <w:pPr>
        <w:spacing w:after="0"/>
        <w:jc w:val="both"/>
        <w:rPr>
          <w:rFonts w:asciiTheme="majorHAnsi" w:eastAsia="Times New Roman" w:hAnsiTheme="majorHAnsi" w:cs="Open Sans"/>
          <w:szCs w:val="24"/>
          <w:lang w:val="sr-Cyrl-RS" w:eastAsia="sr-Latn-RS"/>
        </w:rPr>
      </w:pPr>
      <w:r w:rsidRPr="00366463">
        <w:rPr>
          <w:rFonts w:asciiTheme="majorHAnsi" w:eastAsia="Times New Roman" w:hAnsiTheme="majorHAnsi" w:cs="Open Sans"/>
          <w:szCs w:val="24"/>
          <w:lang w:val="sr-Cyrl-RS" w:eastAsia="sr-Latn-RS"/>
        </w:rPr>
        <w:t>(1) уредно потписану и регистровану сопствену бланко меницу, без жираната у корист Наручиоца, у складу са чланом 47а Закона о платном промету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56/2011 и 80/2015),</w:t>
      </w:r>
    </w:p>
    <w:p w:rsidR="00ED4096" w:rsidRPr="00366463" w:rsidRDefault="00ED4096" w:rsidP="00ED4096">
      <w:pPr>
        <w:spacing w:after="0"/>
        <w:jc w:val="both"/>
        <w:rPr>
          <w:rFonts w:asciiTheme="majorHAnsi" w:eastAsia="Times New Roman" w:hAnsiTheme="majorHAnsi" w:cs="Open Sans"/>
          <w:szCs w:val="24"/>
          <w:lang w:val="sr-Cyrl-RS" w:eastAsia="sr-Latn-RS"/>
        </w:rPr>
      </w:pPr>
      <w:r w:rsidRPr="00366463">
        <w:rPr>
          <w:rFonts w:asciiTheme="majorHAnsi" w:eastAsia="Times New Roman" w:hAnsiTheme="majorHAnsi" w:cs="Open Sans"/>
          <w:szCs w:val="24"/>
          <w:lang w:val="sr-Cyrl-RS" w:eastAsia="sr-Latn-RS"/>
        </w:rPr>
        <w:t>(2) са меничним овлашћењем да се меницa са назначеним номиналним износом са урачунатим ПДВ-ом у висини плаћеног аванса, која траје до истека рока важности уговора (годину дана) без сагласности понуђача може поднети на наплату, у случају да није извршена испорука добара у висини износа уплаћених средстава. Овлашћење за попуњавање менице ће бити потписано и оверено, сагласно  Закону о платном промету („Службени лист СРЈ“, бр. 3/2002 и 5/2003 и „Службени гласник РС“, бр. 43/2004 и 62/2006, 111/2009-др.закон и 31/2011 и 139/2014-др.закон) и Одлуци о ближим условима, садржини и начину вођења Регистра меница и овлашћења („Службени гласник РС“ бр. 56/2011 и 80/2015).</w:t>
      </w:r>
    </w:p>
    <w:p w:rsidR="00ED4096" w:rsidRPr="00366463" w:rsidRDefault="00ED4096" w:rsidP="00ED4096">
      <w:pPr>
        <w:spacing w:after="0"/>
        <w:jc w:val="both"/>
        <w:rPr>
          <w:rFonts w:asciiTheme="majorHAnsi" w:eastAsia="Times New Roman" w:hAnsiTheme="majorHAnsi" w:cs="Open Sans"/>
          <w:szCs w:val="24"/>
          <w:lang w:val="sr-Cyrl-RS" w:eastAsia="sr-Latn-RS"/>
        </w:rPr>
      </w:pPr>
      <w:r w:rsidRPr="00366463">
        <w:rPr>
          <w:rFonts w:asciiTheme="majorHAnsi" w:eastAsia="Times New Roman" w:hAnsiTheme="majorHAnsi" w:cs="Open Sans"/>
          <w:szCs w:val="24"/>
          <w:lang w:val="sr-Cyrl-RS" w:eastAsia="sr-Latn-RS"/>
        </w:rPr>
        <w:t>(3) картон депонованих потписа код банке на којим се јасно виде депоновани потписпонуђача, оверен печатом банке са датумом овере, не старијим од 30 дана, од дана закључења у говора.</w:t>
      </w:r>
    </w:p>
    <w:p w:rsidR="00640BB7" w:rsidRPr="00366463" w:rsidRDefault="00640BB7" w:rsidP="00ED4096">
      <w:pPr>
        <w:spacing w:after="0"/>
        <w:jc w:val="both"/>
        <w:rPr>
          <w:rFonts w:asciiTheme="majorHAnsi" w:eastAsia="Times New Roman" w:hAnsiTheme="majorHAnsi" w:cs="Open Sans"/>
          <w:szCs w:val="24"/>
          <w:lang w:val="sr-Cyrl-RS" w:eastAsia="sr-Latn-RS"/>
        </w:rPr>
      </w:pPr>
      <w:r w:rsidRPr="00366463">
        <w:rPr>
          <w:rFonts w:asciiTheme="majorHAnsi" w:eastAsia="Times New Roman" w:hAnsiTheme="majorHAnsi" w:cs="Open Sans"/>
          <w:szCs w:val="24"/>
          <w:lang w:val="sr-Cyrl-RS" w:eastAsia="sr-Latn-RS"/>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tbl>
      <w:tblPr>
        <w:tblStyle w:val="TableGrid"/>
        <w:tblpPr w:leftFromText="180" w:rightFromText="180" w:vertAnchor="text" w:horzAnchor="margin" w:tblpY="5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9"/>
        <w:gridCol w:w="682"/>
        <w:gridCol w:w="4511"/>
      </w:tblGrid>
      <w:tr w:rsidR="00ED4096" w:rsidRPr="00366463" w:rsidTr="00ED4096">
        <w:tc>
          <w:tcPr>
            <w:tcW w:w="3934" w:type="dxa"/>
            <w:shd w:val="clear" w:color="auto" w:fill="FFFFFF" w:themeFill="background1"/>
          </w:tcPr>
          <w:p w:rsidR="00ED4096" w:rsidRPr="00366463" w:rsidRDefault="00ED4096" w:rsidP="00ED4096">
            <w:pPr>
              <w:rPr>
                <w:rFonts w:asciiTheme="majorHAnsi" w:hAnsiTheme="majorHAnsi" w:cs="Open Sans"/>
                <w:b/>
                <w:sz w:val="22"/>
                <w:szCs w:val="22"/>
                <w:lang w:val="sr-Cyrl-RS"/>
              </w:rPr>
            </w:pPr>
          </w:p>
          <w:p w:rsidR="00ED4096" w:rsidRPr="00366463" w:rsidRDefault="00ED4096" w:rsidP="00ED4096">
            <w:pPr>
              <w:rPr>
                <w:rFonts w:asciiTheme="majorHAnsi" w:hAnsiTheme="majorHAnsi" w:cs="Open Sans"/>
                <w:b/>
                <w:sz w:val="22"/>
                <w:szCs w:val="22"/>
                <w:lang w:val="sr-Cyrl-RS"/>
              </w:rPr>
            </w:pPr>
          </w:p>
          <w:p w:rsidR="00ED4096" w:rsidRPr="00366463" w:rsidRDefault="00ED4096" w:rsidP="00ED4096">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713" w:type="dxa"/>
            <w:shd w:val="clear" w:color="auto" w:fill="FFFFFF" w:themeFill="background1"/>
          </w:tcPr>
          <w:p w:rsidR="00ED4096" w:rsidRPr="00366463" w:rsidRDefault="00ED4096" w:rsidP="00ED4096">
            <w:pPr>
              <w:rPr>
                <w:rFonts w:asciiTheme="majorHAnsi" w:hAnsiTheme="majorHAnsi" w:cs="Open Sans"/>
                <w:b/>
                <w:sz w:val="22"/>
                <w:szCs w:val="22"/>
                <w:lang w:val="sr-Cyrl-RS"/>
              </w:rPr>
            </w:pPr>
          </w:p>
        </w:tc>
        <w:tc>
          <w:tcPr>
            <w:tcW w:w="4641" w:type="dxa"/>
            <w:shd w:val="clear" w:color="auto" w:fill="FFFFFF" w:themeFill="background1"/>
          </w:tcPr>
          <w:p w:rsidR="00ED4096" w:rsidRPr="00366463" w:rsidRDefault="00ED4096" w:rsidP="00ED4096">
            <w:pPr>
              <w:jc w:val="right"/>
              <w:rPr>
                <w:rFonts w:asciiTheme="majorHAnsi" w:hAnsiTheme="majorHAnsi" w:cs="Open Sans"/>
                <w:b/>
                <w:sz w:val="22"/>
                <w:szCs w:val="22"/>
                <w:lang w:val="sr-Cyrl-RS"/>
              </w:rPr>
            </w:pPr>
          </w:p>
          <w:p w:rsidR="00ED4096" w:rsidRPr="00366463" w:rsidRDefault="00ED4096" w:rsidP="00ED4096">
            <w:pPr>
              <w:jc w:val="right"/>
              <w:rPr>
                <w:rFonts w:asciiTheme="majorHAnsi" w:hAnsiTheme="majorHAnsi" w:cs="Open Sans"/>
                <w:b/>
                <w:sz w:val="22"/>
                <w:szCs w:val="22"/>
                <w:lang w:val="sr-Cyrl-RS"/>
              </w:rPr>
            </w:pPr>
          </w:p>
          <w:p w:rsidR="00ED4096" w:rsidRPr="00366463" w:rsidRDefault="00ED4096" w:rsidP="00ED4096">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ED4096" w:rsidRPr="00366463" w:rsidTr="00ED4096">
        <w:tc>
          <w:tcPr>
            <w:tcW w:w="3934" w:type="dxa"/>
            <w:shd w:val="clear" w:color="auto" w:fill="FFFFFF" w:themeFill="background1"/>
          </w:tcPr>
          <w:p w:rsidR="00ED4096" w:rsidRPr="00366463" w:rsidRDefault="00ED4096" w:rsidP="00ED4096">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713" w:type="dxa"/>
            <w:shd w:val="clear" w:color="auto" w:fill="FFFFFF" w:themeFill="background1"/>
          </w:tcPr>
          <w:p w:rsidR="00ED4096" w:rsidRPr="00366463" w:rsidRDefault="00ED4096" w:rsidP="00ED4096">
            <w:pPr>
              <w:rPr>
                <w:rFonts w:asciiTheme="majorHAnsi" w:hAnsiTheme="majorHAnsi" w:cs="Open Sans"/>
                <w:b/>
                <w:sz w:val="22"/>
                <w:szCs w:val="22"/>
                <w:lang w:val="sr-Cyrl-RS"/>
              </w:rPr>
            </w:pPr>
          </w:p>
        </w:tc>
        <w:tc>
          <w:tcPr>
            <w:tcW w:w="4641" w:type="dxa"/>
            <w:shd w:val="clear" w:color="auto" w:fill="FFFFFF" w:themeFill="background1"/>
          </w:tcPr>
          <w:p w:rsidR="00ED4096" w:rsidRPr="00366463" w:rsidRDefault="00ED4096" w:rsidP="00ED4096">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ED4096" w:rsidRPr="00366463" w:rsidRDefault="00ED4096" w:rsidP="00ED4096">
            <w:pPr>
              <w:jc w:val="right"/>
              <w:rPr>
                <w:rFonts w:asciiTheme="majorHAnsi" w:hAnsiTheme="majorHAnsi" w:cs="Open Sans"/>
                <w:b/>
                <w:sz w:val="22"/>
                <w:szCs w:val="22"/>
                <w:lang w:val="sr-Cyrl-RS"/>
              </w:rPr>
            </w:pPr>
          </w:p>
        </w:tc>
      </w:tr>
    </w:tbl>
    <w:p w:rsidR="00721950" w:rsidRPr="00366463" w:rsidRDefault="00ED4096" w:rsidP="00721950">
      <w:pPr>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 </w:t>
      </w:r>
    </w:p>
    <w:p w:rsidR="00640BB7" w:rsidRPr="00366463" w:rsidRDefault="00640BB7" w:rsidP="0092716B">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56DAF" w:rsidRPr="00366463">
        <w:rPr>
          <w:rFonts w:asciiTheme="majorHAnsi" w:eastAsia="Times New Roman" w:hAnsiTheme="majorHAnsi" w:cs="Open Sans"/>
          <w:iCs/>
          <w:lang w:val="sr-Cyrl-RS" w:eastAsia="sr-Latn-RS"/>
        </w:rPr>
        <w:t xml:space="preserve"> и</w:t>
      </w:r>
      <w:r w:rsidRPr="00366463">
        <w:rPr>
          <w:rFonts w:asciiTheme="majorHAnsi" w:eastAsia="Times New Roman" w:hAnsiTheme="majorHAnsi" w:cs="Open Sans"/>
          <w:iCs/>
          <w:lang w:val="sr-Cyrl-RS" w:eastAsia="sr-Latn-RS"/>
        </w:rPr>
        <w:t xml:space="preserve"> потписат</w:t>
      </w:r>
      <w:r w:rsidR="00D56DAF" w:rsidRPr="00366463">
        <w:rPr>
          <w:rFonts w:asciiTheme="majorHAnsi" w:eastAsia="Times New Roman" w:hAnsiTheme="majorHAnsi" w:cs="Open Sans"/>
          <w:iCs/>
          <w:lang w:val="sr-Cyrl-RS" w:eastAsia="sr-Latn-RS"/>
        </w:rPr>
        <w:t>и</w:t>
      </w:r>
      <w:r w:rsidRPr="00366463">
        <w:rPr>
          <w:rFonts w:asciiTheme="majorHAnsi" w:eastAsia="Times New Roman" w:hAnsiTheme="majorHAnsi" w:cs="Open Sans"/>
          <w:iCs/>
          <w:lang w:val="sr-Cyrl-RS" w:eastAsia="sr-Latn-RS"/>
        </w:rPr>
        <w:t xml:space="preserve"> образац.</w:t>
      </w:r>
    </w:p>
    <w:p w:rsidR="00721950" w:rsidRPr="00366463" w:rsidRDefault="00721950" w:rsidP="00721950">
      <w:pPr>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br w:type="page"/>
      </w:r>
    </w:p>
    <w:p w:rsidR="0043430B" w:rsidRPr="00366463" w:rsidRDefault="0005315B" w:rsidP="008702F4">
      <w:pPr>
        <w:pStyle w:val="Heading1"/>
        <w:numPr>
          <w:ilvl w:val="0"/>
          <w:numId w:val="4"/>
        </w:numPr>
      </w:pPr>
      <w:bookmarkStart w:id="22" w:name="_Toc14852546"/>
      <w:r w:rsidRPr="00366463">
        <w:lastRenderedPageBreak/>
        <w:t>Изјава о независној понуди</w:t>
      </w:r>
      <w:r w:rsidR="00F45E3C" w:rsidRPr="00366463">
        <w:rPr>
          <w:lang w:val="sr-Cyrl-RS"/>
        </w:rPr>
        <w:t xml:space="preserve"> (Образац бр. V)</w:t>
      </w:r>
      <w:bookmarkEnd w:id="22"/>
    </w:p>
    <w:p w:rsidR="0092716B" w:rsidRPr="00366463" w:rsidRDefault="0092716B" w:rsidP="0092716B">
      <w:pPr>
        <w:shd w:val="clear" w:color="auto" w:fill="FFFFFF" w:themeFill="background1"/>
        <w:spacing w:after="0" w:line="240" w:lineRule="auto"/>
        <w:jc w:val="both"/>
        <w:rPr>
          <w:rFonts w:asciiTheme="majorHAnsi" w:eastAsia="Times New Roman" w:hAnsiTheme="majorHAnsi" w:cs="Open Sans"/>
          <w:lang w:val="sr-Cyrl-RS" w:eastAsia="sr-Latn-RS"/>
        </w:rPr>
      </w:pPr>
    </w:p>
    <w:p w:rsidR="0092716B" w:rsidRPr="00366463" w:rsidRDefault="0092716B" w:rsidP="0092716B">
      <w:pPr>
        <w:shd w:val="clear" w:color="auto" w:fill="FFFFFF" w:themeFill="background1"/>
        <w:spacing w:after="0" w:line="240" w:lineRule="auto"/>
        <w:ind w:firstLine="36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Којом понуђач (у складу са чл. 26. ЗЈН):</w:t>
      </w:r>
    </w:p>
    <w:p w:rsidR="0092716B" w:rsidRPr="00366463" w:rsidRDefault="0092716B" w:rsidP="0092716B">
      <w:pPr>
        <w:shd w:val="clear" w:color="auto" w:fill="FFFFFF" w:themeFill="background1"/>
        <w:spacing w:after="0" w:line="240" w:lineRule="auto"/>
        <w:ind w:firstLine="709"/>
        <w:jc w:val="both"/>
        <w:rPr>
          <w:rFonts w:asciiTheme="majorHAnsi" w:eastAsia="Times New Roman" w:hAnsiTheme="majorHAnsi" w:cs="Open Sans"/>
          <w:lang w:val="sr-Cyrl-RS" w:eastAsia="sr-Latn-RS"/>
        </w:rPr>
      </w:pP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92716B" w:rsidRPr="00366463" w:rsidTr="003B0D41">
        <w:trPr>
          <w:trHeight w:val="643"/>
        </w:trPr>
        <w:tc>
          <w:tcPr>
            <w:tcW w:w="9310" w:type="dxa"/>
            <w:tcBorders>
              <w:bottom w:val="single" w:sz="4" w:space="0" w:color="auto"/>
            </w:tcBorders>
            <w:vAlign w:val="bottom"/>
          </w:tcPr>
          <w:p w:rsidR="0092716B" w:rsidRPr="00366463" w:rsidRDefault="0092716B" w:rsidP="003B0D41">
            <w:pPr>
              <w:pStyle w:val="BodyTextIndent"/>
              <w:spacing w:after="0"/>
              <w:ind w:left="0"/>
              <w:jc w:val="center"/>
              <w:rPr>
                <w:rFonts w:asciiTheme="majorHAnsi" w:hAnsiTheme="majorHAnsi" w:cs="Open Sans"/>
                <w:szCs w:val="24"/>
                <w:lang w:val="sr-Cyrl-RS"/>
              </w:rPr>
            </w:pPr>
          </w:p>
        </w:tc>
      </w:tr>
      <w:tr w:rsidR="0092716B" w:rsidRPr="00366463" w:rsidTr="003B0D41">
        <w:trPr>
          <w:trHeight w:val="643"/>
        </w:trPr>
        <w:tc>
          <w:tcPr>
            <w:tcW w:w="9310" w:type="dxa"/>
            <w:tcBorders>
              <w:top w:val="single" w:sz="4" w:space="0" w:color="auto"/>
              <w:bottom w:val="single" w:sz="4" w:space="0" w:color="auto"/>
            </w:tcBorders>
            <w:vAlign w:val="bottom"/>
          </w:tcPr>
          <w:p w:rsidR="0092716B" w:rsidRPr="00366463" w:rsidRDefault="0092716B" w:rsidP="003B0D41">
            <w:pPr>
              <w:pStyle w:val="BodyTextIndent"/>
              <w:spacing w:after="0"/>
              <w:ind w:left="0"/>
              <w:jc w:val="center"/>
              <w:rPr>
                <w:rFonts w:asciiTheme="majorHAnsi" w:hAnsiTheme="majorHAnsi" w:cs="Open Sans"/>
                <w:szCs w:val="24"/>
                <w:lang w:val="sr-Cyrl-RS"/>
              </w:rPr>
            </w:pPr>
          </w:p>
        </w:tc>
      </w:tr>
    </w:tbl>
    <w:p w:rsidR="0092716B" w:rsidRPr="00366463" w:rsidRDefault="0092716B" w:rsidP="0092716B">
      <w:pPr>
        <w:pStyle w:val="BodyTextIndent"/>
        <w:shd w:val="clear" w:color="auto" w:fill="FFFFFF" w:themeFill="background1"/>
        <w:spacing w:line="240" w:lineRule="auto"/>
        <w:ind w:left="0"/>
        <w:jc w:val="center"/>
        <w:rPr>
          <w:rFonts w:asciiTheme="majorHAnsi" w:hAnsiTheme="majorHAnsi" w:cs="Open Sans"/>
          <w:szCs w:val="24"/>
          <w:lang w:val="sr-Cyrl-RS"/>
        </w:rPr>
      </w:pPr>
      <w:r w:rsidRPr="00366463">
        <w:rPr>
          <w:rFonts w:asciiTheme="majorHAnsi" w:hAnsiTheme="majorHAnsi" w:cs="Open Sans"/>
          <w:szCs w:val="24"/>
          <w:lang w:val="sr-Cyrl-RS"/>
        </w:rPr>
        <w:t xml:space="preserve"> (назив и седиште понуђача и име и презиме овлашћог лица)</w:t>
      </w:r>
    </w:p>
    <w:p w:rsidR="0092716B" w:rsidRPr="00366463" w:rsidRDefault="0092716B" w:rsidP="0092716B">
      <w:pPr>
        <w:pStyle w:val="BodyTextIndent"/>
        <w:shd w:val="clear" w:color="auto" w:fill="FFFFFF" w:themeFill="background1"/>
        <w:spacing w:line="240" w:lineRule="auto"/>
        <w:ind w:left="0"/>
        <w:jc w:val="both"/>
        <w:rPr>
          <w:rFonts w:asciiTheme="majorHAnsi" w:hAnsiTheme="majorHAnsi" w:cs="Open Sans"/>
          <w:szCs w:val="24"/>
          <w:lang w:val="sr-Cyrl-RS"/>
        </w:rPr>
      </w:pPr>
    </w:p>
    <w:p w:rsidR="0092716B" w:rsidRPr="00366463" w:rsidRDefault="0092716B" w:rsidP="0092716B">
      <w:pPr>
        <w:shd w:val="clear" w:color="auto" w:fill="FFFFFF" w:themeFill="background1"/>
        <w:spacing w:after="0" w:line="240" w:lineRule="auto"/>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под пуном кривичном и материјалном одговорношћу потврђује да је понуду поднео/ла независно, без договора са другим понуђачима или заинтересованим лицима.</w:t>
      </w:r>
    </w:p>
    <w:p w:rsidR="0092716B" w:rsidRPr="00366463" w:rsidRDefault="0092716B" w:rsidP="0092716B">
      <w:pPr>
        <w:shd w:val="clear" w:color="auto" w:fill="FFFFFF" w:themeFill="background1"/>
        <w:spacing w:after="0" w:line="240" w:lineRule="auto"/>
        <w:jc w:val="both"/>
        <w:rPr>
          <w:rFonts w:asciiTheme="majorHAnsi" w:eastAsia="Times New Roman" w:hAnsiTheme="majorHAnsi" w:cs="Open Sans"/>
          <w:i/>
          <w:lang w:val="sr-Cyrl-RS" w:eastAsia="sr-Latn-RS"/>
        </w:rPr>
      </w:pPr>
    </w:p>
    <w:p w:rsidR="008529F3" w:rsidRPr="00366463" w:rsidRDefault="008529F3" w:rsidP="00241C86">
      <w:pPr>
        <w:shd w:val="clear" w:color="auto" w:fill="FFFFFF" w:themeFill="background1"/>
        <w:spacing w:after="300"/>
        <w:jc w:val="both"/>
        <w:rPr>
          <w:rFonts w:asciiTheme="majorHAnsi" w:eastAsia="Times New Roman" w:hAnsiTheme="majorHAnsi" w:cs="Open Sans"/>
          <w:i/>
          <w:lang w:val="sr-Cyrl-RS" w:eastAsia="sr-Latn-RS"/>
        </w:rPr>
      </w:pPr>
    </w:p>
    <w:p w:rsidR="008529F3" w:rsidRPr="00366463" w:rsidRDefault="008529F3" w:rsidP="00241C86">
      <w:pPr>
        <w:shd w:val="clear" w:color="auto" w:fill="FFFFFF" w:themeFill="background1"/>
        <w:spacing w:after="300"/>
        <w:jc w:val="both"/>
        <w:rPr>
          <w:rFonts w:asciiTheme="majorHAnsi" w:eastAsia="Times New Roman" w:hAnsiTheme="majorHAnsi" w:cs="Open Sans"/>
          <w:i/>
          <w:lang w:val="sr-Cyrl-RS" w:eastAsia="sr-Latn-RS"/>
        </w:rPr>
      </w:pPr>
    </w:p>
    <w:p w:rsidR="008529F3" w:rsidRPr="00366463" w:rsidRDefault="008529F3" w:rsidP="00241C86">
      <w:pPr>
        <w:shd w:val="clear" w:color="auto" w:fill="FFFFFF" w:themeFill="background1"/>
        <w:spacing w:after="300"/>
        <w:jc w:val="both"/>
        <w:rPr>
          <w:rFonts w:asciiTheme="majorHAnsi" w:eastAsia="Times New Roman" w:hAnsiTheme="majorHAnsi" w:cs="Open Sans"/>
          <w:i/>
          <w:lang w:val="sr-Cyrl-RS" w:eastAsia="sr-Latn-RS"/>
        </w:rPr>
      </w:pPr>
    </w:p>
    <w:p w:rsidR="0092716B" w:rsidRPr="00366463" w:rsidRDefault="0092716B" w:rsidP="00241C86">
      <w:pPr>
        <w:shd w:val="clear" w:color="auto" w:fill="FFFFFF" w:themeFill="background1"/>
        <w:spacing w:after="300"/>
        <w:jc w:val="both"/>
        <w:rPr>
          <w:rFonts w:asciiTheme="majorHAnsi" w:eastAsia="Times New Roman" w:hAnsiTheme="majorHAnsi" w:cs="Open Sans"/>
          <w:i/>
          <w:lang w:val="sr-Cyrl-RS" w:eastAsia="sr-Latn-RS"/>
        </w:rPr>
      </w:pPr>
    </w:p>
    <w:p w:rsidR="0092716B" w:rsidRPr="00366463" w:rsidRDefault="0092716B" w:rsidP="00241C86">
      <w:pPr>
        <w:shd w:val="clear" w:color="auto" w:fill="FFFFFF" w:themeFill="background1"/>
        <w:spacing w:after="300"/>
        <w:jc w:val="both"/>
        <w:rPr>
          <w:rFonts w:asciiTheme="majorHAnsi" w:eastAsia="Times New Roman" w:hAnsiTheme="majorHAnsi" w:cs="Open Sans"/>
          <w:i/>
          <w:lang w:val="sr-Cyrl-RS" w:eastAsia="sr-Latn-RS"/>
        </w:rPr>
      </w:pPr>
    </w:p>
    <w:p w:rsidR="0092716B" w:rsidRPr="00366463" w:rsidRDefault="0092716B" w:rsidP="00241C86">
      <w:pPr>
        <w:shd w:val="clear" w:color="auto" w:fill="FFFFFF" w:themeFill="background1"/>
        <w:spacing w:after="300"/>
        <w:jc w:val="both"/>
        <w:rPr>
          <w:rFonts w:asciiTheme="majorHAnsi" w:eastAsia="Times New Roman" w:hAnsiTheme="majorHAnsi" w:cs="Open Sans"/>
          <w:i/>
          <w:lang w:val="sr-Cyrl-RS" w:eastAsia="sr-Latn-RS"/>
        </w:rPr>
      </w:pPr>
    </w:p>
    <w:p w:rsidR="008529F3" w:rsidRPr="00366463" w:rsidRDefault="008529F3" w:rsidP="00241C86">
      <w:pPr>
        <w:shd w:val="clear" w:color="auto" w:fill="FFFFFF" w:themeFill="background1"/>
        <w:spacing w:after="300"/>
        <w:jc w:val="both"/>
        <w:rPr>
          <w:rFonts w:asciiTheme="majorHAnsi" w:eastAsia="Times New Roman" w:hAnsiTheme="majorHAnsi" w:cs="Open Sans"/>
          <w:i/>
          <w:lang w:val="sr-Cyrl-RS" w:eastAsia="sr-Latn-RS"/>
        </w:rPr>
      </w:pPr>
    </w:p>
    <w:p w:rsidR="0092716B" w:rsidRPr="00366463" w:rsidRDefault="0092716B" w:rsidP="00241C86">
      <w:pPr>
        <w:shd w:val="clear" w:color="auto" w:fill="FFFFFF" w:themeFill="background1"/>
        <w:spacing w:after="300"/>
        <w:jc w:val="both"/>
        <w:rPr>
          <w:rFonts w:asciiTheme="majorHAnsi" w:eastAsia="Times New Roman" w:hAnsiTheme="majorHAnsi" w:cs="Open Sans"/>
          <w:i/>
          <w:lang w:val="sr-Cyrl-RS" w:eastAsia="sr-Latn-RS"/>
        </w:rPr>
      </w:pPr>
    </w:p>
    <w:p w:rsidR="0092716B" w:rsidRPr="00366463" w:rsidRDefault="0092716B" w:rsidP="00241C86">
      <w:pPr>
        <w:shd w:val="clear" w:color="auto" w:fill="FFFFFF" w:themeFill="background1"/>
        <w:spacing w:after="300"/>
        <w:jc w:val="both"/>
        <w:rPr>
          <w:rFonts w:asciiTheme="majorHAnsi" w:eastAsia="Times New Roman" w:hAnsiTheme="majorHAnsi" w:cs="Open Sans"/>
          <w:i/>
          <w:lang w:val="sr-Cyrl-RS" w:eastAsia="sr-Latn-RS"/>
        </w:rPr>
      </w:pPr>
    </w:p>
    <w:tbl>
      <w:tblPr>
        <w:tblStyle w:val="TableGrid"/>
        <w:tblpPr w:leftFromText="180" w:rightFromText="180" w:vertAnchor="text" w:horzAnchor="margin" w:tblpY="30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9"/>
        <w:gridCol w:w="682"/>
        <w:gridCol w:w="4511"/>
      </w:tblGrid>
      <w:tr w:rsidR="0092716B" w:rsidRPr="00366463" w:rsidTr="003B0D41">
        <w:tc>
          <w:tcPr>
            <w:tcW w:w="3934" w:type="dxa"/>
            <w:shd w:val="clear" w:color="auto" w:fill="FFFFFF" w:themeFill="background1"/>
          </w:tcPr>
          <w:p w:rsidR="0092716B" w:rsidRPr="00366463" w:rsidRDefault="0092716B" w:rsidP="003B0D41">
            <w:pPr>
              <w:rPr>
                <w:rFonts w:asciiTheme="majorHAnsi" w:hAnsiTheme="majorHAnsi" w:cs="Open Sans"/>
                <w:b/>
                <w:sz w:val="22"/>
                <w:szCs w:val="22"/>
                <w:lang w:val="sr-Cyrl-RS"/>
              </w:rPr>
            </w:pPr>
          </w:p>
          <w:p w:rsidR="0092716B" w:rsidRPr="00366463" w:rsidRDefault="0092716B" w:rsidP="003B0D41">
            <w:pPr>
              <w:rPr>
                <w:rFonts w:asciiTheme="majorHAnsi" w:hAnsiTheme="majorHAnsi" w:cs="Open Sans"/>
                <w:b/>
                <w:sz w:val="22"/>
                <w:szCs w:val="22"/>
                <w:lang w:val="sr-Cyrl-RS"/>
              </w:rPr>
            </w:pPr>
          </w:p>
          <w:p w:rsidR="0092716B" w:rsidRPr="00366463" w:rsidRDefault="0092716B" w:rsidP="003B0D41">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713" w:type="dxa"/>
            <w:shd w:val="clear" w:color="auto" w:fill="FFFFFF" w:themeFill="background1"/>
          </w:tcPr>
          <w:p w:rsidR="0092716B" w:rsidRPr="00366463" w:rsidRDefault="0092716B" w:rsidP="003B0D41">
            <w:pPr>
              <w:rPr>
                <w:rFonts w:asciiTheme="majorHAnsi" w:hAnsiTheme="majorHAnsi" w:cs="Open Sans"/>
                <w:b/>
                <w:sz w:val="22"/>
                <w:szCs w:val="22"/>
                <w:lang w:val="sr-Cyrl-RS"/>
              </w:rPr>
            </w:pPr>
          </w:p>
        </w:tc>
        <w:tc>
          <w:tcPr>
            <w:tcW w:w="4641" w:type="dxa"/>
            <w:shd w:val="clear" w:color="auto" w:fill="FFFFFF" w:themeFill="background1"/>
          </w:tcPr>
          <w:p w:rsidR="0092716B" w:rsidRPr="00366463" w:rsidRDefault="0092716B" w:rsidP="003B0D41">
            <w:pPr>
              <w:jc w:val="right"/>
              <w:rPr>
                <w:rFonts w:asciiTheme="majorHAnsi" w:hAnsiTheme="majorHAnsi" w:cs="Open Sans"/>
                <w:b/>
                <w:sz w:val="22"/>
                <w:szCs w:val="22"/>
                <w:lang w:val="sr-Cyrl-RS"/>
              </w:rPr>
            </w:pPr>
          </w:p>
          <w:p w:rsidR="0092716B" w:rsidRPr="00366463" w:rsidRDefault="0092716B" w:rsidP="003B0D41">
            <w:pPr>
              <w:jc w:val="right"/>
              <w:rPr>
                <w:rFonts w:asciiTheme="majorHAnsi" w:hAnsiTheme="majorHAnsi" w:cs="Open Sans"/>
                <w:b/>
                <w:sz w:val="22"/>
                <w:szCs w:val="22"/>
                <w:lang w:val="sr-Cyrl-RS"/>
              </w:rPr>
            </w:pPr>
          </w:p>
          <w:p w:rsidR="0092716B" w:rsidRPr="00366463" w:rsidRDefault="0092716B" w:rsidP="003B0D41">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92716B" w:rsidRPr="00366463" w:rsidTr="003B0D41">
        <w:tc>
          <w:tcPr>
            <w:tcW w:w="3934" w:type="dxa"/>
            <w:shd w:val="clear" w:color="auto" w:fill="FFFFFF" w:themeFill="background1"/>
          </w:tcPr>
          <w:p w:rsidR="0092716B" w:rsidRPr="00366463" w:rsidRDefault="0092716B" w:rsidP="003B0D41">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713" w:type="dxa"/>
            <w:shd w:val="clear" w:color="auto" w:fill="FFFFFF" w:themeFill="background1"/>
          </w:tcPr>
          <w:p w:rsidR="0092716B" w:rsidRPr="00366463" w:rsidRDefault="0092716B" w:rsidP="003B0D41">
            <w:pPr>
              <w:rPr>
                <w:rFonts w:asciiTheme="majorHAnsi" w:hAnsiTheme="majorHAnsi" w:cs="Open Sans"/>
                <w:b/>
                <w:sz w:val="22"/>
                <w:szCs w:val="22"/>
                <w:lang w:val="sr-Cyrl-RS"/>
              </w:rPr>
            </w:pPr>
          </w:p>
        </w:tc>
        <w:tc>
          <w:tcPr>
            <w:tcW w:w="4641" w:type="dxa"/>
            <w:shd w:val="clear" w:color="auto" w:fill="FFFFFF" w:themeFill="background1"/>
          </w:tcPr>
          <w:p w:rsidR="0092716B" w:rsidRPr="00366463" w:rsidRDefault="0092716B" w:rsidP="003B0D41">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92716B" w:rsidRPr="00366463" w:rsidRDefault="0092716B" w:rsidP="003B0D41">
            <w:pPr>
              <w:jc w:val="right"/>
              <w:rPr>
                <w:rFonts w:asciiTheme="majorHAnsi" w:hAnsiTheme="majorHAnsi" w:cs="Open Sans"/>
                <w:b/>
                <w:sz w:val="22"/>
                <w:szCs w:val="22"/>
                <w:lang w:val="sr-Cyrl-RS"/>
              </w:rPr>
            </w:pPr>
          </w:p>
        </w:tc>
      </w:tr>
    </w:tbl>
    <w:p w:rsidR="0092716B" w:rsidRPr="00366463" w:rsidRDefault="0092716B" w:rsidP="00241C86">
      <w:pPr>
        <w:shd w:val="clear" w:color="auto" w:fill="FFFFFF" w:themeFill="background1"/>
        <w:spacing w:after="300"/>
        <w:jc w:val="both"/>
        <w:rPr>
          <w:rFonts w:asciiTheme="majorHAnsi" w:hAnsiTheme="majorHAnsi" w:cs="Open Sans"/>
          <w:b/>
          <w:bCs/>
          <w:i/>
          <w:iCs/>
          <w:u w:val="single"/>
          <w:lang w:val="sr-Cyrl-RS"/>
        </w:rPr>
      </w:pPr>
    </w:p>
    <w:p w:rsidR="00721950" w:rsidRPr="00366463" w:rsidRDefault="008245CD" w:rsidP="003B0D41">
      <w:pPr>
        <w:pBdr>
          <w:top w:val="single" w:sz="4" w:space="1" w:color="auto"/>
        </w:pBdr>
        <w:shd w:val="clear" w:color="auto" w:fill="FFFFFF" w:themeFill="background1"/>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iCs/>
          <w:lang w:val="sr-Cyrl-RS" w:eastAsia="sr-Latn-RS"/>
        </w:rPr>
        <w:t>Уколико понуду подноси група понуђача, Изјаву копирати у довољном броју примерака и сваки примерак мора бити потписан од стране овлашћеног лица сваког понуђача из групе понуђача.</w:t>
      </w:r>
      <w:r w:rsidR="003B0D41" w:rsidRPr="00366463">
        <w:rPr>
          <w:rFonts w:asciiTheme="majorHAnsi" w:eastAsia="Times New Roman" w:hAnsiTheme="majorHAnsi" w:cs="Open Sans"/>
          <w:lang w:val="sr-Cyrl-RS" w:eastAsia="sr-Latn-RS"/>
        </w:rPr>
        <w:t xml:space="preserve"> </w:t>
      </w:r>
    </w:p>
    <w:p w:rsidR="0010471D" w:rsidRPr="00366463" w:rsidRDefault="00721950" w:rsidP="00721950">
      <w:pPr>
        <w:rPr>
          <w:rFonts w:asciiTheme="majorHAnsi" w:hAnsiTheme="majorHAnsi"/>
          <w:lang w:val="sr-Cyrl-RS" w:eastAsia="sr-Latn-RS"/>
        </w:rPr>
      </w:pPr>
      <w:r w:rsidRPr="00366463">
        <w:rPr>
          <w:rFonts w:asciiTheme="majorHAnsi" w:hAnsiTheme="majorHAnsi"/>
          <w:lang w:val="sr-Cyrl-RS" w:eastAsia="sr-Latn-RS"/>
        </w:rPr>
        <w:br w:type="page"/>
      </w:r>
    </w:p>
    <w:p w:rsidR="0071314C" w:rsidRDefault="00451176" w:rsidP="008702F4">
      <w:pPr>
        <w:pStyle w:val="Heading1"/>
        <w:numPr>
          <w:ilvl w:val="0"/>
          <w:numId w:val="4"/>
        </w:numPr>
        <w:rPr>
          <w:lang w:val="sr-Cyrl-RS"/>
        </w:rPr>
      </w:pPr>
      <w:bookmarkStart w:id="23" w:name="_Toc14852547"/>
      <w:r w:rsidRPr="00366463">
        <w:lastRenderedPageBreak/>
        <w:t>Изјава о испуњ</w:t>
      </w:r>
      <w:r w:rsidR="00F82CFA" w:rsidRPr="00366463">
        <w:t>а</w:t>
      </w:r>
      <w:r w:rsidRPr="00366463">
        <w:t>вању услова</w:t>
      </w:r>
      <w:r w:rsidR="005D5F18" w:rsidRPr="00366463">
        <w:t xml:space="preserve"> из чл. 75. и 76. Закона</w:t>
      </w:r>
      <w:r w:rsidR="00F45E3C" w:rsidRPr="00366463">
        <w:rPr>
          <w:lang w:val="sr-Cyrl-RS"/>
        </w:rPr>
        <w:t xml:space="preserve"> (Образац бр. VI)</w:t>
      </w:r>
      <w:bookmarkEnd w:id="23"/>
    </w:p>
    <w:p w:rsidR="00D518F8" w:rsidRPr="00D518F8" w:rsidRDefault="00D518F8" w:rsidP="00D518F8">
      <w:pPr>
        <w:rPr>
          <w:lang w:val="sr-Cyrl-RS"/>
        </w:rPr>
      </w:pPr>
    </w:p>
    <w:p w:rsidR="00451176" w:rsidRPr="00366463" w:rsidRDefault="00344E14" w:rsidP="00227071">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 складу са чланом 77. став 4. Закона, </w:t>
      </w:r>
      <w:r w:rsidR="009F1A70" w:rsidRPr="00366463">
        <w:rPr>
          <w:rFonts w:asciiTheme="majorHAnsi" w:eastAsia="Times New Roman" w:hAnsiTheme="majorHAnsi" w:cs="Open Sans"/>
          <w:lang w:val="sr-Cyrl-RS" w:eastAsia="sr-Latn-RS"/>
        </w:rPr>
        <w:t>п</w:t>
      </w:r>
      <w:r w:rsidR="00451176" w:rsidRPr="00366463">
        <w:rPr>
          <w:rFonts w:asciiTheme="majorHAnsi" w:eastAsia="Times New Roman" w:hAnsiTheme="majorHAnsi" w:cs="Open Sans"/>
          <w:lang w:val="sr-Cyrl-RS" w:eastAsia="sr-Latn-RS"/>
        </w:rPr>
        <w:t xml:space="preserve">онуђач </w:t>
      </w:r>
      <w:r w:rsidR="00F45E3C" w:rsidRPr="00366463">
        <w:rPr>
          <w:rFonts w:asciiTheme="majorHAnsi" w:eastAsia="Times New Roman" w:hAnsiTheme="majorHAnsi" w:cs="Open Sans"/>
          <w:lang w:val="sr-Cyrl-RS" w:eastAsia="sr-Latn-RS"/>
        </w:rPr>
        <w:t>________________________________________  под кривичном и материјалном одговорношћу потврђује да испуњава:</w:t>
      </w:r>
    </w:p>
    <w:p w:rsidR="00A716BE" w:rsidRPr="00366463" w:rsidRDefault="00A716BE" w:rsidP="00227071">
      <w:pPr>
        <w:shd w:val="clear" w:color="auto" w:fill="FFFFFF" w:themeFill="background1"/>
        <w:spacing w:after="0" w:line="240" w:lineRule="auto"/>
        <w:jc w:val="both"/>
        <w:rPr>
          <w:rFonts w:asciiTheme="majorHAnsi" w:eastAsia="Times New Roman" w:hAnsiTheme="majorHAnsi" w:cs="Open Sans"/>
          <w:lang w:val="sr-Cyrl-RS" w:eastAsia="sr-Latn-RS"/>
        </w:rPr>
      </w:pPr>
    </w:p>
    <w:p w:rsidR="00F45E3C" w:rsidRPr="00366463" w:rsidRDefault="00F45E3C" w:rsidP="00F45E3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1. Обавезне усл</w:t>
      </w:r>
      <w:r w:rsidR="00EA6EFB" w:rsidRPr="00366463">
        <w:rPr>
          <w:rFonts w:asciiTheme="majorHAnsi" w:eastAsia="Times New Roman" w:hAnsiTheme="majorHAnsi" w:cs="Open Sans"/>
          <w:lang w:val="sr-Cyrl-RS" w:eastAsia="sr-Latn-RS"/>
        </w:rPr>
        <w:t>ове прописане чланом</w:t>
      </w:r>
      <w:r w:rsidRPr="00366463">
        <w:rPr>
          <w:rFonts w:asciiTheme="majorHAnsi" w:eastAsia="Times New Roman" w:hAnsiTheme="majorHAnsi" w:cs="Open Sans"/>
          <w:lang w:val="sr-Cyrl-RS" w:eastAsia="sr-Latn-RS"/>
        </w:rPr>
        <w:t xml:space="preserve"> 75. Закона, и то:</w:t>
      </w:r>
    </w:p>
    <w:p w:rsidR="00451176" w:rsidRPr="00366463" w:rsidRDefault="00451176" w:rsidP="00C7180A">
      <w:pPr>
        <w:pStyle w:val="ListParagraph"/>
        <w:numPr>
          <w:ilvl w:val="1"/>
          <w:numId w:val="1"/>
        </w:numPr>
        <w:shd w:val="clear" w:color="auto" w:fill="FFFFFF" w:themeFill="background1"/>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Да је регистрован код надлежног органа, односно уписан у одговарајући регистар (члан 75. став 1. тачка 1) Закона)</w:t>
      </w:r>
      <w:r w:rsidR="00C53B97" w:rsidRPr="00366463">
        <w:rPr>
          <w:rFonts w:asciiTheme="majorHAnsi" w:eastAsia="Times New Roman" w:hAnsiTheme="majorHAnsi" w:cs="Open Sans"/>
          <w:lang w:val="sr-Cyrl-RS" w:eastAsia="sr-Latn-RS"/>
        </w:rPr>
        <w:t>;</w:t>
      </w:r>
    </w:p>
    <w:p w:rsidR="00451176" w:rsidRPr="00366463" w:rsidRDefault="00451176" w:rsidP="00C7180A">
      <w:pPr>
        <w:pStyle w:val="ListParagraph"/>
        <w:numPr>
          <w:ilvl w:val="1"/>
          <w:numId w:val="1"/>
        </w:numPr>
        <w:shd w:val="clear" w:color="auto" w:fill="FFFFFF" w:themeFill="background1"/>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r w:rsidR="00C53B97" w:rsidRPr="00366463">
        <w:rPr>
          <w:rFonts w:asciiTheme="majorHAnsi" w:eastAsia="Times New Roman" w:hAnsiTheme="majorHAnsi" w:cs="Open Sans"/>
          <w:lang w:val="sr-Cyrl-RS" w:eastAsia="sr-Latn-RS"/>
        </w:rPr>
        <w:t>;</w:t>
      </w:r>
    </w:p>
    <w:p w:rsidR="0010471D" w:rsidRPr="00366463" w:rsidRDefault="00451176" w:rsidP="00C7180A">
      <w:pPr>
        <w:pStyle w:val="ListParagraph"/>
        <w:numPr>
          <w:ilvl w:val="1"/>
          <w:numId w:val="1"/>
        </w:numPr>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r w:rsidR="005D5F18" w:rsidRPr="00366463">
        <w:rPr>
          <w:rFonts w:asciiTheme="majorHAnsi" w:eastAsia="Times New Roman" w:hAnsiTheme="majorHAnsi" w:cs="Open Sans"/>
          <w:lang w:val="sr-Cyrl-RS" w:eastAsia="sr-Latn-RS"/>
        </w:rPr>
        <w:t>;</w:t>
      </w:r>
    </w:p>
    <w:p w:rsidR="00EA6EFB" w:rsidRPr="00366463" w:rsidRDefault="00EA6EFB" w:rsidP="00C7180A">
      <w:pPr>
        <w:pStyle w:val="ListParagraph"/>
        <w:numPr>
          <w:ilvl w:val="1"/>
          <w:numId w:val="1"/>
        </w:numPr>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EA6EFB" w:rsidRPr="00366463" w:rsidRDefault="00EA6EFB" w:rsidP="00C7180A">
      <w:pPr>
        <w:pStyle w:val="ListParagraph"/>
        <w:numPr>
          <w:ilvl w:val="0"/>
          <w:numId w:val="1"/>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Додатне услове у складу са чланом 76. Закона које је Наручилац дефинисао у предметном поступку, и то: </w:t>
      </w:r>
    </w:p>
    <w:p w:rsidR="00EA6EFB" w:rsidRPr="00366463" w:rsidRDefault="00EA6EFB" w:rsidP="00ED4096">
      <w:pPr>
        <w:pStyle w:val="ListParagraph"/>
        <w:numPr>
          <w:ilvl w:val="1"/>
          <w:numId w:val="1"/>
        </w:num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Финансијски капацитет – </w:t>
      </w:r>
      <w:r w:rsidR="00ED4096" w:rsidRPr="00366463">
        <w:rPr>
          <w:rFonts w:asciiTheme="majorHAnsi" w:eastAsia="Times New Roman" w:hAnsiTheme="majorHAnsi" w:cs="Open Sans"/>
          <w:lang w:val="sr-Cyrl-RS" w:eastAsia="sr-Latn-RS"/>
        </w:rPr>
        <w:t>(1) да понуђач није био у блокади на пословном рачуну у последњих шест месеци и (2) да је понуђач имао укупно остварени приход у 201</w:t>
      </w:r>
      <w:r w:rsidR="00460B26">
        <w:rPr>
          <w:rFonts w:asciiTheme="majorHAnsi" w:eastAsia="Times New Roman" w:hAnsiTheme="majorHAnsi" w:cs="Open Sans"/>
          <w:lang w:val="sr-Cyrl-RS" w:eastAsia="sr-Latn-RS"/>
        </w:rPr>
        <w:t>8</w:t>
      </w:r>
      <w:r w:rsidR="00ED4096" w:rsidRPr="00366463">
        <w:rPr>
          <w:rFonts w:asciiTheme="majorHAnsi" w:eastAsia="Times New Roman" w:hAnsiTheme="majorHAnsi" w:cs="Open Sans"/>
          <w:lang w:val="sr-Cyrl-RS" w:eastAsia="sr-Latn-RS"/>
        </w:rPr>
        <w:t>. години најмање 2.000.000 РСД без ПДВ</w:t>
      </w:r>
    </w:p>
    <w:p w:rsidR="00A716BE" w:rsidRPr="00366463" w:rsidRDefault="00A716BE" w:rsidP="00A716BE">
      <w:pPr>
        <w:pStyle w:val="ListParagraph"/>
        <w:shd w:val="clear" w:color="auto" w:fill="FFFFFF" w:themeFill="background1"/>
        <w:spacing w:after="0" w:line="240" w:lineRule="auto"/>
        <w:ind w:left="792"/>
        <w:jc w:val="both"/>
        <w:rPr>
          <w:rFonts w:asciiTheme="majorHAnsi" w:eastAsia="Times New Roman" w:hAnsiTheme="majorHAnsi" w:cs="Open Sans"/>
          <w:lang w:val="sr-Cyrl-RS" w:eastAsia="sr-Latn-RS"/>
        </w:rPr>
      </w:pPr>
    </w:p>
    <w:tbl>
      <w:tblPr>
        <w:tblStyle w:val="LightShading-Accent1"/>
        <w:tblW w:w="5018" w:type="pct"/>
        <w:tblLook w:val="0000" w:firstRow="0" w:lastRow="0" w:firstColumn="0" w:lastColumn="0" w:noHBand="0" w:noVBand="0"/>
      </w:tblPr>
      <w:tblGrid>
        <w:gridCol w:w="9105"/>
      </w:tblGrid>
      <w:tr w:rsidR="00227071" w:rsidRPr="00366463" w:rsidTr="00A716BE">
        <w:trPr>
          <w:cnfStyle w:val="000000100000" w:firstRow="0" w:lastRow="0" w:firstColumn="0" w:lastColumn="0" w:oddVBand="0" w:evenVBand="0" w:oddHBand="1" w:evenHBand="0" w:firstRowFirstColumn="0" w:firstRowLastColumn="0" w:lastRowFirstColumn="0" w:lastRowLastColumn="0"/>
          <w:trHeight w:val="1493"/>
        </w:trPr>
        <w:tc>
          <w:tcPr>
            <w:cnfStyle w:val="000010000000" w:firstRow="0" w:lastRow="0" w:firstColumn="0" w:lastColumn="0" w:oddVBand="1" w:evenVBand="0" w:oddHBand="0" w:evenHBand="0" w:firstRowFirstColumn="0" w:firstRowLastColumn="0" w:lastRowFirstColumn="0" w:lastRowLastColumn="0"/>
            <w:tcW w:w="5000" w:type="pct"/>
          </w:tcPr>
          <w:p w:rsidR="00227071" w:rsidRPr="00366463" w:rsidRDefault="00227071" w:rsidP="00DB61DE">
            <w:pPr>
              <w:ind w:left="709" w:hanging="709"/>
              <w:jc w:val="both"/>
              <w:rPr>
                <w:rFonts w:asciiTheme="majorHAnsi" w:eastAsia="Times New Roman" w:hAnsiTheme="majorHAnsi" w:cs="Open Sans"/>
                <w:color w:val="1F497D" w:themeColor="text2"/>
                <w:sz w:val="20"/>
                <w:lang w:val="sr-Cyrl-RS" w:eastAsia="sr-Latn-RS"/>
              </w:rPr>
            </w:pPr>
            <w:r w:rsidRPr="00366463">
              <w:rPr>
                <w:rFonts w:asciiTheme="majorHAnsi" w:eastAsia="Times New Roman" w:hAnsiTheme="majorHAnsi" w:cs="Open Sans"/>
                <w:sz w:val="20"/>
                <w:lang w:val="sr-Cyrl-RS" w:eastAsia="sr-Latn-RS"/>
              </w:rPr>
              <w:br w:type="page"/>
            </w:r>
            <w:r w:rsidRPr="00366463">
              <w:rPr>
                <w:rFonts w:asciiTheme="majorHAnsi" w:eastAsia="Times New Roman" w:hAnsiTheme="majorHAnsi" w:cs="Open Sans"/>
                <w:b/>
                <w:color w:val="1F497D" w:themeColor="text2"/>
                <w:sz w:val="20"/>
                <w:lang w:val="sr-Cyrl-RS" w:eastAsia="sr-Latn-RS"/>
              </w:rPr>
              <w:t>Напомена</w:t>
            </w:r>
            <w:r w:rsidRPr="00366463">
              <w:rPr>
                <w:rFonts w:asciiTheme="majorHAnsi" w:eastAsia="Times New Roman" w:hAnsiTheme="majorHAnsi" w:cs="Open Sans"/>
                <w:color w:val="1F497D" w:themeColor="text2"/>
                <w:sz w:val="20"/>
                <w:lang w:val="sr-Cyrl-RS" w:eastAsia="sr-Latn-RS"/>
              </w:rPr>
              <w:t xml:space="preserve">: </w:t>
            </w:r>
          </w:p>
          <w:p w:rsidR="00ED4096" w:rsidRPr="00D518F8" w:rsidRDefault="002B0F61" w:rsidP="002B0F61">
            <w:pPr>
              <w:pStyle w:val="ListParagraph"/>
              <w:numPr>
                <w:ilvl w:val="0"/>
                <w:numId w:val="5"/>
              </w:numPr>
              <w:shd w:val="clear" w:color="auto" w:fill="FFFFFF" w:themeFill="background1"/>
              <w:spacing w:after="200"/>
              <w:jc w:val="both"/>
              <w:rPr>
                <w:rFonts w:asciiTheme="majorHAnsi" w:eastAsia="Times New Roman" w:hAnsiTheme="majorHAnsi" w:cs="Open Sans"/>
                <w:color w:val="1F497D" w:themeColor="text2"/>
                <w:lang w:val="sr-Cyrl-RS" w:eastAsia="sr-Latn-RS"/>
              </w:rPr>
            </w:pPr>
            <w:r w:rsidRPr="00D518F8">
              <w:rPr>
                <w:rFonts w:asciiTheme="majorHAnsi" w:eastAsia="Times New Roman" w:hAnsiTheme="majorHAnsi" w:cs="Open Sans"/>
                <w:b/>
                <w:color w:val="1F497D" w:themeColor="text2"/>
                <w:lang w:val="sr-Cyrl-RS" w:eastAsia="sr-Latn-RS"/>
              </w:rPr>
              <w:t>Обавезни услов</w:t>
            </w:r>
            <w:r w:rsidRPr="00D518F8">
              <w:rPr>
                <w:rFonts w:asciiTheme="majorHAnsi" w:eastAsia="Times New Roman" w:hAnsiTheme="majorHAnsi" w:cs="Open Sans"/>
                <w:color w:val="1F497D" w:themeColor="text2"/>
                <w:lang w:val="sr-Cyrl-RS" w:eastAsia="sr-Latn-RS"/>
              </w:rPr>
              <w:t xml:space="preserve"> - Да понуђач има важећу дозволу/лиценцу надлежног органа за обављање делатности која је предмет јавне набавке (чл. 75. ст. 1. тач. 5) Закона) – понуђач доказује достављањем </w:t>
            </w:r>
            <w:r w:rsidRPr="00D518F8">
              <w:rPr>
                <w:rFonts w:asciiTheme="majorHAnsi" w:eastAsia="Times New Roman" w:hAnsiTheme="majorHAnsi" w:cs="Open Sans"/>
                <w:b/>
                <w:color w:val="1F497D" w:themeColor="text2"/>
                <w:lang w:val="sr-Cyrl-RS" w:eastAsia="sr-Latn-RS"/>
              </w:rPr>
              <w:t>копије вежеће лиценце за трговину моторним и другим горивима на станицама за снабдевање превозних средстава</w:t>
            </w:r>
            <w:r w:rsidRPr="00D518F8">
              <w:rPr>
                <w:rFonts w:asciiTheme="majorHAnsi" w:eastAsia="Times New Roman" w:hAnsiTheme="majorHAnsi" w:cs="Open Sans"/>
                <w:color w:val="1F497D" w:themeColor="text2"/>
                <w:lang w:val="sr-Cyrl-RS" w:eastAsia="sr-Latn-RS"/>
              </w:rPr>
              <w:t>, издату од стране Агенције за енергетику Републике Србије</w:t>
            </w:r>
          </w:p>
          <w:p w:rsidR="00227071" w:rsidRPr="00D518F8" w:rsidRDefault="00227071" w:rsidP="00C7180A">
            <w:pPr>
              <w:pStyle w:val="ListParagraph"/>
              <w:numPr>
                <w:ilvl w:val="0"/>
                <w:numId w:val="5"/>
              </w:numPr>
              <w:shd w:val="clear" w:color="auto" w:fill="FFFFFF" w:themeFill="background1"/>
              <w:spacing w:after="200"/>
              <w:jc w:val="both"/>
              <w:rPr>
                <w:rFonts w:asciiTheme="majorHAnsi" w:eastAsia="Times New Roman" w:hAnsiTheme="majorHAnsi" w:cs="Open Sans"/>
                <w:color w:val="1F497D" w:themeColor="text2"/>
                <w:lang w:val="sr-Cyrl-RS" w:eastAsia="sr-Latn-RS"/>
              </w:rPr>
            </w:pPr>
            <w:r w:rsidRPr="00D518F8">
              <w:rPr>
                <w:rFonts w:asciiTheme="majorHAnsi" w:eastAsia="Times New Roman" w:hAnsiTheme="majorHAnsi" w:cs="Open Sans"/>
                <w:color w:val="1F497D" w:themeColor="text2"/>
                <w:lang w:val="sr-Cyrl-RS" w:eastAsia="sr-Latn-RS"/>
              </w:rPr>
              <w:t>Понуђач није дужан да достави доказе који су јавно доступни на интернет страницама надлежних органа.</w:t>
            </w:r>
          </w:p>
          <w:p w:rsidR="00A716BE" w:rsidRPr="00366463" w:rsidRDefault="00227071" w:rsidP="00C7180A">
            <w:pPr>
              <w:pStyle w:val="ListParagraph"/>
              <w:numPr>
                <w:ilvl w:val="0"/>
                <w:numId w:val="5"/>
              </w:numPr>
              <w:shd w:val="clear" w:color="auto" w:fill="FFFFFF" w:themeFill="background1"/>
              <w:spacing w:after="200"/>
              <w:jc w:val="both"/>
              <w:rPr>
                <w:rFonts w:asciiTheme="majorHAnsi" w:eastAsia="Times New Roman" w:hAnsiTheme="majorHAnsi" w:cs="Open Sans"/>
                <w:color w:val="31849B" w:themeColor="accent5" w:themeShade="BF"/>
                <w:sz w:val="20"/>
                <w:lang w:val="sr-Cyrl-RS" w:eastAsia="sr-Latn-RS"/>
              </w:rPr>
            </w:pPr>
            <w:r w:rsidRPr="00D518F8">
              <w:rPr>
                <w:rFonts w:asciiTheme="majorHAnsi" w:eastAsia="Times New Roman" w:hAnsiTheme="majorHAnsi" w:cs="Open Sans"/>
                <w:color w:val="1F497D" w:themeColor="text2"/>
                <w:lang w:val="sr-Cyrl-RS" w:eastAsia="sr-Latn-RS"/>
              </w:rPr>
              <w:t>Наручилац задржава право, сходно члану 79. став 1. Закона, да може од понуђача чија понуда буде оцењена као најповољнија, захтевати оригинал или оверене копије свих или појединих доказа.</w:t>
            </w:r>
          </w:p>
        </w:tc>
      </w:tr>
    </w:tbl>
    <w:tbl>
      <w:tblPr>
        <w:tblStyle w:val="TableGrid"/>
        <w:tblpPr w:leftFromText="180" w:rightFromText="180" w:vertAnchor="text" w:horzAnchor="margin" w:tblpY="303"/>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31"/>
        <w:gridCol w:w="694"/>
        <w:gridCol w:w="4517"/>
      </w:tblGrid>
      <w:tr w:rsidR="00227071" w:rsidRPr="00366463" w:rsidTr="00A716BE">
        <w:tc>
          <w:tcPr>
            <w:tcW w:w="2118" w:type="pct"/>
            <w:shd w:val="clear" w:color="auto" w:fill="FFFFFF" w:themeFill="background1"/>
          </w:tcPr>
          <w:p w:rsidR="00227071" w:rsidRPr="00366463" w:rsidRDefault="00227071" w:rsidP="00DB61DE">
            <w:pPr>
              <w:rPr>
                <w:rFonts w:asciiTheme="majorHAnsi" w:hAnsiTheme="majorHAnsi" w:cs="Open Sans"/>
                <w:b/>
                <w:sz w:val="22"/>
                <w:szCs w:val="22"/>
                <w:lang w:val="sr-Cyrl-RS"/>
              </w:rPr>
            </w:pPr>
          </w:p>
          <w:p w:rsidR="00227071" w:rsidRPr="00366463" w:rsidRDefault="00227071" w:rsidP="00DB61DE">
            <w:pPr>
              <w:rPr>
                <w:rFonts w:asciiTheme="majorHAnsi" w:hAnsiTheme="majorHAnsi" w:cs="Open Sans"/>
                <w:b/>
                <w:sz w:val="22"/>
                <w:szCs w:val="22"/>
                <w:lang w:val="sr-Cyrl-RS"/>
              </w:rPr>
            </w:pPr>
          </w:p>
          <w:p w:rsidR="00227071" w:rsidRPr="00366463" w:rsidRDefault="00227071" w:rsidP="00DB61DE">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384" w:type="pct"/>
            <w:shd w:val="clear" w:color="auto" w:fill="FFFFFF" w:themeFill="background1"/>
          </w:tcPr>
          <w:p w:rsidR="00227071" w:rsidRPr="00366463" w:rsidRDefault="00227071" w:rsidP="00DB61DE">
            <w:pPr>
              <w:rPr>
                <w:rFonts w:asciiTheme="majorHAnsi" w:hAnsiTheme="majorHAnsi" w:cs="Open Sans"/>
                <w:b/>
                <w:sz w:val="22"/>
                <w:szCs w:val="22"/>
                <w:lang w:val="sr-Cyrl-RS"/>
              </w:rPr>
            </w:pPr>
          </w:p>
        </w:tc>
        <w:tc>
          <w:tcPr>
            <w:tcW w:w="2498" w:type="pct"/>
            <w:shd w:val="clear" w:color="auto" w:fill="FFFFFF" w:themeFill="background1"/>
          </w:tcPr>
          <w:p w:rsidR="00227071" w:rsidRPr="00366463" w:rsidRDefault="00227071" w:rsidP="00DB61DE">
            <w:pPr>
              <w:jc w:val="right"/>
              <w:rPr>
                <w:rFonts w:asciiTheme="majorHAnsi" w:hAnsiTheme="majorHAnsi" w:cs="Open Sans"/>
                <w:b/>
                <w:sz w:val="22"/>
                <w:szCs w:val="22"/>
                <w:lang w:val="sr-Cyrl-RS"/>
              </w:rPr>
            </w:pPr>
          </w:p>
          <w:p w:rsidR="00227071" w:rsidRPr="00366463" w:rsidRDefault="00227071" w:rsidP="00DB61DE">
            <w:pPr>
              <w:jc w:val="right"/>
              <w:rPr>
                <w:rFonts w:asciiTheme="majorHAnsi" w:hAnsiTheme="majorHAnsi" w:cs="Open Sans"/>
                <w:b/>
                <w:sz w:val="22"/>
                <w:szCs w:val="22"/>
                <w:lang w:val="sr-Cyrl-RS"/>
              </w:rPr>
            </w:pPr>
          </w:p>
          <w:p w:rsidR="00227071" w:rsidRPr="00366463" w:rsidRDefault="00227071" w:rsidP="00DB61DE">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227071" w:rsidRPr="00366463" w:rsidTr="00A716BE">
        <w:tc>
          <w:tcPr>
            <w:tcW w:w="2118" w:type="pct"/>
            <w:shd w:val="clear" w:color="auto" w:fill="FFFFFF" w:themeFill="background1"/>
          </w:tcPr>
          <w:p w:rsidR="00227071" w:rsidRPr="00366463" w:rsidRDefault="00227071" w:rsidP="00DB61DE">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384" w:type="pct"/>
            <w:shd w:val="clear" w:color="auto" w:fill="FFFFFF" w:themeFill="background1"/>
          </w:tcPr>
          <w:p w:rsidR="00227071" w:rsidRPr="00366463" w:rsidRDefault="00227071" w:rsidP="00DB61DE">
            <w:pPr>
              <w:rPr>
                <w:rFonts w:asciiTheme="majorHAnsi" w:hAnsiTheme="majorHAnsi" w:cs="Open Sans"/>
                <w:b/>
                <w:sz w:val="22"/>
                <w:szCs w:val="22"/>
                <w:lang w:val="sr-Cyrl-RS"/>
              </w:rPr>
            </w:pPr>
          </w:p>
        </w:tc>
        <w:tc>
          <w:tcPr>
            <w:tcW w:w="2498" w:type="pct"/>
            <w:shd w:val="clear" w:color="auto" w:fill="FFFFFF" w:themeFill="background1"/>
          </w:tcPr>
          <w:p w:rsidR="00227071" w:rsidRPr="00366463" w:rsidRDefault="00227071" w:rsidP="00DB61DE">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227071" w:rsidRPr="00366463" w:rsidRDefault="00227071" w:rsidP="00DB61DE">
            <w:pPr>
              <w:jc w:val="right"/>
              <w:rPr>
                <w:rFonts w:asciiTheme="majorHAnsi" w:hAnsiTheme="majorHAnsi" w:cs="Open Sans"/>
                <w:b/>
                <w:sz w:val="22"/>
                <w:szCs w:val="22"/>
                <w:lang w:val="sr-Cyrl-RS"/>
              </w:rPr>
            </w:pPr>
          </w:p>
        </w:tc>
      </w:tr>
    </w:tbl>
    <w:p w:rsidR="00721950" w:rsidRPr="00366463" w:rsidRDefault="00721950" w:rsidP="00676FD6">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p>
    <w:p w:rsidR="00451176" w:rsidRPr="00366463" w:rsidRDefault="00344E14" w:rsidP="00676FD6">
      <w:pPr>
        <w:pBdr>
          <w:top w:val="single" w:sz="4" w:space="1" w:color="auto"/>
        </w:pBdr>
        <w:shd w:val="clear" w:color="auto" w:fill="FFFFFF" w:themeFill="background1"/>
        <w:spacing w:after="300"/>
        <w:jc w:val="both"/>
        <w:rPr>
          <w:rFonts w:asciiTheme="majorHAnsi" w:eastAsia="Times New Roman" w:hAnsiTheme="majorHAnsi" w:cs="Open Sans"/>
          <w:i/>
          <w:lang w:val="sr-Cyrl-RS" w:eastAsia="sr-Latn-RS"/>
        </w:rPr>
      </w:pPr>
      <w:r w:rsidRPr="00366463">
        <w:rPr>
          <w:rFonts w:asciiTheme="majorHAnsi" w:eastAsia="Times New Roman" w:hAnsiTheme="majorHAnsi" w:cs="Open Sans"/>
          <w:iCs/>
          <w:lang w:val="sr-Cyrl-RS" w:eastAsia="sr-Latn-RS"/>
        </w:rPr>
        <w:t>Уколико понуд</w:t>
      </w:r>
      <w:r w:rsidR="00562BBA" w:rsidRPr="00366463">
        <w:rPr>
          <w:rFonts w:asciiTheme="majorHAnsi" w:eastAsia="Times New Roman" w:hAnsiTheme="majorHAnsi" w:cs="Open Sans"/>
          <w:iCs/>
          <w:lang w:val="sr-Cyrl-RS" w:eastAsia="sr-Latn-RS"/>
        </w:rPr>
        <w:t>у подноси група понуђача, Изјаву копирати у довољном броју примерака и сваки примерак</w:t>
      </w:r>
      <w:r w:rsidRPr="00366463">
        <w:rPr>
          <w:rFonts w:asciiTheme="majorHAnsi" w:eastAsia="Times New Roman" w:hAnsiTheme="majorHAnsi" w:cs="Open Sans"/>
          <w:iCs/>
          <w:lang w:val="sr-Cyrl-RS" w:eastAsia="sr-Latn-RS"/>
        </w:rPr>
        <w:t xml:space="preserve"> мора бити потписана од стране овлашћеног лица сваког понуђача из групе понуђача.</w:t>
      </w:r>
      <w:r w:rsidRPr="00366463">
        <w:rPr>
          <w:rFonts w:asciiTheme="majorHAnsi" w:eastAsia="Times New Roman" w:hAnsiTheme="majorHAnsi" w:cs="Open Sans"/>
          <w:i/>
          <w:lang w:val="sr-Cyrl-RS" w:eastAsia="sr-Latn-RS"/>
        </w:rPr>
        <w:t xml:space="preserve"> </w:t>
      </w:r>
      <w:r w:rsidR="00451176" w:rsidRPr="00366463">
        <w:rPr>
          <w:rFonts w:asciiTheme="majorHAnsi" w:eastAsia="Times New Roman" w:hAnsiTheme="majorHAnsi" w:cs="Open Sans"/>
          <w:i/>
          <w:lang w:val="sr-Cyrl-RS" w:eastAsia="sr-Latn-RS"/>
        </w:rPr>
        <w:br w:type="page"/>
      </w:r>
    </w:p>
    <w:p w:rsidR="00344E14" w:rsidRDefault="00344E14" w:rsidP="008702F4">
      <w:pPr>
        <w:pStyle w:val="Heading1"/>
        <w:numPr>
          <w:ilvl w:val="0"/>
          <w:numId w:val="4"/>
        </w:numPr>
        <w:rPr>
          <w:lang w:val="sr-Cyrl-RS"/>
        </w:rPr>
      </w:pPr>
      <w:bookmarkStart w:id="24" w:name="_Toc14852548"/>
      <w:r w:rsidRPr="00366463">
        <w:lastRenderedPageBreak/>
        <w:t>Изјава подизвођача о испуњавању обавезних услова</w:t>
      </w:r>
      <w:r w:rsidR="00227071" w:rsidRPr="00366463">
        <w:rPr>
          <w:lang w:val="sr-Cyrl-RS"/>
        </w:rPr>
        <w:t xml:space="preserve"> (Образац бр. VII)</w:t>
      </w:r>
      <w:bookmarkEnd w:id="24"/>
    </w:p>
    <w:p w:rsidR="00D518F8" w:rsidRPr="00D518F8" w:rsidRDefault="00D518F8" w:rsidP="00D518F8">
      <w:pPr>
        <w:rPr>
          <w:lang w:val="sr-Cyrl-RS"/>
        </w:rPr>
      </w:pPr>
    </w:p>
    <w:p w:rsidR="00227071" w:rsidRPr="00366463" w:rsidRDefault="00344E14" w:rsidP="00227071">
      <w:pPr>
        <w:shd w:val="clear" w:color="auto" w:fill="FFFFFF" w:themeFill="background1"/>
        <w:spacing w:after="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У складу са чланом 77. став 4. Закона, </w:t>
      </w:r>
      <w:r w:rsidR="00227071" w:rsidRPr="00366463">
        <w:rPr>
          <w:rFonts w:asciiTheme="majorHAnsi" w:eastAsia="Times New Roman" w:hAnsiTheme="majorHAnsi" w:cs="Open Sans"/>
          <w:lang w:val="sr-Cyrl-RS" w:eastAsia="sr-Latn-RS"/>
        </w:rPr>
        <w:t>подизвођач _____________</w:t>
      </w:r>
      <w:r w:rsidR="00480432" w:rsidRPr="00366463">
        <w:rPr>
          <w:rFonts w:asciiTheme="majorHAnsi" w:eastAsia="Times New Roman" w:hAnsiTheme="majorHAnsi" w:cs="Open Sans"/>
          <w:lang w:val="sr-Cyrl-RS" w:eastAsia="sr-Latn-RS"/>
        </w:rPr>
        <w:t>_______________________</w:t>
      </w:r>
      <w:r w:rsidR="00227071" w:rsidRPr="00366463">
        <w:rPr>
          <w:rFonts w:asciiTheme="majorHAnsi" w:eastAsia="Times New Roman" w:hAnsiTheme="majorHAnsi" w:cs="Open Sans"/>
          <w:lang w:val="sr-Cyrl-RS" w:eastAsia="sr-Latn-RS"/>
        </w:rPr>
        <w:t xml:space="preserve"> под кривичном и материјалном одговорношћу потврђује да испуњава:</w:t>
      </w:r>
    </w:p>
    <w:p w:rsidR="00227071" w:rsidRPr="00366463" w:rsidRDefault="00227071" w:rsidP="00C7180A">
      <w:pPr>
        <w:pStyle w:val="ListParagraph"/>
        <w:numPr>
          <w:ilvl w:val="0"/>
          <w:numId w:val="9"/>
        </w:numPr>
        <w:shd w:val="clear" w:color="auto" w:fill="FFFFFF" w:themeFill="background1"/>
        <w:spacing w:after="0"/>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Обавезне услове прописане чл</w:t>
      </w:r>
      <w:r w:rsidR="00DB61DE" w:rsidRPr="00366463">
        <w:rPr>
          <w:rFonts w:asciiTheme="majorHAnsi" w:eastAsia="Times New Roman" w:hAnsiTheme="majorHAnsi" w:cs="Open Sans"/>
          <w:lang w:val="sr-Cyrl-RS" w:eastAsia="sr-Latn-RS"/>
        </w:rPr>
        <w:t>аном</w:t>
      </w:r>
      <w:r w:rsidRPr="00366463">
        <w:rPr>
          <w:rFonts w:asciiTheme="majorHAnsi" w:eastAsia="Times New Roman" w:hAnsiTheme="majorHAnsi" w:cs="Open Sans"/>
          <w:lang w:val="sr-Cyrl-RS" w:eastAsia="sr-Latn-RS"/>
        </w:rPr>
        <w:t xml:space="preserve"> 75. </w:t>
      </w:r>
      <w:r w:rsidR="00DB61DE" w:rsidRPr="00366463">
        <w:rPr>
          <w:rFonts w:asciiTheme="majorHAnsi" w:eastAsia="Times New Roman" w:hAnsiTheme="majorHAnsi" w:cs="Open Sans"/>
          <w:lang w:val="sr-Cyrl-RS" w:eastAsia="sr-Latn-RS"/>
        </w:rPr>
        <w:t>Закона</w:t>
      </w:r>
      <w:r w:rsidRPr="00366463">
        <w:rPr>
          <w:rFonts w:asciiTheme="majorHAnsi" w:eastAsia="Times New Roman" w:hAnsiTheme="majorHAnsi" w:cs="Open Sans"/>
          <w:lang w:val="sr-Cyrl-RS" w:eastAsia="sr-Latn-RS"/>
        </w:rPr>
        <w:t>, и то:</w:t>
      </w:r>
    </w:p>
    <w:p w:rsidR="00227071" w:rsidRPr="00366463" w:rsidRDefault="00227071" w:rsidP="00C7180A">
      <w:pPr>
        <w:pStyle w:val="ListParagraph"/>
        <w:numPr>
          <w:ilvl w:val="1"/>
          <w:numId w:val="9"/>
        </w:numPr>
        <w:shd w:val="clear" w:color="auto" w:fill="FFFFFF" w:themeFill="background1"/>
        <w:spacing w:after="0"/>
        <w:ind w:hanging="294"/>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Да је регистрован код надлежног органа, односно уписан у одговарајући регистар (чл. 75. ст. 1. тач. 1) </w:t>
      </w:r>
      <w:r w:rsidR="00DB61DE" w:rsidRPr="00366463">
        <w:rPr>
          <w:rFonts w:asciiTheme="majorHAnsi" w:eastAsia="Times New Roman" w:hAnsiTheme="majorHAnsi" w:cs="Open Sans"/>
          <w:lang w:val="sr-Cyrl-RS" w:eastAsia="sr-Latn-RS"/>
        </w:rPr>
        <w:t>Закона</w:t>
      </w:r>
      <w:r w:rsidRPr="00366463">
        <w:rPr>
          <w:rFonts w:asciiTheme="majorHAnsi" w:eastAsia="Times New Roman" w:hAnsiTheme="majorHAnsi" w:cs="Open Sans"/>
          <w:lang w:val="sr-Cyrl-RS" w:eastAsia="sr-Latn-RS"/>
        </w:rPr>
        <w:t>);</w:t>
      </w:r>
    </w:p>
    <w:p w:rsidR="00227071" w:rsidRPr="00366463" w:rsidRDefault="00227071" w:rsidP="00C7180A">
      <w:pPr>
        <w:pStyle w:val="ListParagraph"/>
        <w:numPr>
          <w:ilvl w:val="1"/>
          <w:numId w:val="9"/>
        </w:numPr>
        <w:shd w:val="clear" w:color="auto" w:fill="FFFFFF" w:themeFill="background1"/>
        <w:spacing w:after="0"/>
        <w:ind w:hanging="294"/>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w:t>
      </w:r>
      <w:r w:rsidR="00DB61DE" w:rsidRPr="00366463">
        <w:rPr>
          <w:rFonts w:asciiTheme="majorHAnsi" w:eastAsia="Times New Roman" w:hAnsiTheme="majorHAnsi" w:cs="Open Sans"/>
          <w:lang w:val="sr-Cyrl-RS" w:eastAsia="sr-Latn-RS"/>
        </w:rPr>
        <w:t>Закона</w:t>
      </w:r>
      <w:r w:rsidRPr="00366463">
        <w:rPr>
          <w:rFonts w:asciiTheme="majorHAnsi" w:eastAsia="Times New Roman" w:hAnsiTheme="majorHAnsi" w:cs="Open Sans"/>
          <w:lang w:val="sr-Cyrl-RS" w:eastAsia="sr-Latn-RS"/>
        </w:rPr>
        <w:t>);</w:t>
      </w:r>
    </w:p>
    <w:p w:rsidR="00227071" w:rsidRPr="00366463" w:rsidRDefault="00227071" w:rsidP="00C7180A">
      <w:pPr>
        <w:pStyle w:val="ListParagraph"/>
        <w:numPr>
          <w:ilvl w:val="1"/>
          <w:numId w:val="9"/>
        </w:numPr>
        <w:shd w:val="clear" w:color="auto" w:fill="FFFFFF" w:themeFill="background1"/>
        <w:spacing w:after="0"/>
        <w:ind w:hanging="294"/>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w:t>
      </w:r>
      <w:r w:rsidR="00DB61DE" w:rsidRPr="00366463">
        <w:rPr>
          <w:rFonts w:asciiTheme="majorHAnsi" w:eastAsia="Times New Roman" w:hAnsiTheme="majorHAnsi" w:cs="Open Sans"/>
          <w:lang w:val="sr-Cyrl-RS" w:eastAsia="sr-Latn-RS"/>
        </w:rPr>
        <w:t>Закона</w:t>
      </w:r>
      <w:r w:rsidRPr="00366463">
        <w:rPr>
          <w:rFonts w:asciiTheme="majorHAnsi" w:eastAsia="Times New Roman" w:hAnsiTheme="majorHAnsi" w:cs="Open Sans"/>
          <w:lang w:val="sr-Cyrl-RS" w:eastAsia="sr-Latn-RS"/>
        </w:rPr>
        <w:t>);</w:t>
      </w:r>
    </w:p>
    <w:p w:rsidR="00861FF9" w:rsidRPr="00366463" w:rsidRDefault="00227071" w:rsidP="00C7180A">
      <w:pPr>
        <w:pStyle w:val="ListParagraph"/>
        <w:numPr>
          <w:ilvl w:val="1"/>
          <w:numId w:val="9"/>
        </w:numPr>
        <w:shd w:val="clear" w:color="auto" w:fill="FFFFFF" w:themeFill="background1"/>
        <w:spacing w:after="0"/>
        <w:ind w:hanging="294"/>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w:t>
      </w:r>
      <w:r w:rsidR="00DB61DE" w:rsidRPr="00366463">
        <w:rPr>
          <w:rFonts w:asciiTheme="majorHAnsi" w:eastAsia="Times New Roman" w:hAnsiTheme="majorHAnsi" w:cs="Open Sans"/>
          <w:lang w:val="sr-Cyrl-RS" w:eastAsia="sr-Latn-RS"/>
        </w:rPr>
        <w:t>Закона</w:t>
      </w:r>
      <w:r w:rsidRPr="00366463">
        <w:rPr>
          <w:rFonts w:asciiTheme="majorHAnsi" w:eastAsia="Times New Roman" w:hAnsiTheme="majorHAnsi" w:cs="Open Sans"/>
          <w:lang w:val="sr-Cyrl-RS" w:eastAsia="sr-Latn-RS"/>
        </w:rPr>
        <w:t>).</w:t>
      </w:r>
    </w:p>
    <w:p w:rsidR="00D16286" w:rsidRPr="00366463" w:rsidRDefault="00D16286" w:rsidP="00D16286">
      <w:pPr>
        <w:pStyle w:val="ListParagraph"/>
        <w:shd w:val="clear" w:color="auto" w:fill="FFFFFF" w:themeFill="background1"/>
        <w:spacing w:after="0"/>
        <w:jc w:val="both"/>
        <w:rPr>
          <w:rFonts w:asciiTheme="majorHAnsi" w:eastAsia="Times New Roman" w:hAnsiTheme="majorHAnsi" w:cs="Open Sans"/>
          <w:lang w:val="sr-Cyrl-RS" w:eastAsia="sr-Latn-RS"/>
        </w:rPr>
      </w:pPr>
    </w:p>
    <w:tbl>
      <w:tblPr>
        <w:tblStyle w:val="LightShading-Accent1"/>
        <w:tblW w:w="5018" w:type="pct"/>
        <w:tblLook w:val="0000" w:firstRow="0" w:lastRow="0" w:firstColumn="0" w:lastColumn="0" w:noHBand="0" w:noVBand="0"/>
      </w:tblPr>
      <w:tblGrid>
        <w:gridCol w:w="9105"/>
      </w:tblGrid>
      <w:tr w:rsidR="00D16286" w:rsidRPr="00366463" w:rsidTr="00D3055D">
        <w:trPr>
          <w:cnfStyle w:val="000000100000" w:firstRow="0" w:lastRow="0" w:firstColumn="0" w:lastColumn="0" w:oddVBand="0" w:evenVBand="0" w:oddHBand="1" w:evenHBand="0" w:firstRowFirstColumn="0" w:firstRowLastColumn="0" w:lastRowFirstColumn="0" w:lastRowLastColumn="0"/>
          <w:trHeight w:val="1493"/>
        </w:trPr>
        <w:tc>
          <w:tcPr>
            <w:cnfStyle w:val="000010000000" w:firstRow="0" w:lastRow="0" w:firstColumn="0" w:lastColumn="0" w:oddVBand="1" w:evenVBand="0" w:oddHBand="0" w:evenHBand="0" w:firstRowFirstColumn="0" w:firstRowLastColumn="0" w:lastRowFirstColumn="0" w:lastRowLastColumn="0"/>
            <w:tcW w:w="5000" w:type="pct"/>
          </w:tcPr>
          <w:p w:rsidR="00D16286" w:rsidRPr="00366463" w:rsidRDefault="00D16286" w:rsidP="00D3055D">
            <w:pPr>
              <w:ind w:left="709" w:hanging="709"/>
              <w:jc w:val="both"/>
              <w:rPr>
                <w:rFonts w:asciiTheme="majorHAnsi" w:eastAsia="Times New Roman" w:hAnsiTheme="majorHAnsi" w:cs="Open Sans"/>
                <w:color w:val="1F497D" w:themeColor="text2"/>
                <w:sz w:val="20"/>
                <w:lang w:val="sr-Cyrl-RS" w:eastAsia="sr-Latn-RS"/>
              </w:rPr>
            </w:pPr>
            <w:r w:rsidRPr="00366463">
              <w:rPr>
                <w:rFonts w:asciiTheme="majorHAnsi" w:eastAsia="Times New Roman" w:hAnsiTheme="majorHAnsi" w:cs="Open Sans"/>
                <w:sz w:val="20"/>
                <w:lang w:val="sr-Cyrl-RS" w:eastAsia="sr-Latn-RS"/>
              </w:rPr>
              <w:br w:type="page"/>
            </w:r>
            <w:r w:rsidRPr="00366463">
              <w:rPr>
                <w:rFonts w:asciiTheme="majorHAnsi" w:eastAsia="Times New Roman" w:hAnsiTheme="majorHAnsi" w:cs="Open Sans"/>
                <w:b/>
                <w:color w:val="1F497D" w:themeColor="text2"/>
                <w:sz w:val="20"/>
                <w:lang w:val="sr-Cyrl-RS" w:eastAsia="sr-Latn-RS"/>
              </w:rPr>
              <w:t>Напомена</w:t>
            </w:r>
            <w:r w:rsidRPr="00366463">
              <w:rPr>
                <w:rFonts w:asciiTheme="majorHAnsi" w:eastAsia="Times New Roman" w:hAnsiTheme="majorHAnsi" w:cs="Open Sans"/>
                <w:color w:val="1F497D" w:themeColor="text2"/>
                <w:sz w:val="20"/>
                <w:lang w:val="sr-Cyrl-RS" w:eastAsia="sr-Latn-RS"/>
              </w:rPr>
              <w:t xml:space="preserve">: </w:t>
            </w:r>
          </w:p>
          <w:p w:rsidR="00D16286" w:rsidRPr="00366463" w:rsidRDefault="00D16286" w:rsidP="00D16286">
            <w:pPr>
              <w:pStyle w:val="ListParagraph"/>
              <w:numPr>
                <w:ilvl w:val="0"/>
                <w:numId w:val="5"/>
              </w:numPr>
              <w:shd w:val="clear" w:color="auto" w:fill="FFFFFF" w:themeFill="background1"/>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5) Закона за део набавке који ће извршити преко подизвођача. У том случају понуђач је дужан да достави важећу лиценцу подизвођача за трговину моторним и другим горивима на станицама за снабдевање превозних средстава, издату од стране Агенције за енергетику Републике Србије, у виду неоверене копије.</w:t>
            </w:r>
          </w:p>
        </w:tc>
      </w:tr>
    </w:tbl>
    <w:p w:rsidR="00D16286" w:rsidRPr="00366463" w:rsidRDefault="00D16286" w:rsidP="00D16286">
      <w:pPr>
        <w:shd w:val="clear" w:color="auto" w:fill="FFFFFF" w:themeFill="background1"/>
        <w:spacing w:after="300"/>
        <w:jc w:val="both"/>
        <w:rPr>
          <w:rFonts w:asciiTheme="majorHAnsi" w:eastAsia="Times New Roman" w:hAnsiTheme="majorHAnsi" w:cs="Open Sans"/>
          <w:lang w:val="sr-Cyrl-RS" w:eastAsia="sr-Latn-RS"/>
        </w:rPr>
      </w:pPr>
    </w:p>
    <w:tbl>
      <w:tblPr>
        <w:tblStyle w:val="TableGrid"/>
        <w:tblpPr w:leftFromText="180" w:rightFromText="180" w:vertAnchor="text" w:horzAnchor="margin" w:tblpY="30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5"/>
        <w:gridCol w:w="685"/>
        <w:gridCol w:w="4512"/>
      </w:tblGrid>
      <w:tr w:rsidR="00676FD6" w:rsidRPr="00366463" w:rsidTr="00676FD6">
        <w:tc>
          <w:tcPr>
            <w:tcW w:w="3934" w:type="dxa"/>
            <w:shd w:val="clear" w:color="auto" w:fill="FFFFFF" w:themeFill="background1"/>
          </w:tcPr>
          <w:p w:rsidR="00676FD6" w:rsidRPr="00366463" w:rsidRDefault="00676FD6" w:rsidP="00676FD6">
            <w:pPr>
              <w:rPr>
                <w:rFonts w:asciiTheme="majorHAnsi" w:hAnsiTheme="majorHAnsi" w:cs="Open Sans"/>
                <w:b/>
                <w:lang w:val="sr-Cyrl-RS"/>
              </w:rPr>
            </w:pPr>
          </w:p>
          <w:p w:rsidR="00676FD6" w:rsidRPr="00366463" w:rsidRDefault="00676FD6" w:rsidP="00676FD6">
            <w:pPr>
              <w:rPr>
                <w:rFonts w:asciiTheme="majorHAnsi" w:hAnsiTheme="majorHAnsi" w:cs="Open Sans"/>
                <w:b/>
                <w:lang w:val="sr-Cyrl-RS"/>
              </w:rPr>
            </w:pPr>
          </w:p>
          <w:p w:rsidR="00676FD6" w:rsidRPr="00366463" w:rsidRDefault="00676FD6" w:rsidP="00676FD6">
            <w:pPr>
              <w:rPr>
                <w:rFonts w:asciiTheme="majorHAnsi" w:hAnsiTheme="majorHAnsi" w:cs="Open Sans"/>
                <w:b/>
                <w:lang w:val="sr-Cyrl-RS"/>
              </w:rPr>
            </w:pPr>
            <w:r w:rsidRPr="00366463">
              <w:rPr>
                <w:rFonts w:asciiTheme="majorHAnsi" w:hAnsiTheme="majorHAnsi" w:cs="Open Sans"/>
                <w:b/>
                <w:lang w:val="sr-Cyrl-RS"/>
              </w:rPr>
              <w:t>_____________________________</w:t>
            </w:r>
          </w:p>
        </w:tc>
        <w:tc>
          <w:tcPr>
            <w:tcW w:w="713" w:type="dxa"/>
            <w:shd w:val="clear" w:color="auto" w:fill="FFFFFF" w:themeFill="background1"/>
          </w:tcPr>
          <w:p w:rsidR="00676FD6" w:rsidRPr="00366463" w:rsidRDefault="00676FD6" w:rsidP="00676FD6">
            <w:pPr>
              <w:rPr>
                <w:rFonts w:asciiTheme="majorHAnsi" w:hAnsiTheme="majorHAnsi" w:cs="Open Sans"/>
                <w:b/>
                <w:lang w:val="sr-Cyrl-RS"/>
              </w:rPr>
            </w:pPr>
          </w:p>
        </w:tc>
        <w:tc>
          <w:tcPr>
            <w:tcW w:w="4641" w:type="dxa"/>
            <w:shd w:val="clear" w:color="auto" w:fill="FFFFFF" w:themeFill="background1"/>
          </w:tcPr>
          <w:p w:rsidR="00676FD6" w:rsidRPr="00366463" w:rsidRDefault="00676FD6" w:rsidP="00676FD6">
            <w:pPr>
              <w:jc w:val="right"/>
              <w:rPr>
                <w:rFonts w:asciiTheme="majorHAnsi" w:hAnsiTheme="majorHAnsi" w:cs="Open Sans"/>
                <w:b/>
                <w:lang w:val="sr-Cyrl-RS"/>
              </w:rPr>
            </w:pPr>
          </w:p>
          <w:p w:rsidR="00676FD6" w:rsidRPr="00366463" w:rsidRDefault="00676FD6" w:rsidP="00676FD6">
            <w:pPr>
              <w:jc w:val="right"/>
              <w:rPr>
                <w:rFonts w:asciiTheme="majorHAnsi" w:hAnsiTheme="majorHAnsi" w:cs="Open Sans"/>
                <w:b/>
                <w:lang w:val="sr-Cyrl-RS"/>
              </w:rPr>
            </w:pPr>
          </w:p>
          <w:p w:rsidR="00676FD6" w:rsidRPr="00366463" w:rsidRDefault="00676FD6" w:rsidP="00676FD6">
            <w:pPr>
              <w:jc w:val="right"/>
              <w:rPr>
                <w:rFonts w:asciiTheme="majorHAnsi" w:hAnsiTheme="majorHAnsi" w:cs="Open Sans"/>
                <w:b/>
                <w:lang w:val="sr-Cyrl-RS"/>
              </w:rPr>
            </w:pPr>
            <w:r w:rsidRPr="00366463">
              <w:rPr>
                <w:rFonts w:asciiTheme="majorHAnsi" w:hAnsiTheme="majorHAnsi" w:cs="Open Sans"/>
                <w:b/>
                <w:lang w:val="sr-Cyrl-RS"/>
              </w:rPr>
              <w:t>_____________________________</w:t>
            </w:r>
          </w:p>
        </w:tc>
      </w:tr>
      <w:tr w:rsidR="00676FD6" w:rsidRPr="00366463" w:rsidTr="00676FD6">
        <w:tc>
          <w:tcPr>
            <w:tcW w:w="3934" w:type="dxa"/>
            <w:shd w:val="clear" w:color="auto" w:fill="FFFFFF" w:themeFill="background1"/>
          </w:tcPr>
          <w:p w:rsidR="00676FD6" w:rsidRPr="00366463" w:rsidRDefault="00676FD6" w:rsidP="00676FD6">
            <w:pPr>
              <w:rPr>
                <w:rFonts w:asciiTheme="majorHAnsi" w:hAnsiTheme="majorHAnsi" w:cs="Open Sans"/>
                <w:b/>
                <w:lang w:val="sr-Cyrl-RS"/>
              </w:rPr>
            </w:pPr>
            <w:r w:rsidRPr="00366463">
              <w:rPr>
                <w:rFonts w:asciiTheme="majorHAnsi" w:eastAsia="Times New Roman" w:hAnsiTheme="majorHAnsi" w:cs="Open Sans"/>
                <w:b/>
                <w:lang w:val="sr-Cyrl-CS"/>
              </w:rPr>
              <w:t>Место, датум</w:t>
            </w:r>
          </w:p>
        </w:tc>
        <w:tc>
          <w:tcPr>
            <w:tcW w:w="713" w:type="dxa"/>
            <w:shd w:val="clear" w:color="auto" w:fill="FFFFFF" w:themeFill="background1"/>
          </w:tcPr>
          <w:p w:rsidR="00676FD6" w:rsidRPr="00366463" w:rsidRDefault="00676FD6" w:rsidP="00676FD6">
            <w:pPr>
              <w:rPr>
                <w:rFonts w:asciiTheme="majorHAnsi" w:hAnsiTheme="majorHAnsi" w:cs="Open Sans"/>
                <w:b/>
                <w:lang w:val="sr-Cyrl-RS"/>
              </w:rPr>
            </w:pPr>
          </w:p>
        </w:tc>
        <w:tc>
          <w:tcPr>
            <w:tcW w:w="4641" w:type="dxa"/>
            <w:shd w:val="clear" w:color="auto" w:fill="FFFFFF" w:themeFill="background1"/>
          </w:tcPr>
          <w:p w:rsidR="00676FD6" w:rsidRPr="00366463" w:rsidRDefault="00676FD6" w:rsidP="00676FD6">
            <w:pPr>
              <w:jc w:val="right"/>
              <w:rPr>
                <w:rFonts w:asciiTheme="majorHAnsi" w:eastAsia="Times New Roman" w:hAnsiTheme="majorHAnsi" w:cs="Open Sans"/>
                <w:b/>
                <w:lang w:val="sr-Cyrl-CS"/>
              </w:rPr>
            </w:pPr>
            <w:r w:rsidRPr="00366463">
              <w:rPr>
                <w:rFonts w:asciiTheme="majorHAnsi" w:eastAsia="Times New Roman" w:hAnsiTheme="majorHAnsi" w:cs="Open Sans"/>
                <w:b/>
                <w:lang w:val="sr-Cyrl-CS"/>
              </w:rPr>
              <w:t>Потпис овлашћеног лица</w:t>
            </w:r>
          </w:p>
          <w:p w:rsidR="00676FD6" w:rsidRPr="00366463" w:rsidRDefault="00676FD6" w:rsidP="00676FD6">
            <w:pPr>
              <w:jc w:val="right"/>
              <w:rPr>
                <w:rFonts w:asciiTheme="majorHAnsi" w:hAnsiTheme="majorHAnsi" w:cs="Open Sans"/>
                <w:b/>
                <w:lang w:val="sr-Cyrl-RS"/>
              </w:rPr>
            </w:pPr>
          </w:p>
        </w:tc>
      </w:tr>
    </w:tbl>
    <w:p w:rsidR="00861FF9" w:rsidRPr="00366463" w:rsidRDefault="00861FF9" w:rsidP="00241C86">
      <w:pPr>
        <w:shd w:val="clear" w:color="auto" w:fill="FFFFFF" w:themeFill="background1"/>
        <w:spacing w:after="300"/>
        <w:jc w:val="both"/>
        <w:rPr>
          <w:rFonts w:asciiTheme="majorHAnsi" w:eastAsia="Times New Roman" w:hAnsiTheme="majorHAnsi" w:cs="Open Sans"/>
          <w:lang w:val="sr-Cyrl-RS" w:eastAsia="sr-Latn-RS"/>
        </w:rPr>
      </w:pPr>
    </w:p>
    <w:p w:rsidR="00D16286" w:rsidRPr="00366463" w:rsidRDefault="00D16286" w:rsidP="00241C86">
      <w:pPr>
        <w:shd w:val="clear" w:color="auto" w:fill="FFFFFF" w:themeFill="background1"/>
        <w:spacing w:after="300"/>
        <w:jc w:val="both"/>
        <w:rPr>
          <w:rFonts w:asciiTheme="majorHAnsi" w:eastAsia="Times New Roman" w:hAnsiTheme="majorHAnsi" w:cs="Open Sans"/>
          <w:lang w:val="sr-Cyrl-RS" w:eastAsia="sr-Latn-RS"/>
        </w:rPr>
      </w:pPr>
    </w:p>
    <w:p w:rsidR="00344E14" w:rsidRPr="00366463" w:rsidRDefault="00861FF9" w:rsidP="00676FD6">
      <w:pPr>
        <w:pBdr>
          <w:top w:val="single" w:sz="4" w:space="1" w:color="auto"/>
        </w:pBdr>
        <w:shd w:val="clear" w:color="auto" w:fill="FFFFFF" w:themeFill="background1"/>
        <w:spacing w:after="300"/>
        <w:jc w:val="both"/>
        <w:rPr>
          <w:rFonts w:asciiTheme="majorHAnsi" w:eastAsia="Times New Roman" w:hAnsiTheme="majorHAnsi" w:cs="Open Sans"/>
          <w:lang w:val="sr-Cyrl-RS" w:eastAsia="sr-Latn-RS"/>
        </w:rPr>
      </w:pPr>
      <w:r w:rsidRPr="00366463">
        <w:rPr>
          <w:rFonts w:asciiTheme="majorHAnsi" w:eastAsia="Times New Roman" w:hAnsiTheme="majorHAnsi" w:cs="Open Sans"/>
          <w:iCs/>
          <w:lang w:val="sr-Cyrl-RS" w:eastAsia="sr-Latn-RS"/>
        </w:rPr>
        <w:t>Ук</w:t>
      </w:r>
      <w:r w:rsidR="00344E14" w:rsidRPr="00366463">
        <w:rPr>
          <w:rFonts w:asciiTheme="majorHAnsi" w:eastAsia="Times New Roman" w:hAnsiTheme="majorHAnsi" w:cs="Open Sans"/>
          <w:iCs/>
          <w:lang w:val="sr-Cyrl-RS" w:eastAsia="sr-Latn-RS"/>
        </w:rPr>
        <w:t xml:space="preserve">олико </w:t>
      </w:r>
      <w:r w:rsidR="009F1A70" w:rsidRPr="00366463">
        <w:rPr>
          <w:rFonts w:asciiTheme="majorHAnsi" w:eastAsia="Times New Roman" w:hAnsiTheme="majorHAnsi" w:cs="Open Sans"/>
          <w:iCs/>
          <w:lang w:val="sr-Cyrl-RS" w:eastAsia="sr-Latn-RS"/>
        </w:rPr>
        <w:t>п</w:t>
      </w:r>
      <w:r w:rsidR="005806EB" w:rsidRPr="00366463">
        <w:rPr>
          <w:rFonts w:asciiTheme="majorHAnsi" w:eastAsia="Times New Roman" w:hAnsiTheme="majorHAnsi" w:cs="Open Sans"/>
          <w:iCs/>
          <w:lang w:val="sr-Cyrl-RS" w:eastAsia="sr-Latn-RS"/>
        </w:rPr>
        <w:t>онуђач подноси понуду</w:t>
      </w:r>
      <w:r w:rsidR="002B0577" w:rsidRPr="00366463">
        <w:rPr>
          <w:rFonts w:asciiTheme="majorHAnsi" w:eastAsia="Times New Roman" w:hAnsiTheme="majorHAnsi" w:cs="Open Sans"/>
          <w:iCs/>
          <w:lang w:val="sr-Cyrl-RS" w:eastAsia="sr-Latn-RS"/>
        </w:rPr>
        <w:t xml:space="preserve"> с</w:t>
      </w:r>
      <w:r w:rsidR="009F1A70" w:rsidRPr="00366463">
        <w:rPr>
          <w:rFonts w:asciiTheme="majorHAnsi" w:eastAsia="Times New Roman" w:hAnsiTheme="majorHAnsi" w:cs="Open Sans"/>
          <w:iCs/>
          <w:lang w:val="sr-Cyrl-RS" w:eastAsia="sr-Latn-RS"/>
        </w:rPr>
        <w:t>а п</w:t>
      </w:r>
      <w:r w:rsidR="005806EB" w:rsidRPr="00366463">
        <w:rPr>
          <w:rFonts w:asciiTheme="majorHAnsi" w:eastAsia="Times New Roman" w:hAnsiTheme="majorHAnsi" w:cs="Open Sans"/>
          <w:iCs/>
          <w:lang w:val="sr-Cyrl-RS" w:eastAsia="sr-Latn-RS"/>
        </w:rPr>
        <w:t xml:space="preserve">одизвођачем, </w:t>
      </w:r>
      <w:r w:rsidR="00344E14" w:rsidRPr="00366463">
        <w:rPr>
          <w:rFonts w:asciiTheme="majorHAnsi" w:eastAsia="Times New Roman" w:hAnsiTheme="majorHAnsi" w:cs="Open Sans"/>
          <w:iCs/>
          <w:lang w:val="sr-Cyrl-RS" w:eastAsia="sr-Latn-RS"/>
        </w:rPr>
        <w:t>Изјава мора бити потписана од стране овлашћеног лица</w:t>
      </w:r>
      <w:r w:rsidR="009F1A70" w:rsidRPr="00366463">
        <w:rPr>
          <w:rFonts w:asciiTheme="majorHAnsi" w:eastAsia="Times New Roman" w:hAnsiTheme="majorHAnsi" w:cs="Open Sans"/>
          <w:iCs/>
          <w:lang w:val="sr-Cyrl-RS" w:eastAsia="sr-Latn-RS"/>
        </w:rPr>
        <w:t xml:space="preserve"> п</w:t>
      </w:r>
      <w:r w:rsidR="005806EB" w:rsidRPr="00366463">
        <w:rPr>
          <w:rFonts w:asciiTheme="majorHAnsi" w:eastAsia="Times New Roman" w:hAnsiTheme="majorHAnsi" w:cs="Open Sans"/>
          <w:iCs/>
          <w:lang w:val="sr-Cyrl-RS" w:eastAsia="sr-Latn-RS"/>
        </w:rPr>
        <w:t>одизвођача</w:t>
      </w:r>
      <w:r w:rsidR="00344E14" w:rsidRPr="00366463">
        <w:rPr>
          <w:rFonts w:asciiTheme="majorHAnsi" w:eastAsia="Times New Roman" w:hAnsiTheme="majorHAnsi" w:cs="Open Sans"/>
          <w:iCs/>
          <w:lang w:val="sr-Cyrl-RS" w:eastAsia="sr-Latn-RS"/>
        </w:rPr>
        <w:t>.</w:t>
      </w:r>
      <w:r w:rsidR="00344E14" w:rsidRPr="00366463">
        <w:rPr>
          <w:rFonts w:asciiTheme="majorHAnsi" w:eastAsia="Times New Roman" w:hAnsiTheme="majorHAnsi" w:cs="Open Sans"/>
          <w:lang w:val="sr-Cyrl-RS" w:eastAsia="sr-Latn-RS"/>
        </w:rPr>
        <w:t xml:space="preserve"> </w:t>
      </w:r>
      <w:r w:rsidR="00344E14" w:rsidRPr="00366463">
        <w:rPr>
          <w:rFonts w:asciiTheme="majorHAnsi" w:eastAsia="Times New Roman" w:hAnsiTheme="majorHAnsi" w:cs="Open Sans"/>
          <w:lang w:val="sr-Cyrl-RS" w:eastAsia="sr-Latn-RS"/>
        </w:rPr>
        <w:br w:type="page"/>
      </w:r>
    </w:p>
    <w:p w:rsidR="00D6023D" w:rsidRPr="00366463" w:rsidRDefault="00D6023D" w:rsidP="008702F4">
      <w:pPr>
        <w:pStyle w:val="Heading1"/>
        <w:numPr>
          <w:ilvl w:val="0"/>
          <w:numId w:val="4"/>
        </w:numPr>
      </w:pPr>
      <w:bookmarkStart w:id="25" w:name="_Toc14852549"/>
      <w:r w:rsidRPr="00366463">
        <w:lastRenderedPageBreak/>
        <w:t>Изјава о интернет страници</w:t>
      </w:r>
      <w:r w:rsidR="00676FD6" w:rsidRPr="00366463">
        <w:rPr>
          <w:lang w:val="sr-Cyrl-RS"/>
        </w:rPr>
        <w:t xml:space="preserve"> </w:t>
      </w:r>
      <w:r w:rsidR="00676FD6" w:rsidRPr="00366463">
        <w:t>(Образац бр. VIII)</w:t>
      </w:r>
      <w:bookmarkEnd w:id="25"/>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lang w:val="sr-Cyrl-RS" w:eastAsia="sr-Latn-RS"/>
        </w:rPr>
      </w:pPr>
    </w:p>
    <w:p w:rsidR="00676FD6" w:rsidRPr="00366463" w:rsidRDefault="00676FD6" w:rsidP="00676FD6">
      <w:pPr>
        <w:shd w:val="clear" w:color="auto" w:fill="FFFFFF" w:themeFill="background1"/>
        <w:spacing w:after="0" w:line="240" w:lineRule="auto"/>
        <w:ind w:firstLine="709"/>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Којом понуђач:</w:t>
      </w:r>
    </w:p>
    <w:p w:rsidR="00676FD6" w:rsidRPr="00366463" w:rsidRDefault="00676FD6" w:rsidP="00676FD6">
      <w:pPr>
        <w:shd w:val="clear" w:color="auto" w:fill="FFFFFF" w:themeFill="background1"/>
        <w:spacing w:after="0" w:line="240" w:lineRule="auto"/>
        <w:ind w:firstLine="709"/>
        <w:jc w:val="both"/>
        <w:rPr>
          <w:rFonts w:asciiTheme="majorHAnsi" w:eastAsia="Times New Roman" w:hAnsiTheme="majorHAnsi" w:cs="Open Sans"/>
          <w:lang w:val="sr-Cyrl-RS" w:eastAsia="sr-Latn-RS"/>
        </w:rPr>
      </w:pP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676FD6" w:rsidRPr="00366463" w:rsidTr="00676FD6">
        <w:trPr>
          <w:trHeight w:val="643"/>
        </w:trPr>
        <w:tc>
          <w:tcPr>
            <w:tcW w:w="9310" w:type="dxa"/>
            <w:tcBorders>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r w:rsidR="00676FD6" w:rsidRPr="00366463" w:rsidTr="00676FD6">
        <w:trPr>
          <w:trHeight w:val="643"/>
        </w:trPr>
        <w:tc>
          <w:tcPr>
            <w:tcW w:w="9310" w:type="dxa"/>
            <w:tcBorders>
              <w:top w:val="single" w:sz="4" w:space="0" w:color="auto"/>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bl>
    <w:p w:rsidR="00676FD6" w:rsidRPr="00366463" w:rsidRDefault="00676FD6" w:rsidP="00676FD6">
      <w:pPr>
        <w:pStyle w:val="BodyTextIndent"/>
        <w:shd w:val="clear" w:color="auto" w:fill="FFFFFF" w:themeFill="background1"/>
        <w:spacing w:line="240" w:lineRule="auto"/>
        <w:ind w:left="0"/>
        <w:jc w:val="center"/>
        <w:rPr>
          <w:rFonts w:asciiTheme="majorHAnsi" w:hAnsiTheme="majorHAnsi" w:cs="Open Sans"/>
          <w:szCs w:val="24"/>
          <w:lang w:val="sr-Cyrl-RS"/>
        </w:rPr>
      </w:pPr>
      <w:r w:rsidRPr="00366463">
        <w:rPr>
          <w:rFonts w:asciiTheme="majorHAnsi" w:hAnsiTheme="majorHAnsi" w:cs="Open Sans"/>
          <w:szCs w:val="24"/>
          <w:lang w:val="sr-Cyrl-RS"/>
        </w:rPr>
        <w:t xml:space="preserve"> (назив и седиште понуђача и име и презиме овлашћог лица)</w:t>
      </w:r>
    </w:p>
    <w:p w:rsidR="00676FD6" w:rsidRPr="00366463" w:rsidRDefault="00676FD6" w:rsidP="00676FD6">
      <w:pPr>
        <w:pStyle w:val="BodyTextIndent"/>
        <w:shd w:val="clear" w:color="auto" w:fill="FFFFFF" w:themeFill="background1"/>
        <w:spacing w:line="240" w:lineRule="auto"/>
        <w:ind w:left="0"/>
        <w:jc w:val="both"/>
        <w:rPr>
          <w:rFonts w:asciiTheme="majorHAnsi" w:hAnsiTheme="majorHAnsi" w:cs="Open Sans"/>
          <w:szCs w:val="24"/>
          <w:lang w:val="sr-Cyrl-RS"/>
        </w:rPr>
      </w:pPr>
    </w:p>
    <w:p w:rsidR="00676FD6" w:rsidRPr="00366463" w:rsidRDefault="00676FD6" w:rsidP="00676FD6">
      <w:pPr>
        <w:shd w:val="clear" w:color="auto" w:fill="FFFFFF" w:themeFill="background1"/>
        <w:spacing w:after="0" w:line="240" w:lineRule="auto"/>
        <w:ind w:firstLine="709"/>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 xml:space="preserve">наводи интернет странице на којој се налазе тражени докази о испуњавању услова за учествовање у јавној набавци: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0"/>
      </w:tblGrid>
      <w:tr w:rsidR="00676FD6" w:rsidRPr="00366463" w:rsidTr="00676FD6">
        <w:trPr>
          <w:trHeight w:val="643"/>
        </w:trPr>
        <w:tc>
          <w:tcPr>
            <w:tcW w:w="9310" w:type="dxa"/>
            <w:tcBorders>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r w:rsidR="00676FD6" w:rsidRPr="00366463" w:rsidTr="00676FD6">
        <w:trPr>
          <w:trHeight w:val="643"/>
        </w:trPr>
        <w:tc>
          <w:tcPr>
            <w:tcW w:w="9310" w:type="dxa"/>
            <w:tcBorders>
              <w:top w:val="single" w:sz="4" w:space="0" w:color="auto"/>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r w:rsidR="00676FD6" w:rsidRPr="00366463" w:rsidTr="00676FD6">
        <w:trPr>
          <w:trHeight w:val="643"/>
        </w:trPr>
        <w:tc>
          <w:tcPr>
            <w:tcW w:w="9310" w:type="dxa"/>
            <w:tcBorders>
              <w:top w:val="single" w:sz="4" w:space="0" w:color="auto"/>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r w:rsidR="00676FD6" w:rsidRPr="00366463" w:rsidTr="00676FD6">
        <w:trPr>
          <w:trHeight w:val="643"/>
        </w:trPr>
        <w:tc>
          <w:tcPr>
            <w:tcW w:w="9310" w:type="dxa"/>
            <w:tcBorders>
              <w:top w:val="single" w:sz="4" w:space="0" w:color="auto"/>
              <w:bottom w:val="single" w:sz="4" w:space="0" w:color="auto"/>
            </w:tcBorders>
            <w:vAlign w:val="bottom"/>
          </w:tcPr>
          <w:p w:rsidR="00676FD6" w:rsidRPr="00366463" w:rsidRDefault="00676FD6" w:rsidP="00676FD6">
            <w:pPr>
              <w:pStyle w:val="BodyTextIndent"/>
              <w:spacing w:after="0"/>
              <w:ind w:left="0"/>
              <w:jc w:val="center"/>
              <w:rPr>
                <w:rFonts w:asciiTheme="majorHAnsi" w:hAnsiTheme="majorHAnsi" w:cs="Open Sans"/>
                <w:szCs w:val="24"/>
                <w:lang w:val="sr-Cyrl-RS"/>
              </w:rPr>
            </w:pPr>
          </w:p>
        </w:tc>
      </w:tr>
    </w:tbl>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tbl>
      <w:tblPr>
        <w:tblStyle w:val="TableGrid"/>
        <w:tblpPr w:leftFromText="180" w:rightFromText="180" w:vertAnchor="text" w:horzAnchor="margin" w:tblpY="30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5"/>
        <w:gridCol w:w="685"/>
        <w:gridCol w:w="4512"/>
      </w:tblGrid>
      <w:tr w:rsidR="00676FD6" w:rsidRPr="00366463" w:rsidTr="00676FD6">
        <w:tc>
          <w:tcPr>
            <w:tcW w:w="3934" w:type="dxa"/>
            <w:shd w:val="clear" w:color="auto" w:fill="FFFFFF" w:themeFill="background1"/>
          </w:tcPr>
          <w:p w:rsidR="00676FD6" w:rsidRPr="00366463" w:rsidRDefault="00676FD6" w:rsidP="00676FD6">
            <w:pPr>
              <w:rPr>
                <w:rFonts w:asciiTheme="majorHAnsi" w:hAnsiTheme="majorHAnsi" w:cs="Open Sans"/>
                <w:b/>
                <w:lang w:val="sr-Cyrl-RS"/>
              </w:rPr>
            </w:pPr>
          </w:p>
          <w:p w:rsidR="00676FD6" w:rsidRPr="00366463" w:rsidRDefault="00676FD6" w:rsidP="00676FD6">
            <w:pPr>
              <w:rPr>
                <w:rFonts w:asciiTheme="majorHAnsi" w:hAnsiTheme="majorHAnsi" w:cs="Open Sans"/>
                <w:b/>
                <w:lang w:val="sr-Cyrl-RS"/>
              </w:rPr>
            </w:pPr>
          </w:p>
          <w:p w:rsidR="00676FD6" w:rsidRPr="00366463" w:rsidRDefault="00676FD6" w:rsidP="00676FD6">
            <w:pPr>
              <w:rPr>
                <w:rFonts w:asciiTheme="majorHAnsi" w:hAnsiTheme="majorHAnsi" w:cs="Open Sans"/>
                <w:b/>
                <w:lang w:val="sr-Cyrl-RS"/>
              </w:rPr>
            </w:pPr>
            <w:r w:rsidRPr="00366463">
              <w:rPr>
                <w:rFonts w:asciiTheme="majorHAnsi" w:hAnsiTheme="majorHAnsi" w:cs="Open Sans"/>
                <w:b/>
                <w:lang w:val="sr-Cyrl-RS"/>
              </w:rPr>
              <w:t>_____________________________</w:t>
            </w:r>
          </w:p>
        </w:tc>
        <w:tc>
          <w:tcPr>
            <w:tcW w:w="713" w:type="dxa"/>
            <w:shd w:val="clear" w:color="auto" w:fill="FFFFFF" w:themeFill="background1"/>
          </w:tcPr>
          <w:p w:rsidR="00676FD6" w:rsidRPr="00366463" w:rsidRDefault="00676FD6" w:rsidP="00676FD6">
            <w:pPr>
              <w:rPr>
                <w:rFonts w:asciiTheme="majorHAnsi" w:hAnsiTheme="majorHAnsi" w:cs="Open Sans"/>
                <w:b/>
                <w:lang w:val="sr-Cyrl-RS"/>
              </w:rPr>
            </w:pPr>
          </w:p>
        </w:tc>
        <w:tc>
          <w:tcPr>
            <w:tcW w:w="4641" w:type="dxa"/>
            <w:shd w:val="clear" w:color="auto" w:fill="FFFFFF" w:themeFill="background1"/>
          </w:tcPr>
          <w:p w:rsidR="00676FD6" w:rsidRPr="00366463" w:rsidRDefault="00676FD6" w:rsidP="00676FD6">
            <w:pPr>
              <w:jc w:val="right"/>
              <w:rPr>
                <w:rFonts w:asciiTheme="majorHAnsi" w:hAnsiTheme="majorHAnsi" w:cs="Open Sans"/>
                <w:b/>
                <w:lang w:val="sr-Cyrl-RS"/>
              </w:rPr>
            </w:pPr>
          </w:p>
          <w:p w:rsidR="00676FD6" w:rsidRPr="00366463" w:rsidRDefault="00676FD6" w:rsidP="00676FD6">
            <w:pPr>
              <w:jc w:val="right"/>
              <w:rPr>
                <w:rFonts w:asciiTheme="majorHAnsi" w:hAnsiTheme="majorHAnsi" w:cs="Open Sans"/>
                <w:b/>
                <w:lang w:val="sr-Cyrl-RS"/>
              </w:rPr>
            </w:pPr>
          </w:p>
          <w:p w:rsidR="00676FD6" w:rsidRPr="00366463" w:rsidRDefault="00676FD6" w:rsidP="00676FD6">
            <w:pPr>
              <w:jc w:val="right"/>
              <w:rPr>
                <w:rFonts w:asciiTheme="majorHAnsi" w:hAnsiTheme="majorHAnsi" w:cs="Open Sans"/>
                <w:b/>
                <w:lang w:val="sr-Cyrl-RS"/>
              </w:rPr>
            </w:pPr>
            <w:r w:rsidRPr="00366463">
              <w:rPr>
                <w:rFonts w:asciiTheme="majorHAnsi" w:hAnsiTheme="majorHAnsi" w:cs="Open Sans"/>
                <w:b/>
                <w:lang w:val="sr-Cyrl-RS"/>
              </w:rPr>
              <w:t>_____________________________</w:t>
            </w:r>
          </w:p>
        </w:tc>
      </w:tr>
      <w:tr w:rsidR="00676FD6" w:rsidRPr="00366463" w:rsidTr="00676FD6">
        <w:tc>
          <w:tcPr>
            <w:tcW w:w="3934" w:type="dxa"/>
            <w:shd w:val="clear" w:color="auto" w:fill="FFFFFF" w:themeFill="background1"/>
          </w:tcPr>
          <w:p w:rsidR="00676FD6" w:rsidRPr="00366463" w:rsidRDefault="00676FD6" w:rsidP="00676FD6">
            <w:pPr>
              <w:rPr>
                <w:rFonts w:asciiTheme="majorHAnsi" w:hAnsiTheme="majorHAnsi" w:cs="Open Sans"/>
                <w:b/>
                <w:lang w:val="sr-Cyrl-RS"/>
              </w:rPr>
            </w:pPr>
            <w:r w:rsidRPr="00366463">
              <w:rPr>
                <w:rFonts w:asciiTheme="majorHAnsi" w:eastAsia="Times New Roman" w:hAnsiTheme="majorHAnsi" w:cs="Open Sans"/>
                <w:b/>
                <w:lang w:val="sr-Cyrl-CS"/>
              </w:rPr>
              <w:t>Место, датум</w:t>
            </w:r>
          </w:p>
        </w:tc>
        <w:tc>
          <w:tcPr>
            <w:tcW w:w="713" w:type="dxa"/>
            <w:shd w:val="clear" w:color="auto" w:fill="FFFFFF" w:themeFill="background1"/>
          </w:tcPr>
          <w:p w:rsidR="00676FD6" w:rsidRPr="00366463" w:rsidRDefault="00676FD6" w:rsidP="00676FD6">
            <w:pPr>
              <w:rPr>
                <w:rFonts w:asciiTheme="majorHAnsi" w:hAnsiTheme="majorHAnsi" w:cs="Open Sans"/>
                <w:b/>
                <w:lang w:val="sr-Cyrl-RS"/>
              </w:rPr>
            </w:pPr>
          </w:p>
        </w:tc>
        <w:tc>
          <w:tcPr>
            <w:tcW w:w="4641" w:type="dxa"/>
            <w:shd w:val="clear" w:color="auto" w:fill="FFFFFF" w:themeFill="background1"/>
          </w:tcPr>
          <w:p w:rsidR="00676FD6" w:rsidRPr="00366463" w:rsidRDefault="00676FD6" w:rsidP="00676FD6">
            <w:pPr>
              <w:jc w:val="right"/>
              <w:rPr>
                <w:rFonts w:asciiTheme="majorHAnsi" w:eastAsia="Times New Roman" w:hAnsiTheme="majorHAnsi" w:cs="Open Sans"/>
                <w:b/>
                <w:lang w:val="sr-Cyrl-CS"/>
              </w:rPr>
            </w:pPr>
            <w:r w:rsidRPr="00366463">
              <w:rPr>
                <w:rFonts w:asciiTheme="majorHAnsi" w:eastAsia="Times New Roman" w:hAnsiTheme="majorHAnsi" w:cs="Open Sans"/>
                <w:b/>
                <w:lang w:val="sr-Cyrl-CS"/>
              </w:rPr>
              <w:t>Потпис овлашћеног лица</w:t>
            </w:r>
          </w:p>
          <w:p w:rsidR="00676FD6" w:rsidRPr="00366463" w:rsidRDefault="00676FD6" w:rsidP="00676FD6">
            <w:pPr>
              <w:jc w:val="right"/>
              <w:rPr>
                <w:rFonts w:asciiTheme="majorHAnsi" w:hAnsiTheme="majorHAnsi" w:cs="Open Sans"/>
                <w:b/>
                <w:lang w:val="sr-Cyrl-RS"/>
              </w:rPr>
            </w:pPr>
          </w:p>
        </w:tc>
      </w:tr>
    </w:tbl>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676FD6" w:rsidRPr="00366463" w:rsidRDefault="00676FD6" w:rsidP="00676FD6">
      <w:pPr>
        <w:shd w:val="clear" w:color="auto" w:fill="FFFFFF" w:themeFill="background1"/>
        <w:spacing w:after="0" w:line="240" w:lineRule="auto"/>
        <w:jc w:val="both"/>
        <w:rPr>
          <w:rFonts w:asciiTheme="majorHAnsi" w:eastAsia="Times New Roman" w:hAnsiTheme="majorHAnsi" w:cs="Open Sans"/>
          <w:iCs/>
          <w:lang w:val="sr-Cyrl-RS" w:eastAsia="sr-Latn-RS"/>
        </w:rPr>
      </w:pPr>
    </w:p>
    <w:p w:rsidR="0001072A" w:rsidRPr="00366463" w:rsidRDefault="0001072A" w:rsidP="00241C86">
      <w:pPr>
        <w:shd w:val="clear" w:color="auto" w:fill="FFFFFF" w:themeFill="background1"/>
        <w:spacing w:after="300"/>
        <w:jc w:val="both"/>
        <w:rPr>
          <w:rFonts w:asciiTheme="majorHAnsi" w:eastAsia="Times New Roman" w:hAnsiTheme="majorHAnsi" w:cs="Open Sans"/>
          <w:iCs/>
          <w:lang w:eastAsia="sr-Latn-RS"/>
        </w:rPr>
      </w:pPr>
    </w:p>
    <w:p w:rsidR="00851F5D" w:rsidRPr="00366463" w:rsidRDefault="00851F5D" w:rsidP="00241C86">
      <w:pPr>
        <w:shd w:val="clear" w:color="auto" w:fill="FFFFFF" w:themeFill="background1"/>
        <w:spacing w:after="300"/>
        <w:jc w:val="both"/>
        <w:rPr>
          <w:rFonts w:asciiTheme="majorHAnsi" w:eastAsia="Times New Roman" w:hAnsiTheme="majorHAnsi" w:cs="Open Sans"/>
          <w:iCs/>
          <w:lang w:eastAsia="sr-Latn-RS"/>
        </w:rPr>
      </w:pPr>
    </w:p>
    <w:p w:rsidR="0001072A" w:rsidRPr="00366463" w:rsidRDefault="0001072A" w:rsidP="00A716BE">
      <w:pPr>
        <w:pBdr>
          <w:top w:val="single" w:sz="4" w:space="1" w:color="auto"/>
        </w:pBdr>
        <w:shd w:val="clear" w:color="auto" w:fill="FFFFFF" w:themeFill="background1"/>
        <w:spacing w:after="300"/>
        <w:jc w:val="both"/>
        <w:rPr>
          <w:rFonts w:asciiTheme="majorHAnsi" w:eastAsia="Times New Roman" w:hAnsiTheme="majorHAnsi" w:cs="Open Sans"/>
          <w:iCs/>
          <w:lang w:val="sr-Cyrl-RS" w:eastAsia="sr-Latn-RS"/>
        </w:rPr>
      </w:pPr>
      <w:r w:rsidRPr="00366463">
        <w:rPr>
          <w:rFonts w:asciiTheme="majorHAnsi" w:eastAsia="Times New Roman" w:hAnsiTheme="majorHAnsi" w:cs="Open Sans"/>
          <w:iCs/>
          <w:lang w:val="sr-Cyrl-RS" w:eastAsia="sr-Latn-RS"/>
        </w:rPr>
        <w:t>П</w:t>
      </w:r>
      <w:r w:rsidR="0071314C" w:rsidRPr="00366463">
        <w:rPr>
          <w:rFonts w:asciiTheme="majorHAnsi" w:eastAsia="Times New Roman" w:hAnsiTheme="majorHAnsi" w:cs="Open Sans"/>
          <w:iCs/>
          <w:lang w:val="sr-Cyrl-RS" w:eastAsia="sr-Latn-RS"/>
        </w:rPr>
        <w:t xml:space="preserve">онуђач није дужан да достави доказе који су јавно доступни на интернет страницама надлежних органа. </w:t>
      </w:r>
      <w:r w:rsidR="00D12CB3" w:rsidRPr="00366463">
        <w:rPr>
          <w:rFonts w:asciiTheme="majorHAnsi" w:eastAsia="Times New Roman" w:hAnsiTheme="majorHAnsi" w:cs="Open Sans"/>
          <w:iCs/>
          <w:lang w:val="sr-Cyrl-RS" w:eastAsia="sr-Latn-RS"/>
        </w:rPr>
        <w:t>Уколико н</w:t>
      </w:r>
      <w:r w:rsidRPr="00366463">
        <w:rPr>
          <w:rFonts w:asciiTheme="majorHAnsi" w:eastAsia="Times New Roman" w:hAnsiTheme="majorHAnsi" w:cs="Open Sans"/>
          <w:iCs/>
          <w:lang w:val="sr-Cyrl-RS" w:eastAsia="sr-Latn-RS"/>
        </w:rPr>
        <w:t>аручилац у предметној јавној набавци не тражи ни један податак који је објављен на интернет страници</w:t>
      </w:r>
      <w:r w:rsidR="00D12CB3" w:rsidRPr="00366463">
        <w:rPr>
          <w:rFonts w:asciiTheme="majorHAnsi" w:eastAsia="Times New Roman" w:hAnsiTheme="majorHAnsi" w:cs="Open Sans"/>
          <w:iCs/>
          <w:lang w:val="sr-Cyrl-RS" w:eastAsia="sr-Latn-RS"/>
        </w:rPr>
        <w:t>, понуђач и</w:t>
      </w:r>
      <w:r w:rsidR="009F1A70" w:rsidRPr="00366463">
        <w:rPr>
          <w:rFonts w:asciiTheme="majorHAnsi" w:eastAsia="Times New Roman" w:hAnsiTheme="majorHAnsi" w:cs="Open Sans"/>
          <w:iCs/>
          <w:lang w:val="sr-Cyrl-RS" w:eastAsia="sr-Latn-RS"/>
        </w:rPr>
        <w:t>зјаву о интернет страници</w:t>
      </w:r>
      <w:r w:rsidRPr="00366463">
        <w:rPr>
          <w:rFonts w:asciiTheme="majorHAnsi" w:eastAsia="Times New Roman" w:hAnsiTheme="majorHAnsi" w:cs="Open Sans"/>
          <w:iCs/>
          <w:lang w:val="sr-Cyrl-RS" w:eastAsia="sr-Latn-RS"/>
        </w:rPr>
        <w:t xml:space="preserve"> само дијагонално прецртава.</w:t>
      </w:r>
    </w:p>
    <w:p w:rsidR="00676FD6" w:rsidRPr="00366463" w:rsidRDefault="00676FD6">
      <w:pPr>
        <w:rPr>
          <w:rFonts w:asciiTheme="majorHAnsi" w:eastAsiaTheme="majorEastAsia" w:hAnsiTheme="majorHAnsi" w:cs="Open Sans"/>
          <w:color w:val="17365D" w:themeColor="text2" w:themeShade="BF"/>
          <w:spacing w:val="5"/>
          <w:kern w:val="28"/>
          <w:lang w:val="sr-Cyrl-RS" w:eastAsia="sr-Latn-RS"/>
        </w:rPr>
      </w:pPr>
      <w:r w:rsidRPr="00366463">
        <w:rPr>
          <w:rFonts w:asciiTheme="majorHAnsi" w:hAnsiTheme="majorHAnsi" w:cs="Open Sans"/>
          <w:lang w:val="sr-Cyrl-RS" w:eastAsia="sr-Latn-RS"/>
        </w:rPr>
        <w:br w:type="page"/>
      </w:r>
    </w:p>
    <w:p w:rsidR="0001072A" w:rsidRPr="00366463" w:rsidRDefault="0001072A" w:rsidP="008702F4">
      <w:pPr>
        <w:pStyle w:val="Heading1"/>
        <w:numPr>
          <w:ilvl w:val="0"/>
          <w:numId w:val="4"/>
        </w:numPr>
        <w:rPr>
          <w:rFonts w:cs="Open Sans"/>
          <w:sz w:val="22"/>
          <w:szCs w:val="22"/>
        </w:rPr>
      </w:pPr>
      <w:bookmarkStart w:id="26" w:name="_Toc14852550"/>
      <w:r w:rsidRPr="00366463">
        <w:lastRenderedPageBreak/>
        <w:t>Модел уговора</w:t>
      </w:r>
      <w:r w:rsidR="00676FD6" w:rsidRPr="00366463">
        <w:rPr>
          <w:lang w:val="sr-Cyrl-RS"/>
        </w:rPr>
        <w:t xml:space="preserve"> </w:t>
      </w:r>
      <w:r w:rsidR="00676FD6" w:rsidRPr="00366463">
        <w:t>(Образац бр. IX)</w:t>
      </w:r>
      <w:bookmarkEnd w:id="26"/>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3"/>
      </w:tblGrid>
      <w:tr w:rsidR="00A759BD" w:rsidRPr="00366463" w:rsidTr="00FD6040">
        <w:trPr>
          <w:trHeight w:val="2079"/>
        </w:trPr>
        <w:tc>
          <w:tcPr>
            <w:tcW w:w="10543" w:type="dxa"/>
            <w:shd w:val="clear" w:color="auto" w:fill="auto"/>
          </w:tcPr>
          <w:p w:rsidR="00676FD6" w:rsidRPr="00366463" w:rsidRDefault="00676FD6" w:rsidP="00676FD6">
            <w:pPr>
              <w:widowControl w:val="0"/>
              <w:shd w:val="clear" w:color="auto" w:fill="FFFFFF" w:themeFill="background1"/>
              <w:spacing w:after="0" w:line="240" w:lineRule="auto"/>
              <w:jc w:val="both"/>
              <w:rPr>
                <w:rFonts w:asciiTheme="majorHAnsi" w:hAnsiTheme="majorHAnsi" w:cs="Open Sans"/>
                <w:b/>
                <w:iCs/>
                <w:color w:val="17365D" w:themeColor="text2" w:themeShade="BF"/>
                <w:shd w:val="clear" w:color="auto" w:fill="FFFFFF" w:themeFill="background1"/>
                <w:lang w:val="sr-Cyrl-RS" w:eastAsia="sr-Cyrl-CS"/>
              </w:rPr>
            </w:pPr>
            <w:r w:rsidRPr="00366463">
              <w:rPr>
                <w:rFonts w:asciiTheme="majorHAnsi" w:hAnsiTheme="majorHAnsi" w:cs="Open Sans"/>
                <w:b/>
                <w:iCs/>
                <w:color w:val="17365D" w:themeColor="text2" w:themeShade="BF"/>
                <w:shd w:val="clear" w:color="auto" w:fill="FFFFFF" w:themeFill="background1"/>
                <w:lang w:val="sr-Cyrl-RS" w:eastAsia="sr-Cyrl-CS"/>
              </w:rPr>
              <w:t xml:space="preserve">Понуђач мора да попуни сва поља обележена сивом бојом у моделу уговора </w:t>
            </w:r>
            <w:r w:rsidR="00C85DCC" w:rsidRPr="00366463">
              <w:rPr>
                <w:rFonts w:asciiTheme="majorHAnsi" w:hAnsiTheme="majorHAnsi" w:cs="Open Sans"/>
                <w:b/>
                <w:iCs/>
                <w:color w:val="17365D" w:themeColor="text2" w:themeShade="BF"/>
                <w:shd w:val="clear" w:color="auto" w:fill="FFFFFF" w:themeFill="background1"/>
                <w:lang w:val="sr-Cyrl-RS" w:eastAsia="sr-Cyrl-CS"/>
              </w:rPr>
              <w:t>(</w:t>
            </w:r>
            <w:r w:rsidRPr="00366463">
              <w:rPr>
                <w:rFonts w:asciiTheme="majorHAnsi" w:hAnsiTheme="majorHAnsi" w:cs="Open Sans"/>
                <w:b/>
                <w:iCs/>
                <w:color w:val="17365D" w:themeColor="text2" w:themeShade="BF"/>
                <w:shd w:val="clear" w:color="auto" w:fill="FFFFFF" w:themeFill="background1"/>
                <w:lang w:val="sr-Cyrl-RS" w:eastAsia="sr-Cyrl-CS"/>
              </w:rPr>
              <w:t>и уколико је применљиво попуни жута поља</w:t>
            </w:r>
            <w:r w:rsidR="00C85DCC" w:rsidRPr="00366463">
              <w:rPr>
                <w:rFonts w:asciiTheme="majorHAnsi" w:hAnsiTheme="majorHAnsi" w:cs="Open Sans"/>
                <w:b/>
                <w:iCs/>
                <w:color w:val="17365D" w:themeColor="text2" w:themeShade="BF"/>
                <w:shd w:val="clear" w:color="auto" w:fill="FFFFFF" w:themeFill="background1"/>
                <w:lang w:val="sr-Cyrl-RS" w:eastAsia="sr-Cyrl-CS"/>
              </w:rPr>
              <w:t>)</w:t>
            </w:r>
            <w:r w:rsidR="00D56DAF" w:rsidRPr="00366463">
              <w:rPr>
                <w:rFonts w:asciiTheme="majorHAnsi" w:hAnsiTheme="majorHAnsi" w:cs="Open Sans"/>
                <w:b/>
                <w:iCs/>
                <w:color w:val="17365D" w:themeColor="text2" w:themeShade="BF"/>
                <w:shd w:val="clear" w:color="auto" w:fill="FFFFFF" w:themeFill="background1"/>
                <w:lang w:val="sr-Cyrl-RS" w:eastAsia="sr-Cyrl-CS"/>
              </w:rPr>
              <w:t xml:space="preserve"> </w:t>
            </w:r>
            <w:r w:rsidRPr="00366463">
              <w:rPr>
                <w:rFonts w:asciiTheme="majorHAnsi" w:hAnsiTheme="majorHAnsi" w:cs="Open Sans"/>
                <w:b/>
                <w:iCs/>
                <w:color w:val="17365D" w:themeColor="text2" w:themeShade="BF"/>
                <w:shd w:val="clear" w:color="auto" w:fill="FFFFFF" w:themeFill="background1"/>
                <w:lang w:val="sr-Cyrl-RS" w:eastAsia="sr-Cyrl-CS"/>
              </w:rPr>
              <w:t>и потпише на последњој страници, чиме потрвђује да је сагласан са садржином модела уговора.</w:t>
            </w:r>
          </w:p>
          <w:p w:rsidR="00676FD6" w:rsidRPr="00366463" w:rsidRDefault="00676FD6" w:rsidP="00676FD6">
            <w:pPr>
              <w:widowControl w:val="0"/>
              <w:shd w:val="clear" w:color="auto" w:fill="FFFFFF" w:themeFill="background1"/>
              <w:spacing w:after="0" w:line="240" w:lineRule="auto"/>
              <w:jc w:val="both"/>
              <w:rPr>
                <w:rFonts w:asciiTheme="majorHAnsi" w:hAnsiTheme="majorHAnsi" w:cs="Open Sans"/>
                <w:iCs/>
                <w:color w:val="000000"/>
                <w:shd w:val="clear" w:color="auto" w:fill="FFFFFF" w:themeFill="background1"/>
                <w:lang w:val="sr-Cyrl-RS" w:eastAsia="sr-Cyrl-CS"/>
              </w:rPr>
            </w:pPr>
            <w:r w:rsidRPr="00366463">
              <w:rPr>
                <w:rFonts w:asciiTheme="majorHAnsi" w:hAnsiTheme="majorHAnsi" w:cs="Open Sans"/>
                <w:iCs/>
                <w:color w:val="000000"/>
                <w:shd w:val="clear" w:color="auto" w:fill="FFFFFF" w:themeFill="background1"/>
                <w:lang w:val="sr-Cyrl-RS" w:eastAsia="sr-Cyrl-CS"/>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подизвођаче/заједничку понуду осим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p>
          <w:p w:rsidR="009B6564" w:rsidRPr="00366463" w:rsidRDefault="00676FD6" w:rsidP="00676FD6">
            <w:pPr>
              <w:widowControl w:val="0"/>
              <w:shd w:val="clear" w:color="auto" w:fill="FFFFFF" w:themeFill="background1"/>
              <w:spacing w:after="0"/>
              <w:jc w:val="both"/>
              <w:rPr>
                <w:rFonts w:asciiTheme="majorHAnsi" w:hAnsiTheme="majorHAnsi" w:cs="Open Sans"/>
                <w:b/>
                <w:i/>
                <w:iCs/>
                <w:color w:val="000000"/>
                <w:shd w:val="clear" w:color="auto" w:fill="FFFFFF"/>
                <w:lang w:val="sr-Cyrl-RS" w:eastAsia="sr-Cyrl-CS"/>
              </w:rPr>
            </w:pPr>
            <w:r w:rsidRPr="00366463">
              <w:rPr>
                <w:rFonts w:asciiTheme="majorHAnsi" w:hAnsiTheme="majorHAnsi" w:cs="Open Sans"/>
                <w:iCs/>
                <w:color w:val="000000"/>
                <w:shd w:val="clear" w:color="auto" w:fill="FFFFFF" w:themeFill="background1"/>
                <w:lang w:val="sr-Cyrl-RS" w:eastAsia="sr-Cyrl-C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уколико је таква захтевана конкурсном документацијом.</w:t>
            </w:r>
          </w:p>
        </w:tc>
      </w:tr>
    </w:tbl>
    <w:p w:rsidR="003A5286" w:rsidRPr="00366463" w:rsidRDefault="003A5286" w:rsidP="00676FD6">
      <w:pPr>
        <w:shd w:val="clear" w:color="auto" w:fill="FFFFFF" w:themeFill="background1"/>
        <w:autoSpaceDE w:val="0"/>
        <w:autoSpaceDN w:val="0"/>
        <w:adjustRightInd w:val="0"/>
        <w:spacing w:after="0"/>
        <w:rPr>
          <w:rFonts w:asciiTheme="majorHAnsi" w:hAnsiTheme="majorHAnsi" w:cs="Open Sans"/>
          <w:b/>
          <w:bCs/>
          <w:iCs/>
          <w:lang w:val="sr-Cyrl-RS"/>
        </w:rPr>
      </w:pPr>
    </w:p>
    <w:p w:rsidR="00D518F8" w:rsidRDefault="00D518F8" w:rsidP="00676FD6">
      <w:pPr>
        <w:shd w:val="clear" w:color="auto" w:fill="FFFFFF" w:themeFill="background1"/>
        <w:autoSpaceDE w:val="0"/>
        <w:autoSpaceDN w:val="0"/>
        <w:adjustRightInd w:val="0"/>
        <w:spacing w:after="0"/>
        <w:jc w:val="center"/>
        <w:rPr>
          <w:rFonts w:asciiTheme="majorHAnsi" w:hAnsiTheme="majorHAnsi" w:cs="Open Sans"/>
          <w:b/>
          <w:bCs/>
          <w:iCs/>
        </w:rPr>
      </w:pPr>
    </w:p>
    <w:p w:rsidR="00E04CBA" w:rsidRPr="00366463" w:rsidRDefault="00E04CBA" w:rsidP="00676FD6">
      <w:pPr>
        <w:shd w:val="clear" w:color="auto" w:fill="FFFFFF" w:themeFill="background1"/>
        <w:autoSpaceDE w:val="0"/>
        <w:autoSpaceDN w:val="0"/>
        <w:adjustRightInd w:val="0"/>
        <w:spacing w:after="0"/>
        <w:jc w:val="center"/>
        <w:rPr>
          <w:rFonts w:asciiTheme="majorHAnsi" w:hAnsiTheme="majorHAnsi" w:cs="Open Sans"/>
          <w:b/>
          <w:bCs/>
          <w:iCs/>
          <w:lang w:val="sr-Cyrl-CS"/>
        </w:rPr>
      </w:pPr>
      <w:r w:rsidRPr="00366463">
        <w:rPr>
          <w:rFonts w:asciiTheme="majorHAnsi" w:hAnsiTheme="majorHAnsi" w:cs="Open Sans"/>
          <w:b/>
          <w:bCs/>
          <w:iCs/>
        </w:rPr>
        <w:t>УГОВОР</w:t>
      </w:r>
      <w:r w:rsidRPr="00366463">
        <w:rPr>
          <w:rFonts w:asciiTheme="majorHAnsi" w:hAnsiTheme="majorHAnsi" w:cs="Open Sans"/>
          <w:b/>
          <w:bCs/>
          <w:iCs/>
          <w:lang w:val="sr-Cyrl-RS"/>
        </w:rPr>
        <w:t xml:space="preserve"> </w:t>
      </w:r>
      <w:r w:rsidRPr="00366463">
        <w:rPr>
          <w:rFonts w:asciiTheme="majorHAnsi" w:hAnsiTheme="majorHAnsi" w:cs="Open Sans"/>
          <w:b/>
          <w:bCs/>
          <w:iCs/>
          <w:lang w:val="sr-Cyrl-CS"/>
        </w:rPr>
        <w:t xml:space="preserve">О </w:t>
      </w:r>
      <w:r w:rsidR="00A716BE" w:rsidRPr="00366463">
        <w:rPr>
          <w:rFonts w:asciiTheme="majorHAnsi" w:hAnsiTheme="majorHAnsi" w:cs="Open Sans"/>
          <w:b/>
          <w:bCs/>
          <w:iCs/>
          <w:lang w:val="sr-Cyrl-CS"/>
        </w:rPr>
        <w:t xml:space="preserve">НАБАВЦИ </w:t>
      </w:r>
      <w:r w:rsidR="006D49DD" w:rsidRPr="00366463">
        <w:rPr>
          <w:rFonts w:asciiTheme="majorHAnsi" w:hAnsiTheme="majorHAnsi" w:cs="Open Sans"/>
          <w:b/>
          <w:bCs/>
          <w:iCs/>
          <w:lang w:val="sr-Cyrl-CS"/>
        </w:rPr>
        <w:t>МОТОРНОГ ГОРИВА</w:t>
      </w:r>
    </w:p>
    <w:p w:rsidR="00A716BE" w:rsidRPr="00366463" w:rsidRDefault="00A716BE" w:rsidP="00676FD6">
      <w:pPr>
        <w:shd w:val="clear" w:color="auto" w:fill="FFFFFF" w:themeFill="background1"/>
        <w:autoSpaceDE w:val="0"/>
        <w:autoSpaceDN w:val="0"/>
        <w:adjustRightInd w:val="0"/>
        <w:spacing w:after="0"/>
        <w:jc w:val="center"/>
        <w:rPr>
          <w:rFonts w:asciiTheme="majorHAnsi" w:hAnsiTheme="majorHAnsi" w:cs="Open Sans"/>
          <w:b/>
          <w:bCs/>
          <w:iCs/>
          <w:lang w:val="sr-Cyrl-RS"/>
        </w:rPr>
      </w:pPr>
      <w:r w:rsidRPr="00366463">
        <w:rPr>
          <w:rFonts w:asciiTheme="majorHAnsi" w:hAnsiTheme="majorHAnsi" w:cs="Open Sans"/>
          <w:b/>
          <w:bCs/>
          <w:iCs/>
          <w:lang w:val="sr-Cyrl-CS"/>
        </w:rPr>
        <w:t xml:space="preserve">- </w:t>
      </w:r>
      <w:r w:rsidR="006D49DD" w:rsidRPr="00366463">
        <w:rPr>
          <w:rFonts w:asciiTheme="majorHAnsi" w:hAnsiTheme="majorHAnsi" w:cs="Open Sans"/>
          <w:b/>
          <w:bCs/>
          <w:iCs/>
          <w:lang w:val="sr-Cyrl-CS"/>
        </w:rPr>
        <w:t>Евро дизел</w:t>
      </w:r>
      <w:r w:rsidR="00460B26" w:rsidRPr="009F5F90">
        <w:rPr>
          <w:rFonts w:asciiTheme="majorHAnsi" w:hAnsiTheme="majorHAnsi"/>
        </w:rPr>
        <w:t xml:space="preserve"> </w:t>
      </w:r>
      <w:r w:rsidR="00460B26" w:rsidRPr="00460B26">
        <w:rPr>
          <w:rFonts w:asciiTheme="majorHAnsi" w:hAnsiTheme="majorHAnsi"/>
          <w:b/>
          <w:bCs/>
        </w:rPr>
        <w:t>(EN 590)</w:t>
      </w:r>
      <w:r w:rsidRPr="00460B26">
        <w:rPr>
          <w:rFonts w:asciiTheme="majorHAnsi" w:hAnsiTheme="majorHAnsi" w:cs="Open Sans"/>
          <w:b/>
          <w:bCs/>
          <w:iCs/>
          <w:lang w:val="sr-Cyrl-CS"/>
        </w:rPr>
        <w:t>-</w:t>
      </w:r>
    </w:p>
    <w:p w:rsidR="00676FD6" w:rsidRPr="00366463" w:rsidRDefault="00676FD6" w:rsidP="00676FD6">
      <w:pPr>
        <w:shd w:val="clear" w:color="auto" w:fill="FFFFFF" w:themeFill="background1"/>
        <w:autoSpaceDE w:val="0"/>
        <w:autoSpaceDN w:val="0"/>
        <w:adjustRightInd w:val="0"/>
        <w:spacing w:after="0"/>
        <w:jc w:val="center"/>
        <w:rPr>
          <w:rFonts w:asciiTheme="majorHAnsi" w:hAnsiTheme="majorHAnsi" w:cs="Open Sans"/>
          <w:b/>
          <w:bCs/>
          <w:iCs/>
          <w:lang w:val="sr-Cyrl-CS"/>
        </w:rPr>
      </w:pPr>
    </w:p>
    <w:p w:rsidR="00E04CBA" w:rsidRPr="00366463" w:rsidRDefault="00506B00" w:rsidP="00676FD6">
      <w:pPr>
        <w:shd w:val="clear" w:color="auto" w:fill="FFFFFF" w:themeFill="background1"/>
        <w:autoSpaceDE w:val="0"/>
        <w:autoSpaceDN w:val="0"/>
        <w:adjustRightInd w:val="0"/>
        <w:spacing w:after="0"/>
        <w:jc w:val="both"/>
        <w:rPr>
          <w:rFonts w:asciiTheme="majorHAnsi" w:hAnsiTheme="majorHAnsi" w:cs="Open Sans"/>
          <w:iCs/>
        </w:rPr>
      </w:pPr>
      <w:r w:rsidRPr="00366463">
        <w:rPr>
          <w:rFonts w:asciiTheme="majorHAnsi" w:hAnsiTheme="majorHAnsi" w:cs="Open Sans"/>
          <w:iCs/>
          <w:lang w:val="sr-Cyrl-RS"/>
        </w:rPr>
        <w:t>Овај У</w:t>
      </w:r>
      <w:r w:rsidR="00E04CBA" w:rsidRPr="00366463">
        <w:rPr>
          <w:rFonts w:asciiTheme="majorHAnsi" w:hAnsiTheme="majorHAnsi" w:cs="Open Sans"/>
          <w:iCs/>
          <w:lang w:val="sr-Cyrl-RS"/>
        </w:rPr>
        <w:t xml:space="preserve">говор о </w:t>
      </w:r>
      <w:r w:rsidR="00A716BE" w:rsidRPr="00366463">
        <w:rPr>
          <w:rFonts w:asciiTheme="majorHAnsi" w:hAnsiTheme="majorHAnsi" w:cs="Open Sans"/>
          <w:iCs/>
          <w:lang w:val="sr-Cyrl-RS"/>
        </w:rPr>
        <w:t xml:space="preserve">набавци </w:t>
      </w:r>
      <w:r w:rsidR="006D49DD" w:rsidRPr="00366463">
        <w:rPr>
          <w:rFonts w:asciiTheme="majorHAnsi" w:hAnsiTheme="majorHAnsi" w:cs="Open Sans"/>
          <w:iCs/>
          <w:lang w:val="sr-Cyrl-RS"/>
        </w:rPr>
        <w:t>моторног горива</w:t>
      </w:r>
      <w:r w:rsidR="006F71C1" w:rsidRPr="00366463">
        <w:rPr>
          <w:rFonts w:asciiTheme="majorHAnsi" w:hAnsiTheme="majorHAnsi" w:cs="Open Sans"/>
          <w:iCs/>
          <w:lang w:val="sr-Cyrl-RS"/>
        </w:rPr>
        <w:t xml:space="preserve"> </w:t>
      </w:r>
      <w:r w:rsidR="00E04CBA" w:rsidRPr="00366463">
        <w:rPr>
          <w:rFonts w:asciiTheme="majorHAnsi" w:hAnsiTheme="majorHAnsi" w:cs="Open Sans"/>
          <w:iCs/>
          <w:lang w:val="sr-Cyrl-RS"/>
        </w:rPr>
        <w:t>(у даљем тексту: Уговор) з</w:t>
      </w:r>
      <w:r w:rsidR="00E04CBA" w:rsidRPr="00366463">
        <w:rPr>
          <w:rFonts w:asciiTheme="majorHAnsi" w:hAnsiTheme="majorHAnsi" w:cs="Open Sans"/>
          <w:iCs/>
        </w:rPr>
        <w:t xml:space="preserve">акључен </w:t>
      </w:r>
      <w:r w:rsidR="00851F5D" w:rsidRPr="00366463">
        <w:rPr>
          <w:rFonts w:asciiTheme="majorHAnsi" w:hAnsiTheme="majorHAnsi" w:cs="Open Sans"/>
          <w:iCs/>
          <w:lang w:val="sr-Cyrl-RS"/>
        </w:rPr>
        <w:t>је дана __.__.</w:t>
      </w:r>
      <w:r w:rsidR="00676FD6" w:rsidRPr="00366463">
        <w:rPr>
          <w:rFonts w:asciiTheme="majorHAnsi" w:hAnsiTheme="majorHAnsi" w:cs="Open Sans"/>
          <w:iCs/>
          <w:lang w:val="sr-Cyrl-RS"/>
        </w:rPr>
        <w:t>_____</w:t>
      </w:r>
      <w:r w:rsidR="00E04CBA" w:rsidRPr="00366463">
        <w:rPr>
          <w:rFonts w:asciiTheme="majorHAnsi" w:hAnsiTheme="majorHAnsi" w:cs="Open Sans"/>
          <w:iCs/>
          <w:lang w:val="sr-Cyrl-RS"/>
        </w:rPr>
        <w:t xml:space="preserve">. године </w:t>
      </w:r>
      <w:r w:rsidR="00676FD6" w:rsidRPr="00366463">
        <w:rPr>
          <w:rFonts w:asciiTheme="majorHAnsi" w:hAnsiTheme="majorHAnsi" w:cs="Open Sans"/>
          <w:iCs/>
          <w:lang w:val="sr-Cyrl-RS"/>
        </w:rPr>
        <w:t xml:space="preserve">у Београду, </w:t>
      </w:r>
      <w:r w:rsidR="00E04CBA" w:rsidRPr="00366463">
        <w:rPr>
          <w:rFonts w:asciiTheme="majorHAnsi" w:hAnsiTheme="majorHAnsi" w:cs="Open Sans"/>
          <w:iCs/>
        </w:rPr>
        <w:t>између</w:t>
      </w:r>
      <w:r w:rsidR="00E04CBA" w:rsidRPr="00366463">
        <w:rPr>
          <w:rFonts w:asciiTheme="majorHAnsi" w:hAnsiTheme="majorHAnsi" w:cs="Open Sans"/>
          <w:iCs/>
          <w:lang w:val="sr-Cyrl-RS"/>
        </w:rPr>
        <w:t xml:space="preserve"> следећих уговорних страна</w:t>
      </w:r>
      <w:r w:rsidR="00E04CBA" w:rsidRPr="00366463">
        <w:rPr>
          <w:rFonts w:asciiTheme="majorHAnsi" w:hAnsiTheme="majorHAnsi" w:cs="Open Sans"/>
          <w:iCs/>
        </w:rPr>
        <w:t xml:space="preserve">: </w:t>
      </w:r>
    </w:p>
    <w:p w:rsidR="00676FD6" w:rsidRPr="00366463" w:rsidRDefault="00676FD6" w:rsidP="00676FD6">
      <w:pPr>
        <w:autoSpaceDE w:val="0"/>
        <w:autoSpaceDN w:val="0"/>
        <w:adjustRightInd w:val="0"/>
        <w:spacing w:after="0"/>
        <w:ind w:firstLine="709"/>
        <w:jc w:val="both"/>
        <w:rPr>
          <w:rFonts w:asciiTheme="majorHAnsi" w:hAnsiTheme="majorHAnsi" w:cs="Open Sans"/>
          <w:iCs/>
        </w:rPr>
      </w:pPr>
    </w:p>
    <w:p w:rsidR="00676FD6" w:rsidRPr="00366463" w:rsidRDefault="00676FD6" w:rsidP="00C7180A">
      <w:pPr>
        <w:pStyle w:val="ListParagraph"/>
        <w:widowControl w:val="0"/>
        <w:numPr>
          <w:ilvl w:val="0"/>
          <w:numId w:val="10"/>
        </w:numPr>
        <w:spacing w:after="0"/>
        <w:jc w:val="both"/>
        <w:rPr>
          <w:rFonts w:asciiTheme="majorHAnsi" w:hAnsiTheme="majorHAnsi" w:cs="Open Sans"/>
        </w:rPr>
      </w:pPr>
      <w:r w:rsidRPr="00366463">
        <w:rPr>
          <w:rFonts w:asciiTheme="majorHAnsi" w:hAnsiTheme="majorHAnsi" w:cs="Open Sans"/>
        </w:rPr>
        <w:t xml:space="preserve">Фонд за иновациону делатност, са седиштем у Београду, у </w:t>
      </w:r>
      <w:r w:rsidRPr="00366463">
        <w:rPr>
          <w:rFonts w:asciiTheme="majorHAnsi" w:hAnsiTheme="majorHAnsi" w:cs="Open Sans"/>
          <w:lang w:val="sr-Cyrl-RS"/>
        </w:rPr>
        <w:t>У</w:t>
      </w:r>
      <w:r w:rsidRPr="00366463">
        <w:rPr>
          <w:rFonts w:asciiTheme="majorHAnsi" w:hAnsiTheme="majorHAnsi" w:cs="Open Sans"/>
        </w:rPr>
        <w:t>лици Немањин</w:t>
      </w:r>
      <w:r w:rsidRPr="00366463">
        <w:rPr>
          <w:rFonts w:asciiTheme="majorHAnsi" w:hAnsiTheme="majorHAnsi" w:cs="Open Sans"/>
          <w:lang w:val="sr-Cyrl-RS"/>
        </w:rPr>
        <w:t>а</w:t>
      </w:r>
      <w:r w:rsidRPr="00366463">
        <w:rPr>
          <w:rFonts w:asciiTheme="majorHAnsi" w:hAnsiTheme="majorHAnsi" w:cs="Open Sans"/>
        </w:rPr>
        <w:t xml:space="preserve"> број 22-26</w:t>
      </w:r>
      <w:r w:rsidRPr="00366463">
        <w:rPr>
          <w:rFonts w:asciiTheme="majorHAnsi" w:hAnsiTheme="majorHAnsi" w:cs="Open Sans"/>
          <w:lang w:val="sr-Cyrl-RS"/>
        </w:rPr>
        <w:t xml:space="preserve"> и местом обављања делатности у Улици Вељка Дугошевића број 54</w:t>
      </w:r>
      <w:r w:rsidRPr="00366463">
        <w:rPr>
          <w:rFonts w:asciiTheme="majorHAnsi" w:hAnsiTheme="majorHAnsi" w:cs="Open Sans"/>
        </w:rPr>
        <w:t>, ПИБ 104403200, матични број 20154691</w:t>
      </w:r>
      <w:r w:rsidRPr="00366463">
        <w:rPr>
          <w:rFonts w:asciiTheme="majorHAnsi" w:hAnsiTheme="majorHAnsi" w:cs="Open Sans"/>
          <w:lang w:val="sr-Cyrl-RS"/>
        </w:rPr>
        <w:t>, кога заступа др Иван Ракоњац, директор</w:t>
      </w:r>
      <w:r w:rsidRPr="00366463">
        <w:rPr>
          <w:rFonts w:asciiTheme="majorHAnsi" w:hAnsiTheme="majorHAnsi" w:cs="Open Sans"/>
        </w:rPr>
        <w:t xml:space="preserve"> (у даљем тексту: </w:t>
      </w:r>
      <w:r w:rsidRPr="00366463">
        <w:rPr>
          <w:rFonts w:asciiTheme="majorHAnsi" w:hAnsiTheme="majorHAnsi" w:cs="Open Sans"/>
          <w:b/>
        </w:rPr>
        <w:t>Наручилац</w:t>
      </w:r>
      <w:r w:rsidRPr="00366463">
        <w:rPr>
          <w:rFonts w:asciiTheme="majorHAnsi" w:hAnsiTheme="majorHAnsi" w:cs="Open Sans"/>
        </w:rPr>
        <w:t xml:space="preserve">) </w:t>
      </w:r>
    </w:p>
    <w:p w:rsidR="00676FD6" w:rsidRPr="00366463" w:rsidRDefault="00676FD6" w:rsidP="00676FD6">
      <w:pPr>
        <w:widowControl w:val="0"/>
        <w:spacing w:after="0"/>
        <w:ind w:firstLine="709"/>
        <w:jc w:val="both"/>
        <w:rPr>
          <w:rFonts w:asciiTheme="majorHAnsi" w:hAnsiTheme="majorHAnsi" w:cs="Open Sans"/>
        </w:rPr>
      </w:pPr>
    </w:p>
    <w:p w:rsidR="00676FD6" w:rsidRPr="00366463" w:rsidRDefault="00676FD6" w:rsidP="00676FD6">
      <w:pPr>
        <w:spacing w:after="0"/>
        <w:ind w:firstLine="709"/>
        <w:rPr>
          <w:rFonts w:asciiTheme="majorHAnsi" w:hAnsiTheme="majorHAnsi" w:cs="Open Sans"/>
        </w:rPr>
      </w:pPr>
      <w:r w:rsidRPr="00366463">
        <w:rPr>
          <w:rFonts w:asciiTheme="majorHAnsi" w:hAnsiTheme="majorHAnsi" w:cs="Open Sans"/>
        </w:rPr>
        <w:t>и</w:t>
      </w:r>
    </w:p>
    <w:p w:rsidR="00676FD6" w:rsidRPr="00366463" w:rsidRDefault="00676FD6" w:rsidP="00676FD6">
      <w:pPr>
        <w:spacing w:after="0"/>
        <w:ind w:firstLine="709"/>
        <w:rPr>
          <w:rFonts w:asciiTheme="majorHAnsi" w:hAnsiTheme="majorHAnsi" w:cs="Open Sans"/>
        </w:rPr>
      </w:pPr>
    </w:p>
    <w:p w:rsidR="00676FD6" w:rsidRPr="00366463" w:rsidRDefault="00676FD6" w:rsidP="00C7180A">
      <w:pPr>
        <w:widowControl w:val="0"/>
        <w:numPr>
          <w:ilvl w:val="0"/>
          <w:numId w:val="10"/>
        </w:numPr>
        <w:spacing w:after="0"/>
        <w:jc w:val="both"/>
        <w:rPr>
          <w:rFonts w:asciiTheme="majorHAnsi" w:hAnsiTheme="majorHAnsi" w:cs="Open Sans"/>
        </w:rPr>
      </w:pPr>
      <w:r w:rsidRPr="00366463">
        <w:rPr>
          <w:rFonts w:asciiTheme="majorHAnsi" w:hAnsiTheme="majorHAnsi" w:cs="Open Sans"/>
          <w:highlight w:val="lightGray"/>
        </w:rPr>
        <w:t>_________________</w:t>
      </w:r>
      <w:r w:rsidRPr="00366463">
        <w:rPr>
          <w:rFonts w:asciiTheme="majorHAnsi" w:hAnsiTheme="majorHAnsi" w:cs="Open Sans"/>
          <w:highlight w:val="lightGray"/>
          <w:lang w:val="sr-Cyrl-RS"/>
        </w:rPr>
        <w:t>_____________</w:t>
      </w:r>
      <w:r w:rsidRPr="00366463">
        <w:rPr>
          <w:rFonts w:asciiTheme="majorHAnsi" w:hAnsiTheme="majorHAnsi" w:cs="Open Sans"/>
          <w:highlight w:val="lightGray"/>
        </w:rPr>
        <w:t xml:space="preserve">___________, </w:t>
      </w:r>
      <w:r w:rsidRPr="00366463">
        <w:rPr>
          <w:rFonts w:asciiTheme="majorHAnsi" w:hAnsiTheme="majorHAnsi" w:cs="Open Sans"/>
        </w:rPr>
        <w:t xml:space="preserve">са седиштем у </w:t>
      </w:r>
      <w:r w:rsidRPr="00366463">
        <w:rPr>
          <w:rFonts w:asciiTheme="majorHAnsi" w:hAnsiTheme="majorHAnsi" w:cs="Open Sans"/>
          <w:highlight w:val="lightGray"/>
        </w:rPr>
        <w:t>_____</w:t>
      </w:r>
      <w:r w:rsidRPr="00366463">
        <w:rPr>
          <w:rFonts w:asciiTheme="majorHAnsi" w:hAnsiTheme="majorHAnsi" w:cs="Open Sans"/>
          <w:highlight w:val="lightGray"/>
          <w:lang w:val="sr-Cyrl-RS"/>
        </w:rPr>
        <w:t>________</w:t>
      </w:r>
      <w:r w:rsidRPr="00366463">
        <w:rPr>
          <w:rFonts w:asciiTheme="majorHAnsi" w:hAnsiTheme="majorHAnsi" w:cs="Open Sans"/>
          <w:highlight w:val="lightGray"/>
        </w:rPr>
        <w:t>_____,</w:t>
      </w:r>
      <w:r w:rsidRPr="00366463">
        <w:rPr>
          <w:rFonts w:asciiTheme="majorHAnsi" w:hAnsiTheme="majorHAnsi" w:cs="Open Sans"/>
          <w:highlight w:val="lightGray"/>
          <w:lang w:val="sr-Cyrl-RS"/>
        </w:rPr>
        <w:t xml:space="preserve"> </w:t>
      </w:r>
      <w:r w:rsidRPr="00366463">
        <w:rPr>
          <w:rFonts w:asciiTheme="majorHAnsi" w:hAnsiTheme="majorHAnsi" w:cs="Open Sans"/>
          <w:lang w:val="sr-Cyrl-RS"/>
        </w:rPr>
        <w:t>у У</w:t>
      </w:r>
      <w:r w:rsidRPr="00366463">
        <w:rPr>
          <w:rFonts w:asciiTheme="majorHAnsi" w:hAnsiTheme="majorHAnsi" w:cs="Open Sans"/>
        </w:rPr>
        <w:t>лиц</w:t>
      </w:r>
      <w:r w:rsidRPr="00366463">
        <w:rPr>
          <w:rFonts w:asciiTheme="majorHAnsi" w:hAnsiTheme="majorHAnsi" w:cs="Open Sans"/>
          <w:lang w:val="sr-Cyrl-RS"/>
        </w:rPr>
        <w:t>и</w:t>
      </w:r>
      <w:r w:rsidRPr="00366463">
        <w:rPr>
          <w:rFonts w:asciiTheme="majorHAnsi" w:hAnsiTheme="majorHAnsi" w:cs="Open Sans"/>
        </w:rPr>
        <w:t xml:space="preserve"> </w:t>
      </w:r>
      <w:r w:rsidRPr="00366463">
        <w:rPr>
          <w:rFonts w:asciiTheme="majorHAnsi" w:hAnsiTheme="majorHAnsi" w:cs="Open Sans"/>
          <w:highlight w:val="lightGray"/>
        </w:rPr>
        <w:t>___________</w:t>
      </w:r>
      <w:r w:rsidRPr="00366463">
        <w:rPr>
          <w:rFonts w:asciiTheme="majorHAnsi" w:hAnsiTheme="majorHAnsi" w:cs="Open Sans"/>
          <w:i/>
          <w:highlight w:val="lightGray"/>
        </w:rPr>
        <w:t>___________</w:t>
      </w:r>
      <w:r w:rsidRPr="00366463">
        <w:rPr>
          <w:rFonts w:asciiTheme="majorHAnsi" w:hAnsiTheme="majorHAnsi" w:cs="Open Sans"/>
          <w:i/>
          <w:highlight w:val="lightGray"/>
          <w:lang w:val="sr-Cyrl-RS"/>
        </w:rPr>
        <w:t>__________________</w:t>
      </w:r>
      <w:r w:rsidRPr="00366463">
        <w:rPr>
          <w:rFonts w:asciiTheme="majorHAnsi" w:hAnsiTheme="majorHAnsi" w:cs="Open Sans"/>
          <w:highlight w:val="lightGray"/>
        </w:rPr>
        <w:t xml:space="preserve">_____________________________ </w:t>
      </w:r>
      <w:r w:rsidRPr="00366463">
        <w:rPr>
          <w:rFonts w:asciiTheme="majorHAnsi" w:hAnsiTheme="majorHAnsi" w:cs="Open Sans"/>
        </w:rPr>
        <w:t xml:space="preserve">број </w:t>
      </w:r>
      <w:r w:rsidRPr="00366463">
        <w:rPr>
          <w:rFonts w:asciiTheme="majorHAnsi" w:hAnsiTheme="majorHAnsi" w:cs="Open Sans"/>
          <w:highlight w:val="lightGray"/>
        </w:rPr>
        <w:t xml:space="preserve">______, </w:t>
      </w:r>
      <w:r w:rsidRPr="00366463">
        <w:rPr>
          <w:rFonts w:asciiTheme="majorHAnsi" w:hAnsiTheme="majorHAnsi" w:cs="Open Sans"/>
        </w:rPr>
        <w:t xml:space="preserve">ПИБ </w:t>
      </w:r>
      <w:r w:rsidRPr="00366463">
        <w:rPr>
          <w:rFonts w:asciiTheme="majorHAnsi" w:hAnsiTheme="majorHAnsi" w:cs="Open Sans"/>
          <w:highlight w:val="lightGray"/>
        </w:rPr>
        <w:t>_______</w:t>
      </w:r>
      <w:r w:rsidRPr="00366463">
        <w:rPr>
          <w:rFonts w:asciiTheme="majorHAnsi" w:hAnsiTheme="majorHAnsi" w:cs="Open Sans"/>
          <w:highlight w:val="lightGray"/>
          <w:lang w:val="sr-Cyrl-RS"/>
        </w:rPr>
        <w:t>____</w:t>
      </w:r>
      <w:r w:rsidRPr="00366463">
        <w:rPr>
          <w:rFonts w:asciiTheme="majorHAnsi" w:hAnsiTheme="majorHAnsi" w:cs="Open Sans"/>
          <w:highlight w:val="lightGray"/>
        </w:rPr>
        <w:t>____________</w:t>
      </w:r>
      <w:r w:rsidRPr="00366463">
        <w:rPr>
          <w:rFonts w:asciiTheme="majorHAnsi" w:hAnsiTheme="majorHAnsi" w:cs="Open Sans"/>
          <w:highlight w:val="lightGray"/>
          <w:lang w:val="sr-Cyrl-RS"/>
        </w:rPr>
        <w:t>__</w:t>
      </w:r>
      <w:r w:rsidRPr="00366463">
        <w:rPr>
          <w:rFonts w:asciiTheme="majorHAnsi" w:hAnsiTheme="majorHAnsi" w:cs="Open Sans"/>
          <w:highlight w:val="lightGray"/>
        </w:rPr>
        <w:t xml:space="preserve">__, </w:t>
      </w:r>
      <w:r w:rsidRPr="00366463">
        <w:rPr>
          <w:rFonts w:asciiTheme="majorHAnsi" w:hAnsiTheme="majorHAnsi" w:cs="Open Sans"/>
        </w:rPr>
        <w:t xml:space="preserve">матични број </w:t>
      </w:r>
      <w:r w:rsidRPr="00366463">
        <w:rPr>
          <w:rFonts w:asciiTheme="majorHAnsi" w:hAnsiTheme="majorHAnsi" w:cs="Open Sans"/>
          <w:highlight w:val="lightGray"/>
        </w:rPr>
        <w:t>_______</w:t>
      </w:r>
      <w:r w:rsidRPr="00366463">
        <w:rPr>
          <w:rFonts w:asciiTheme="majorHAnsi" w:hAnsiTheme="majorHAnsi" w:cs="Open Sans"/>
          <w:highlight w:val="lightGray"/>
          <w:lang w:val="sr-Cyrl-RS"/>
        </w:rPr>
        <w:t>______</w:t>
      </w:r>
      <w:r w:rsidRPr="00366463">
        <w:rPr>
          <w:rFonts w:asciiTheme="majorHAnsi" w:hAnsiTheme="majorHAnsi" w:cs="Open Sans"/>
          <w:highlight w:val="lightGray"/>
        </w:rPr>
        <w:t xml:space="preserve">______________, </w:t>
      </w:r>
      <w:r w:rsidRPr="00366463">
        <w:rPr>
          <w:rFonts w:asciiTheme="majorHAnsi" w:hAnsiTheme="majorHAnsi" w:cs="Open Sans"/>
        </w:rPr>
        <w:t xml:space="preserve">кога заступа директор </w:t>
      </w:r>
      <w:r w:rsidRPr="00366463">
        <w:rPr>
          <w:rFonts w:asciiTheme="majorHAnsi" w:hAnsiTheme="majorHAnsi" w:cs="Open Sans"/>
          <w:highlight w:val="lightGray"/>
        </w:rPr>
        <w:t>______</w:t>
      </w:r>
      <w:r w:rsidRPr="00366463">
        <w:rPr>
          <w:rFonts w:asciiTheme="majorHAnsi" w:hAnsiTheme="majorHAnsi" w:cs="Open Sans"/>
          <w:highlight w:val="lightGray"/>
          <w:lang w:val="sr-Cyrl-RS"/>
        </w:rPr>
        <w:t>________</w:t>
      </w:r>
      <w:r w:rsidRPr="00366463">
        <w:rPr>
          <w:rFonts w:asciiTheme="majorHAnsi" w:hAnsiTheme="majorHAnsi" w:cs="Open Sans"/>
          <w:highlight w:val="lightGray"/>
        </w:rPr>
        <w:t xml:space="preserve">___________________________ </w:t>
      </w:r>
      <w:r w:rsidRPr="00366463">
        <w:rPr>
          <w:rFonts w:asciiTheme="majorHAnsi" w:hAnsiTheme="majorHAnsi" w:cs="Open Sans"/>
        </w:rPr>
        <w:t xml:space="preserve">(у даљем тексту: </w:t>
      </w:r>
      <w:r w:rsidR="00C7180A" w:rsidRPr="00366463">
        <w:rPr>
          <w:rFonts w:asciiTheme="majorHAnsi" w:hAnsiTheme="majorHAnsi" w:cs="Open Sans"/>
          <w:b/>
          <w:lang w:val="sr-Cyrl-RS"/>
        </w:rPr>
        <w:t>Добављач</w:t>
      </w:r>
      <w:r w:rsidRPr="00366463">
        <w:rPr>
          <w:rFonts w:asciiTheme="majorHAnsi" w:hAnsiTheme="majorHAnsi" w:cs="Open Sans"/>
        </w:rPr>
        <w:t>), са друге стране,</w:t>
      </w:r>
    </w:p>
    <w:p w:rsidR="00676FD6" w:rsidRPr="00366463" w:rsidRDefault="00676FD6" w:rsidP="00676FD6">
      <w:pPr>
        <w:widowControl w:val="0"/>
        <w:spacing w:after="0"/>
        <w:ind w:firstLine="709"/>
        <w:jc w:val="both"/>
        <w:rPr>
          <w:rFonts w:asciiTheme="majorHAnsi" w:hAnsiTheme="majorHAnsi" w:cs="Open Sans"/>
        </w:rPr>
      </w:pPr>
      <w:r w:rsidRPr="00366463">
        <w:rPr>
          <w:rFonts w:asciiTheme="majorHAnsi" w:hAnsiTheme="majorHAnsi" w:cs="Open Sans"/>
        </w:rPr>
        <w:t>(ИЛИ)</w:t>
      </w:r>
    </w:p>
    <w:p w:rsidR="00676FD6" w:rsidRPr="00366463" w:rsidRDefault="00676FD6" w:rsidP="00C7180A">
      <w:pPr>
        <w:pStyle w:val="ListParagraph"/>
        <w:numPr>
          <w:ilvl w:val="0"/>
          <w:numId w:val="3"/>
        </w:numPr>
        <w:shd w:val="clear" w:color="auto" w:fill="FFFFFF"/>
        <w:spacing w:after="0"/>
        <w:ind w:left="0" w:firstLine="709"/>
        <w:rPr>
          <w:rFonts w:asciiTheme="majorHAnsi" w:hAnsiTheme="majorHAnsi" w:cs="Open Sans"/>
          <w:highlight w:val="yellow"/>
        </w:rPr>
      </w:pPr>
      <w:r w:rsidRPr="00366463">
        <w:rPr>
          <w:rFonts w:asciiTheme="majorHAnsi" w:eastAsia="Times New Roman" w:hAnsiTheme="majorHAnsi" w:cs="Open Sans"/>
          <w:color w:val="000000"/>
          <w:highlight w:val="yellow"/>
        </w:rPr>
        <w:t>_______________________________________</w:t>
      </w:r>
    </w:p>
    <w:p w:rsidR="00676FD6" w:rsidRPr="00366463" w:rsidRDefault="00676FD6" w:rsidP="00C7180A">
      <w:pPr>
        <w:pStyle w:val="ListParagraph"/>
        <w:numPr>
          <w:ilvl w:val="0"/>
          <w:numId w:val="3"/>
        </w:numPr>
        <w:shd w:val="clear" w:color="auto" w:fill="FFFFFF"/>
        <w:spacing w:after="0"/>
        <w:ind w:left="0" w:firstLine="709"/>
        <w:rPr>
          <w:rFonts w:asciiTheme="majorHAnsi" w:hAnsiTheme="majorHAnsi" w:cs="Open Sans"/>
          <w:highlight w:val="yellow"/>
        </w:rPr>
      </w:pPr>
      <w:r w:rsidRPr="00366463">
        <w:rPr>
          <w:rFonts w:asciiTheme="majorHAnsi" w:eastAsia="Times New Roman" w:hAnsiTheme="majorHAnsi" w:cs="Open Sans"/>
          <w:color w:val="000000"/>
          <w:highlight w:val="yellow"/>
        </w:rPr>
        <w:t>_______________________________________</w:t>
      </w:r>
    </w:p>
    <w:p w:rsidR="00676FD6" w:rsidRPr="00366463" w:rsidRDefault="00676FD6" w:rsidP="00C7180A">
      <w:pPr>
        <w:pStyle w:val="ListParagraph"/>
        <w:numPr>
          <w:ilvl w:val="0"/>
          <w:numId w:val="3"/>
        </w:numPr>
        <w:shd w:val="clear" w:color="auto" w:fill="FFFFFF"/>
        <w:spacing w:after="0"/>
        <w:ind w:left="0" w:firstLine="709"/>
        <w:rPr>
          <w:rFonts w:asciiTheme="majorHAnsi" w:hAnsiTheme="majorHAnsi" w:cs="Open Sans"/>
          <w:highlight w:val="yellow"/>
        </w:rPr>
      </w:pPr>
      <w:r w:rsidRPr="00366463">
        <w:rPr>
          <w:rFonts w:asciiTheme="majorHAnsi" w:eastAsia="Times New Roman" w:hAnsiTheme="majorHAnsi" w:cs="Open Sans"/>
          <w:color w:val="000000"/>
          <w:highlight w:val="yellow"/>
        </w:rPr>
        <w:t>_______________________________________</w:t>
      </w:r>
    </w:p>
    <w:p w:rsidR="00676FD6" w:rsidRPr="00366463" w:rsidRDefault="00676FD6" w:rsidP="00C7180A">
      <w:pPr>
        <w:pStyle w:val="ListParagraph"/>
        <w:numPr>
          <w:ilvl w:val="0"/>
          <w:numId w:val="3"/>
        </w:numPr>
        <w:shd w:val="clear" w:color="auto" w:fill="FFFFFF"/>
        <w:spacing w:after="0"/>
        <w:ind w:left="0" w:firstLine="709"/>
        <w:rPr>
          <w:rFonts w:asciiTheme="majorHAnsi" w:hAnsiTheme="majorHAnsi" w:cs="Open Sans"/>
          <w:highlight w:val="yellow"/>
        </w:rPr>
      </w:pPr>
      <w:r w:rsidRPr="00366463">
        <w:rPr>
          <w:rFonts w:asciiTheme="majorHAnsi" w:eastAsia="Times New Roman" w:hAnsiTheme="majorHAnsi" w:cs="Open Sans"/>
          <w:color w:val="000000"/>
          <w:highlight w:val="yellow"/>
        </w:rPr>
        <w:t>_______________________________________</w:t>
      </w:r>
    </w:p>
    <w:p w:rsidR="00676FD6" w:rsidRPr="00366463" w:rsidRDefault="00676FD6" w:rsidP="00676FD6">
      <w:pPr>
        <w:pStyle w:val="ListParagraph"/>
        <w:shd w:val="clear" w:color="auto" w:fill="FFFFFF"/>
        <w:spacing w:after="0"/>
        <w:ind w:left="0" w:firstLine="709"/>
        <w:rPr>
          <w:rFonts w:asciiTheme="majorHAnsi" w:hAnsiTheme="majorHAnsi" w:cs="Open Sans"/>
        </w:rPr>
      </w:pPr>
      <w:r w:rsidRPr="00366463">
        <w:rPr>
          <w:rFonts w:asciiTheme="majorHAnsi" w:eastAsia="Times New Roman" w:hAnsiTheme="majorHAnsi" w:cs="Open Sans"/>
          <w:color w:val="000000"/>
        </w:rPr>
        <w:t>(остали понуђачи из групе понуђача).</w:t>
      </w:r>
    </w:p>
    <w:p w:rsidR="00676FD6" w:rsidRPr="00366463" w:rsidRDefault="00676FD6" w:rsidP="00676FD6">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r w:rsidRPr="00366463">
        <w:rPr>
          <w:rFonts w:asciiTheme="majorHAnsi" w:eastAsia="Times New Roman" w:hAnsiTheme="majorHAnsi" w:cs="Open Sans"/>
          <w:bCs/>
          <w:color w:val="000000"/>
          <w:lang w:val="sr-Latn-CS" w:eastAsia="sr-Latn-CS"/>
        </w:rPr>
        <w:t xml:space="preserve">Уговорне стране сагласно констатују: </w:t>
      </w:r>
    </w:p>
    <w:p w:rsidR="006B24FB" w:rsidRPr="00366463" w:rsidRDefault="006B24FB" w:rsidP="00C7180A">
      <w:pPr>
        <w:pStyle w:val="ListParagraph"/>
        <w:numPr>
          <w:ilvl w:val="0"/>
          <w:numId w:val="2"/>
        </w:num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 xml:space="preserve">Да је </w:t>
      </w:r>
      <w:r w:rsidRPr="00366463">
        <w:rPr>
          <w:rFonts w:asciiTheme="majorHAnsi" w:eastAsia="Times New Roman" w:hAnsiTheme="majorHAnsi" w:cs="Open Sans"/>
          <w:bCs/>
          <w:color w:val="000000"/>
          <w:lang w:val="sr-Latn-CS" w:eastAsia="sr-Latn-CS"/>
        </w:rPr>
        <w:t>Наручилац</w:t>
      </w:r>
      <w:r w:rsidR="0033688C" w:rsidRPr="00366463">
        <w:rPr>
          <w:rFonts w:asciiTheme="majorHAnsi" w:eastAsia="Times New Roman" w:hAnsiTheme="majorHAnsi" w:cs="Open Sans"/>
          <w:color w:val="000000"/>
          <w:lang w:val="sr-Latn-CS" w:eastAsia="sr-Latn-CS"/>
        </w:rPr>
        <w:t xml:space="preserve"> </w:t>
      </w:r>
      <w:r w:rsidR="0033688C" w:rsidRPr="00366463">
        <w:rPr>
          <w:rFonts w:asciiTheme="majorHAnsi" w:eastAsia="Times New Roman" w:hAnsiTheme="majorHAnsi" w:cs="Open Sans"/>
          <w:color w:val="000000"/>
          <w:lang w:val="sr-Cyrl-RS" w:eastAsia="sr-Latn-CS"/>
        </w:rPr>
        <w:t xml:space="preserve">у складу са </w:t>
      </w:r>
      <w:r w:rsidR="0033688C" w:rsidRPr="00366463">
        <w:rPr>
          <w:rFonts w:asciiTheme="majorHAnsi" w:eastAsia="Times New Roman" w:hAnsiTheme="majorHAnsi" w:cs="Open Sans"/>
          <w:color w:val="000000"/>
          <w:lang w:val="sr-Latn-CS" w:eastAsia="sr-Latn-CS"/>
        </w:rPr>
        <w:t>Закон</w:t>
      </w:r>
      <w:r w:rsidR="0033688C" w:rsidRPr="00366463">
        <w:rPr>
          <w:rFonts w:asciiTheme="majorHAnsi" w:eastAsia="Times New Roman" w:hAnsiTheme="majorHAnsi" w:cs="Open Sans"/>
          <w:color w:val="000000"/>
          <w:lang w:val="sr-Cyrl-RS" w:eastAsia="sr-Latn-CS"/>
        </w:rPr>
        <w:t>ом</w:t>
      </w:r>
      <w:r w:rsidRPr="00366463">
        <w:rPr>
          <w:rFonts w:asciiTheme="majorHAnsi" w:eastAsia="Times New Roman" w:hAnsiTheme="majorHAnsi" w:cs="Open Sans"/>
          <w:color w:val="000000"/>
          <w:lang w:val="sr-Latn-CS" w:eastAsia="sr-Latn-CS"/>
        </w:rPr>
        <w:t xml:space="preserve"> о јавним набавкама („Службени гласник РС”, број 124/12</w:t>
      </w:r>
      <w:r w:rsidR="002B04E4" w:rsidRPr="00366463">
        <w:rPr>
          <w:rFonts w:asciiTheme="majorHAnsi" w:eastAsia="Times New Roman" w:hAnsiTheme="majorHAnsi" w:cs="Open Sans"/>
          <w:color w:val="000000"/>
          <w:lang w:val="sr-Cyrl-RS" w:eastAsia="sr-Latn-CS"/>
        </w:rPr>
        <w:t xml:space="preserve">, </w:t>
      </w:r>
      <w:r w:rsidR="003E478C" w:rsidRPr="00366463">
        <w:rPr>
          <w:rFonts w:asciiTheme="majorHAnsi" w:eastAsia="Times New Roman" w:hAnsiTheme="majorHAnsi" w:cs="Open Sans"/>
          <w:color w:val="000000"/>
          <w:lang w:val="sr-Cyrl-RS" w:eastAsia="sr-Latn-CS"/>
        </w:rPr>
        <w:t>14/15</w:t>
      </w:r>
      <w:r w:rsidR="002B04E4" w:rsidRPr="00366463">
        <w:rPr>
          <w:rFonts w:asciiTheme="majorHAnsi" w:eastAsia="Times New Roman" w:hAnsiTheme="majorHAnsi" w:cs="Open Sans"/>
          <w:color w:val="000000"/>
          <w:lang w:val="sr-Cyrl-RS" w:eastAsia="sr-Latn-CS"/>
        </w:rPr>
        <w:t xml:space="preserve"> и 68/15 </w:t>
      </w:r>
      <w:r w:rsidR="002B04E4" w:rsidRPr="00366463">
        <w:rPr>
          <w:rFonts w:asciiTheme="majorHAnsi" w:eastAsia="Times New Roman" w:hAnsiTheme="majorHAnsi" w:cs="Open Sans"/>
          <w:color w:val="000000"/>
          <w:lang w:val="sr-Cyrl-CS" w:eastAsia="sr-Latn-CS"/>
        </w:rPr>
        <w:t>– у даљем тексту: Закон о јавним набавкама или Закон</w:t>
      </w:r>
      <w:r w:rsidR="002B04E4" w:rsidRPr="00366463">
        <w:rPr>
          <w:rFonts w:asciiTheme="majorHAnsi" w:eastAsia="Times New Roman" w:hAnsiTheme="majorHAnsi" w:cs="Open Sans"/>
          <w:color w:val="000000"/>
          <w:lang w:val="sr-Latn-CS" w:eastAsia="sr-Latn-CS"/>
        </w:rPr>
        <w:t>)</w:t>
      </w:r>
      <w:r w:rsidR="002B04E4" w:rsidRPr="00366463">
        <w:rPr>
          <w:rFonts w:asciiTheme="majorHAnsi" w:eastAsia="Times New Roman" w:hAnsiTheme="majorHAnsi" w:cs="Open Sans"/>
          <w:color w:val="000000"/>
          <w:lang w:val="sr-Cyrl-RS" w:eastAsia="sr-Latn-CS"/>
        </w:rPr>
        <w:t xml:space="preserve">, подзаконским актима </w:t>
      </w:r>
      <w:r w:rsidR="002B04E4" w:rsidRPr="00366463">
        <w:rPr>
          <w:rFonts w:asciiTheme="majorHAnsi" w:eastAsia="Times New Roman" w:hAnsiTheme="majorHAnsi" w:cs="Open Sans"/>
          <w:color w:val="000000"/>
          <w:lang w:val="sr-Latn-CS" w:eastAsia="sr-Latn-CS"/>
        </w:rPr>
        <w:t>којима се уређују јавне набавке и интерним актима Фонда, спровео поступак јав</w:t>
      </w:r>
      <w:r w:rsidR="008C42A7" w:rsidRPr="00366463">
        <w:rPr>
          <w:rFonts w:asciiTheme="majorHAnsi" w:eastAsia="Times New Roman" w:hAnsiTheme="majorHAnsi" w:cs="Open Sans"/>
          <w:color w:val="000000"/>
          <w:lang w:val="sr-Latn-CS" w:eastAsia="sr-Latn-CS"/>
        </w:rPr>
        <w:t>не набавке мале вредности бр. І</w:t>
      </w:r>
      <w:r w:rsidR="002B04E4" w:rsidRPr="00366463">
        <w:rPr>
          <w:rFonts w:asciiTheme="majorHAnsi" w:eastAsia="Times New Roman" w:hAnsiTheme="majorHAnsi" w:cs="Open Sans"/>
          <w:color w:val="000000"/>
          <w:lang w:val="sr-Latn-CS" w:eastAsia="sr-Latn-CS"/>
        </w:rPr>
        <w:t>-0</w:t>
      </w:r>
      <w:r w:rsidR="00721950" w:rsidRPr="00366463">
        <w:rPr>
          <w:rFonts w:asciiTheme="majorHAnsi" w:eastAsia="Times New Roman" w:hAnsiTheme="majorHAnsi" w:cs="Open Sans"/>
          <w:color w:val="000000"/>
          <w:lang w:val="sr-Cyrl-RS" w:eastAsia="sr-Latn-CS"/>
        </w:rPr>
        <w:t>3</w:t>
      </w:r>
      <w:r w:rsidR="002B04E4" w:rsidRPr="00366463">
        <w:rPr>
          <w:rFonts w:asciiTheme="majorHAnsi" w:eastAsia="Times New Roman" w:hAnsiTheme="majorHAnsi" w:cs="Open Sans"/>
          <w:color w:val="000000"/>
          <w:lang w:val="sr-Latn-CS" w:eastAsia="sr-Latn-CS"/>
        </w:rPr>
        <w:t>/201</w:t>
      </w:r>
      <w:r w:rsidR="00721950" w:rsidRPr="00366463">
        <w:rPr>
          <w:rFonts w:asciiTheme="majorHAnsi" w:eastAsia="Times New Roman" w:hAnsiTheme="majorHAnsi" w:cs="Open Sans"/>
          <w:color w:val="000000"/>
          <w:lang w:val="sr-Cyrl-RS" w:eastAsia="sr-Latn-CS"/>
        </w:rPr>
        <w:t>9</w:t>
      </w:r>
      <w:r w:rsidR="002B04E4" w:rsidRPr="00366463">
        <w:rPr>
          <w:rFonts w:asciiTheme="majorHAnsi" w:eastAsia="Times New Roman" w:hAnsiTheme="majorHAnsi" w:cs="Open Sans"/>
          <w:color w:val="000000"/>
          <w:lang w:val="sr-Latn-CS" w:eastAsia="sr-Latn-CS"/>
        </w:rPr>
        <w:t xml:space="preserve">, набавка </w:t>
      </w:r>
      <w:r w:rsidR="006D49DD" w:rsidRPr="00366463">
        <w:rPr>
          <w:rFonts w:asciiTheme="majorHAnsi" w:eastAsia="Times New Roman" w:hAnsiTheme="majorHAnsi" w:cs="Open Sans"/>
          <w:color w:val="000000"/>
          <w:lang w:val="sr-Cyrl-RS" w:eastAsia="sr-Latn-CS"/>
        </w:rPr>
        <w:t>горива</w:t>
      </w:r>
      <w:r w:rsidR="002B04E4" w:rsidRPr="00366463">
        <w:rPr>
          <w:rFonts w:asciiTheme="majorHAnsi" w:eastAsia="Times New Roman" w:hAnsiTheme="majorHAnsi" w:cs="Open Sans"/>
          <w:color w:val="000000"/>
          <w:lang w:val="sr-Cyrl-RS" w:eastAsia="sr-Latn-CS"/>
        </w:rPr>
        <w:t xml:space="preserve"> </w:t>
      </w:r>
      <w:r w:rsidRPr="00366463">
        <w:rPr>
          <w:rFonts w:asciiTheme="majorHAnsi" w:eastAsia="Times New Roman" w:hAnsiTheme="majorHAnsi" w:cs="Open Sans"/>
          <w:color w:val="000000"/>
          <w:lang w:val="sr-Latn-CS" w:eastAsia="sr-Latn-CS"/>
        </w:rPr>
        <w:t>и извршио прикупљање понуда за јавну набавку</w:t>
      </w:r>
      <w:r w:rsidRPr="00366463">
        <w:rPr>
          <w:rFonts w:asciiTheme="majorHAnsi" w:eastAsia="Times New Roman" w:hAnsiTheme="majorHAnsi" w:cs="Open Sans"/>
          <w:color w:val="000000"/>
          <w:lang w:eastAsia="sr-Latn-CS"/>
        </w:rPr>
        <w:t xml:space="preserve"> у складу са </w:t>
      </w:r>
      <w:r w:rsidR="002B04E4" w:rsidRPr="00366463">
        <w:rPr>
          <w:rFonts w:asciiTheme="majorHAnsi" w:eastAsia="Times New Roman" w:hAnsiTheme="majorHAnsi" w:cs="Open Sans"/>
          <w:color w:val="000000"/>
          <w:lang w:val="sr-Cyrl-RS" w:eastAsia="sr-Latn-CS"/>
        </w:rPr>
        <w:t>З</w:t>
      </w:r>
      <w:r w:rsidRPr="00366463">
        <w:rPr>
          <w:rFonts w:asciiTheme="majorHAnsi" w:eastAsia="Times New Roman" w:hAnsiTheme="majorHAnsi" w:cs="Open Sans"/>
          <w:color w:val="000000"/>
          <w:lang w:eastAsia="sr-Latn-CS"/>
        </w:rPr>
        <w:t>аконом;</w:t>
      </w:r>
    </w:p>
    <w:p w:rsidR="006B24FB" w:rsidRPr="00366463" w:rsidRDefault="006B24FB" w:rsidP="00C7180A">
      <w:pPr>
        <w:pStyle w:val="ListParagraph"/>
        <w:numPr>
          <w:ilvl w:val="0"/>
          <w:numId w:val="2"/>
        </w:num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r w:rsidRPr="00366463">
        <w:rPr>
          <w:rFonts w:asciiTheme="majorHAnsi" w:eastAsia="Times New Roman" w:hAnsiTheme="majorHAnsi" w:cs="Open Sans"/>
          <w:color w:val="000000"/>
          <w:lang w:val="sr-Latn-CS" w:eastAsia="sr-Latn-CS"/>
        </w:rPr>
        <w:lastRenderedPageBreak/>
        <w:t xml:space="preserve">Да је </w:t>
      </w:r>
      <w:r w:rsidR="008C42A7" w:rsidRPr="00366463">
        <w:rPr>
          <w:rFonts w:asciiTheme="majorHAnsi" w:eastAsia="Times New Roman" w:hAnsiTheme="majorHAnsi" w:cs="Open Sans"/>
          <w:bCs/>
          <w:color w:val="000000"/>
          <w:lang w:val="sr-Cyrl-RS" w:eastAsia="sr-Latn-CS"/>
        </w:rPr>
        <w:t>Добављач</w:t>
      </w:r>
      <w:r w:rsidRPr="00366463">
        <w:rPr>
          <w:rFonts w:asciiTheme="majorHAnsi" w:eastAsia="Times New Roman" w:hAnsiTheme="majorHAnsi" w:cs="Open Sans"/>
          <w:bCs/>
          <w:color w:val="000000"/>
          <w:lang w:val="sr-Latn-CS" w:eastAsia="sr-Latn-CS"/>
        </w:rPr>
        <w:t xml:space="preserve"> </w:t>
      </w:r>
      <w:r w:rsidRPr="00366463">
        <w:rPr>
          <w:rFonts w:asciiTheme="majorHAnsi" w:eastAsia="Times New Roman" w:hAnsiTheme="majorHAnsi" w:cs="Open Sans"/>
          <w:color w:val="000000"/>
          <w:lang w:val="sr-Latn-CS" w:eastAsia="sr-Latn-CS"/>
        </w:rPr>
        <w:t xml:space="preserve">у својству </w:t>
      </w:r>
      <w:r w:rsidRPr="00366463">
        <w:rPr>
          <w:rFonts w:asciiTheme="majorHAnsi" w:eastAsia="Times New Roman" w:hAnsiTheme="majorHAnsi" w:cs="Open Sans"/>
          <w:color w:val="000000"/>
          <w:lang w:eastAsia="sr-Latn-CS"/>
        </w:rPr>
        <w:t>п</w:t>
      </w:r>
      <w:r w:rsidRPr="00366463">
        <w:rPr>
          <w:rFonts w:asciiTheme="majorHAnsi" w:eastAsia="Times New Roman" w:hAnsiTheme="majorHAnsi" w:cs="Open Sans"/>
          <w:color w:val="000000"/>
          <w:lang w:val="sr-Latn-CS" w:eastAsia="sr-Latn-CS"/>
        </w:rPr>
        <w:t>онуђача доставио Понуду бр</w:t>
      </w:r>
      <w:r w:rsidR="00F54263" w:rsidRPr="00366463">
        <w:rPr>
          <w:rFonts w:asciiTheme="majorHAnsi" w:eastAsia="Times New Roman" w:hAnsiTheme="majorHAnsi" w:cs="Open Sans"/>
          <w:color w:val="000000"/>
          <w:lang w:val="sr-Latn-CS" w:eastAsia="sr-Latn-CS"/>
        </w:rPr>
        <w:t xml:space="preserve">ој </w:t>
      </w:r>
      <w:r w:rsidR="002B04E4" w:rsidRPr="00366463">
        <w:rPr>
          <w:rFonts w:asciiTheme="majorHAnsi" w:eastAsia="Times New Roman" w:hAnsiTheme="majorHAnsi" w:cs="Open Sans"/>
          <w:color w:val="000000"/>
          <w:lang w:val="sr-Latn-CS" w:eastAsia="sr-Latn-CS"/>
        </w:rPr>
        <w:t xml:space="preserve"> </w:t>
      </w:r>
      <w:r w:rsidR="002B04E4" w:rsidRPr="00366463">
        <w:rPr>
          <w:rFonts w:asciiTheme="majorHAnsi" w:eastAsia="Times New Roman" w:hAnsiTheme="majorHAnsi" w:cs="Open Sans"/>
          <w:color w:val="000000"/>
          <w:highlight w:val="lightGray"/>
          <w:lang w:val="sr-Latn-CS" w:eastAsia="sr-Latn-CS"/>
        </w:rPr>
        <w:t>____________</w:t>
      </w:r>
      <w:r w:rsidR="002B04E4" w:rsidRPr="00366463">
        <w:rPr>
          <w:rFonts w:asciiTheme="majorHAnsi" w:eastAsia="Times New Roman" w:hAnsiTheme="majorHAnsi" w:cs="Open Sans"/>
          <w:color w:val="000000"/>
          <w:lang w:val="sr-Latn-CS" w:eastAsia="sr-Latn-CS"/>
        </w:rPr>
        <w:t xml:space="preserve"> од </w:t>
      </w:r>
      <w:r w:rsidR="002B04E4" w:rsidRPr="00366463">
        <w:rPr>
          <w:rFonts w:asciiTheme="majorHAnsi" w:eastAsia="Times New Roman" w:hAnsiTheme="majorHAnsi" w:cs="Open Sans"/>
          <w:color w:val="000000"/>
          <w:highlight w:val="lightGray"/>
          <w:lang w:val="sr-Latn-CS" w:eastAsia="sr-Latn-CS"/>
        </w:rPr>
        <w:t>__.__.</w:t>
      </w:r>
      <w:r w:rsidR="002B04E4" w:rsidRPr="00366463">
        <w:rPr>
          <w:rFonts w:asciiTheme="majorHAnsi" w:eastAsia="Times New Roman" w:hAnsiTheme="majorHAnsi" w:cs="Open Sans"/>
          <w:color w:val="000000"/>
          <w:lang w:val="sr-Cyrl-RS" w:eastAsia="sr-Latn-CS"/>
        </w:rPr>
        <w:t xml:space="preserve"> 201</w:t>
      </w:r>
      <w:r w:rsidR="00721950" w:rsidRPr="00366463">
        <w:rPr>
          <w:rFonts w:asciiTheme="majorHAnsi" w:eastAsia="Times New Roman" w:hAnsiTheme="majorHAnsi" w:cs="Open Sans"/>
          <w:color w:val="000000"/>
          <w:lang w:val="sr-Cyrl-RS" w:eastAsia="sr-Latn-CS"/>
        </w:rPr>
        <w:t>9</w:t>
      </w:r>
      <w:r w:rsidR="002B04E4" w:rsidRPr="00366463">
        <w:rPr>
          <w:rFonts w:asciiTheme="majorHAnsi" w:eastAsia="Times New Roman" w:hAnsiTheme="majorHAnsi" w:cs="Open Sans"/>
          <w:color w:val="000000"/>
          <w:lang w:val="sr-Cyrl-RS" w:eastAsia="sr-Latn-CS"/>
        </w:rPr>
        <w:t>.</w:t>
      </w:r>
      <w:r w:rsidRPr="00366463">
        <w:rPr>
          <w:rFonts w:asciiTheme="majorHAnsi" w:eastAsia="Times New Roman" w:hAnsiTheme="majorHAnsi" w:cs="Open Sans"/>
          <w:color w:val="000000"/>
          <w:lang w:val="sr-Latn-CS" w:eastAsia="sr-Latn-CS"/>
        </w:rPr>
        <w:t xml:space="preserve"> </w:t>
      </w:r>
      <w:r w:rsidR="002B04E4" w:rsidRPr="00366463">
        <w:rPr>
          <w:rFonts w:asciiTheme="majorHAnsi" w:eastAsia="Times New Roman" w:hAnsiTheme="majorHAnsi" w:cs="Open Sans"/>
          <w:color w:val="000000"/>
          <w:lang w:eastAsia="sr-Latn-CS"/>
        </w:rPr>
        <w:t>године (</w:t>
      </w:r>
      <w:r w:rsidR="002B04E4" w:rsidRPr="00366463">
        <w:rPr>
          <w:rFonts w:asciiTheme="majorHAnsi" w:eastAsia="Times New Roman" w:hAnsiTheme="majorHAnsi" w:cs="Open Sans"/>
          <w:i/>
          <w:color w:val="000000"/>
          <w:lang w:eastAsia="sr-Latn-CS"/>
        </w:rPr>
        <w:t xml:space="preserve">попуњава </w:t>
      </w:r>
      <w:r w:rsidR="008C42A7" w:rsidRPr="00366463">
        <w:rPr>
          <w:rFonts w:asciiTheme="majorHAnsi" w:eastAsia="Times New Roman" w:hAnsiTheme="majorHAnsi" w:cs="Open Sans"/>
          <w:i/>
          <w:color w:val="000000"/>
          <w:lang w:val="sr-Cyrl-RS" w:eastAsia="sr-Latn-CS"/>
        </w:rPr>
        <w:t>Добављач</w:t>
      </w:r>
      <w:r w:rsidR="002B04E4" w:rsidRPr="00366463">
        <w:rPr>
          <w:rFonts w:asciiTheme="majorHAnsi" w:eastAsia="Times New Roman" w:hAnsiTheme="majorHAnsi" w:cs="Open Sans"/>
          <w:color w:val="000000"/>
          <w:lang w:val="sr-Cyrl-RS" w:eastAsia="sr-Latn-CS"/>
        </w:rPr>
        <w:t>)</w:t>
      </w:r>
      <w:r w:rsidRPr="00366463">
        <w:rPr>
          <w:rFonts w:asciiTheme="majorHAnsi" w:eastAsia="Times New Roman" w:hAnsiTheme="majorHAnsi" w:cs="Open Sans"/>
          <w:color w:val="000000"/>
          <w:lang w:eastAsia="sr-Latn-CS"/>
        </w:rPr>
        <w:t xml:space="preserve">, </w:t>
      </w:r>
      <w:r w:rsidRPr="00366463">
        <w:rPr>
          <w:rFonts w:asciiTheme="majorHAnsi" w:eastAsia="Times New Roman" w:hAnsiTheme="majorHAnsi" w:cs="Open Sans"/>
          <w:color w:val="000000"/>
          <w:lang w:val="sr-Latn-CS" w:eastAsia="sr-Latn-CS"/>
        </w:rPr>
        <w:t>заведен</w:t>
      </w:r>
      <w:r w:rsidRPr="00366463">
        <w:rPr>
          <w:rFonts w:asciiTheme="majorHAnsi" w:eastAsia="Times New Roman" w:hAnsiTheme="majorHAnsi" w:cs="Open Sans"/>
          <w:color w:val="000000"/>
          <w:lang w:eastAsia="sr-Latn-CS"/>
        </w:rPr>
        <w:t>у</w:t>
      </w:r>
      <w:r w:rsidRPr="00366463">
        <w:rPr>
          <w:rFonts w:asciiTheme="majorHAnsi" w:eastAsia="Times New Roman" w:hAnsiTheme="majorHAnsi" w:cs="Open Sans"/>
          <w:color w:val="000000"/>
          <w:lang w:val="sr-Latn-CS" w:eastAsia="sr-Latn-CS"/>
        </w:rPr>
        <w:t xml:space="preserve"> код Наручиоца под бројем ________</w:t>
      </w:r>
      <w:r w:rsidRPr="00366463">
        <w:rPr>
          <w:rFonts w:asciiTheme="majorHAnsi" w:eastAsia="Times New Roman" w:hAnsiTheme="majorHAnsi" w:cs="Open Sans"/>
          <w:color w:val="000000"/>
          <w:lang w:eastAsia="sr-Latn-CS"/>
        </w:rPr>
        <w:t>___</w:t>
      </w:r>
      <w:r w:rsidRPr="00366463">
        <w:rPr>
          <w:rFonts w:asciiTheme="majorHAnsi" w:eastAsia="Times New Roman" w:hAnsiTheme="majorHAnsi" w:cs="Open Sans"/>
          <w:color w:val="000000"/>
          <w:lang w:val="sr-Latn-CS" w:eastAsia="sr-Latn-CS"/>
        </w:rPr>
        <w:t xml:space="preserve">__ </w:t>
      </w:r>
      <w:r w:rsidRPr="00366463">
        <w:rPr>
          <w:rFonts w:asciiTheme="majorHAnsi" w:eastAsia="Times New Roman" w:hAnsiTheme="majorHAnsi" w:cs="Open Sans"/>
          <w:i/>
          <w:iCs/>
          <w:color w:val="000000"/>
          <w:lang w:val="sr-Latn-CS" w:eastAsia="sr-Latn-CS"/>
        </w:rPr>
        <w:t xml:space="preserve">(попуњава Наручилац) </w:t>
      </w:r>
      <w:r w:rsidR="002B04E4" w:rsidRPr="00366463">
        <w:rPr>
          <w:rFonts w:asciiTheme="majorHAnsi" w:eastAsia="Times New Roman" w:hAnsiTheme="majorHAnsi" w:cs="Open Sans"/>
          <w:color w:val="000000"/>
        </w:rPr>
        <w:t>и датумом  __.__.</w:t>
      </w:r>
      <w:r w:rsidR="002B04E4" w:rsidRPr="00366463">
        <w:rPr>
          <w:rFonts w:asciiTheme="majorHAnsi" w:eastAsia="Times New Roman" w:hAnsiTheme="majorHAnsi" w:cs="Open Sans"/>
          <w:color w:val="000000"/>
          <w:lang w:val="sr-Cyrl-RS"/>
        </w:rPr>
        <w:t xml:space="preserve"> </w:t>
      </w:r>
      <w:r w:rsidR="00F54263" w:rsidRPr="00366463">
        <w:rPr>
          <w:rFonts w:asciiTheme="majorHAnsi" w:eastAsia="Times New Roman" w:hAnsiTheme="majorHAnsi" w:cs="Open Sans"/>
          <w:color w:val="000000"/>
          <w:lang w:val="sr-Latn-CS" w:eastAsia="sr-Latn-CS"/>
        </w:rPr>
        <w:t>201</w:t>
      </w:r>
      <w:r w:rsidR="00721950" w:rsidRPr="00366463">
        <w:rPr>
          <w:rFonts w:asciiTheme="majorHAnsi" w:eastAsia="Times New Roman" w:hAnsiTheme="majorHAnsi" w:cs="Open Sans"/>
          <w:color w:val="000000"/>
          <w:lang w:val="sr-Cyrl-RS" w:eastAsia="sr-Latn-CS"/>
        </w:rPr>
        <w:t>9</w:t>
      </w:r>
      <w:r w:rsidRPr="00366463">
        <w:rPr>
          <w:rFonts w:asciiTheme="majorHAnsi" w:eastAsia="Times New Roman" w:hAnsiTheme="majorHAnsi" w:cs="Open Sans"/>
          <w:color w:val="000000"/>
          <w:lang w:val="sr-Latn-CS" w:eastAsia="sr-Latn-CS"/>
        </w:rPr>
        <w:t xml:space="preserve">. године </w:t>
      </w:r>
      <w:r w:rsidRPr="00366463">
        <w:rPr>
          <w:rFonts w:asciiTheme="majorHAnsi" w:eastAsia="Times New Roman" w:hAnsiTheme="majorHAnsi" w:cs="Open Sans"/>
          <w:i/>
          <w:iCs/>
          <w:color w:val="000000"/>
          <w:lang w:val="sr-Latn-CS" w:eastAsia="sr-Latn-CS"/>
        </w:rPr>
        <w:t>(попуњава Наручилац)</w:t>
      </w:r>
      <w:r w:rsidR="00A759BD" w:rsidRPr="00366463">
        <w:rPr>
          <w:rFonts w:asciiTheme="majorHAnsi" w:eastAsia="Times New Roman" w:hAnsiTheme="majorHAnsi" w:cs="Open Sans"/>
          <w:i/>
          <w:iCs/>
          <w:color w:val="000000"/>
          <w:lang w:val="sr-Cyrl-RS" w:eastAsia="sr-Latn-CS"/>
        </w:rPr>
        <w:t xml:space="preserve"> </w:t>
      </w:r>
      <w:r w:rsidR="002B04E4" w:rsidRPr="00366463">
        <w:rPr>
          <w:rFonts w:asciiTheme="majorHAnsi" w:eastAsia="Times New Roman" w:hAnsiTheme="majorHAnsi" w:cs="Open Sans"/>
          <w:i/>
          <w:iCs/>
          <w:color w:val="000000"/>
          <w:lang w:val="sr-Cyrl-RS" w:eastAsia="sr-Latn-CS"/>
        </w:rPr>
        <w:t>–</w:t>
      </w:r>
      <w:r w:rsidR="002B04E4" w:rsidRPr="00366463">
        <w:rPr>
          <w:rFonts w:asciiTheme="majorHAnsi" w:eastAsia="Times New Roman" w:hAnsiTheme="majorHAnsi" w:cs="Open Sans"/>
          <w:iCs/>
          <w:color w:val="000000"/>
          <w:lang w:val="sr-Cyrl-RS" w:eastAsia="sr-Latn-CS"/>
        </w:rPr>
        <w:t xml:space="preserve"> </w:t>
      </w:r>
      <w:r w:rsidR="00A759BD" w:rsidRPr="00366463">
        <w:rPr>
          <w:rFonts w:asciiTheme="majorHAnsi" w:eastAsia="Times New Roman" w:hAnsiTheme="majorHAnsi" w:cs="Open Sans"/>
          <w:iCs/>
          <w:color w:val="000000"/>
          <w:lang w:val="sr-Cyrl-RS" w:eastAsia="sr-Latn-CS"/>
        </w:rPr>
        <w:t>у</w:t>
      </w:r>
      <w:r w:rsidR="002B04E4" w:rsidRPr="00366463">
        <w:rPr>
          <w:rFonts w:asciiTheme="majorHAnsi" w:eastAsia="Times New Roman" w:hAnsiTheme="majorHAnsi" w:cs="Open Sans"/>
          <w:iCs/>
          <w:color w:val="000000"/>
          <w:lang w:val="sr-Cyrl-RS" w:eastAsia="sr-Latn-CS"/>
        </w:rPr>
        <w:t xml:space="preserve"> </w:t>
      </w:r>
      <w:r w:rsidR="00A759BD" w:rsidRPr="00366463">
        <w:rPr>
          <w:rFonts w:asciiTheme="majorHAnsi" w:eastAsia="Times New Roman" w:hAnsiTheme="majorHAnsi" w:cs="Open Sans"/>
          <w:iCs/>
          <w:color w:val="000000"/>
          <w:lang w:val="sr-Cyrl-RS" w:eastAsia="sr-Latn-CS"/>
        </w:rPr>
        <w:t>даљем тексту: Понуда</w:t>
      </w:r>
      <w:r w:rsidRPr="00366463">
        <w:rPr>
          <w:rFonts w:asciiTheme="majorHAnsi" w:eastAsia="Times New Roman" w:hAnsiTheme="majorHAnsi" w:cs="Open Sans"/>
          <w:color w:val="000000"/>
          <w:lang w:eastAsia="sr-Latn-CS"/>
        </w:rPr>
        <w:t>,</w:t>
      </w:r>
      <w:r w:rsidR="00C31868" w:rsidRPr="00366463">
        <w:rPr>
          <w:rFonts w:asciiTheme="majorHAnsi" w:eastAsia="Times New Roman" w:hAnsiTheme="majorHAnsi" w:cs="Open Sans"/>
          <w:color w:val="000000"/>
          <w:lang w:eastAsia="sr-Latn-CS"/>
        </w:rPr>
        <w:t xml:space="preserve"> која се налази у прилогу овог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eastAsia="sr-Latn-CS"/>
        </w:rPr>
        <w:t>говора и представља његов саставни део;</w:t>
      </w:r>
    </w:p>
    <w:p w:rsidR="006B24FB" w:rsidRPr="00366463" w:rsidRDefault="006B24FB" w:rsidP="00C7180A">
      <w:pPr>
        <w:pStyle w:val="ListParagraph"/>
        <w:numPr>
          <w:ilvl w:val="0"/>
          <w:numId w:val="2"/>
        </w:num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 xml:space="preserve">Да је </w:t>
      </w:r>
      <w:r w:rsidRPr="00366463">
        <w:rPr>
          <w:rFonts w:asciiTheme="majorHAnsi" w:eastAsia="Times New Roman" w:hAnsiTheme="majorHAnsi" w:cs="Open Sans"/>
          <w:bCs/>
          <w:color w:val="000000"/>
          <w:lang w:val="sr-Latn-CS" w:eastAsia="sr-Latn-CS"/>
        </w:rPr>
        <w:t>Наручилац</w:t>
      </w:r>
      <w:r w:rsidRPr="00366463">
        <w:rPr>
          <w:rFonts w:asciiTheme="majorHAnsi" w:eastAsia="Times New Roman" w:hAnsiTheme="majorHAnsi" w:cs="Open Sans"/>
          <w:color w:val="000000"/>
          <w:lang w:val="sr-Latn-CS" w:eastAsia="sr-Latn-CS"/>
        </w:rPr>
        <w:t xml:space="preserve">, Одлуком о </w:t>
      </w:r>
      <w:r w:rsidR="002B04E4" w:rsidRPr="00366463">
        <w:rPr>
          <w:rFonts w:asciiTheme="majorHAnsi" w:eastAsia="Times New Roman" w:hAnsiTheme="majorHAnsi" w:cs="Open Sans"/>
          <w:color w:val="000000"/>
          <w:lang w:val="sr-Cyrl-RS" w:eastAsia="sr-Latn-CS"/>
        </w:rPr>
        <w:t>додели уговора број ___________ (</w:t>
      </w:r>
      <w:r w:rsidR="002B04E4" w:rsidRPr="00366463">
        <w:rPr>
          <w:rFonts w:asciiTheme="majorHAnsi" w:eastAsia="Times New Roman" w:hAnsiTheme="majorHAnsi" w:cs="Open Sans"/>
          <w:i/>
          <w:color w:val="000000"/>
          <w:lang w:val="sr-Cyrl-RS" w:eastAsia="sr-Latn-CS"/>
        </w:rPr>
        <w:t>попуњава Наручилац</w:t>
      </w:r>
      <w:r w:rsidR="002B04E4" w:rsidRPr="00366463">
        <w:rPr>
          <w:rFonts w:asciiTheme="majorHAnsi" w:eastAsia="Times New Roman" w:hAnsiTheme="majorHAnsi" w:cs="Open Sans"/>
          <w:color w:val="000000"/>
          <w:lang w:val="sr-Cyrl-RS" w:eastAsia="sr-Latn-CS"/>
        </w:rPr>
        <w:t xml:space="preserve">), изабрао понуду </w:t>
      </w:r>
      <w:r w:rsidR="008C42A7" w:rsidRPr="00366463">
        <w:rPr>
          <w:rFonts w:asciiTheme="majorHAnsi" w:eastAsia="Times New Roman" w:hAnsiTheme="majorHAnsi" w:cs="Open Sans"/>
          <w:color w:val="000000"/>
          <w:lang w:val="sr-Cyrl-RS" w:eastAsia="sr-Latn-CS"/>
        </w:rPr>
        <w:t>Добављача</w:t>
      </w:r>
      <w:r w:rsidR="002B04E4" w:rsidRPr="00366463">
        <w:rPr>
          <w:rFonts w:asciiTheme="majorHAnsi" w:eastAsia="Times New Roman" w:hAnsiTheme="majorHAnsi" w:cs="Open Sans"/>
          <w:color w:val="000000"/>
          <w:lang w:val="sr-Cyrl-RS" w:eastAsia="sr-Latn-CS"/>
        </w:rPr>
        <w:t xml:space="preserve"> у складу са критеријумима дефинисаним конкурсном документацијом за спровођење поступка јав</w:t>
      </w:r>
      <w:r w:rsidR="008C42A7" w:rsidRPr="00366463">
        <w:rPr>
          <w:rFonts w:asciiTheme="majorHAnsi" w:eastAsia="Times New Roman" w:hAnsiTheme="majorHAnsi" w:cs="Open Sans"/>
          <w:color w:val="000000"/>
          <w:lang w:val="sr-Cyrl-RS" w:eastAsia="sr-Latn-CS"/>
        </w:rPr>
        <w:t>не набавке мале вредности бр. I</w:t>
      </w:r>
      <w:r w:rsidR="006D49DD" w:rsidRPr="00366463">
        <w:rPr>
          <w:rFonts w:asciiTheme="majorHAnsi" w:eastAsia="Times New Roman" w:hAnsiTheme="majorHAnsi" w:cs="Open Sans"/>
          <w:color w:val="000000"/>
          <w:lang w:val="sr-Cyrl-RS" w:eastAsia="sr-Latn-CS"/>
        </w:rPr>
        <w:t>-0</w:t>
      </w:r>
      <w:r w:rsidR="00721950" w:rsidRPr="00366463">
        <w:rPr>
          <w:rFonts w:asciiTheme="majorHAnsi" w:eastAsia="Times New Roman" w:hAnsiTheme="majorHAnsi" w:cs="Open Sans"/>
          <w:color w:val="000000"/>
          <w:lang w:val="sr-Cyrl-RS" w:eastAsia="sr-Latn-CS"/>
        </w:rPr>
        <w:t>3</w:t>
      </w:r>
      <w:r w:rsidR="002B04E4" w:rsidRPr="00366463">
        <w:rPr>
          <w:rFonts w:asciiTheme="majorHAnsi" w:eastAsia="Times New Roman" w:hAnsiTheme="majorHAnsi" w:cs="Open Sans"/>
          <w:color w:val="000000"/>
          <w:lang w:val="sr-Cyrl-RS" w:eastAsia="sr-Latn-CS"/>
        </w:rPr>
        <w:t>/201</w:t>
      </w:r>
      <w:r w:rsidR="00721950" w:rsidRPr="00366463">
        <w:rPr>
          <w:rFonts w:asciiTheme="majorHAnsi" w:eastAsia="Times New Roman" w:hAnsiTheme="majorHAnsi" w:cs="Open Sans"/>
          <w:color w:val="000000"/>
          <w:lang w:val="sr-Cyrl-RS" w:eastAsia="sr-Latn-CS"/>
        </w:rPr>
        <w:t>9</w:t>
      </w:r>
      <w:r w:rsidR="002B04E4" w:rsidRPr="00366463">
        <w:rPr>
          <w:rFonts w:asciiTheme="majorHAnsi" w:eastAsia="Times New Roman" w:hAnsiTheme="majorHAnsi" w:cs="Open Sans"/>
          <w:color w:val="000000"/>
          <w:lang w:val="sr-Cyrl-RS" w:eastAsia="sr-Latn-CS"/>
        </w:rPr>
        <w:t xml:space="preserve"> – </w:t>
      </w:r>
      <w:r w:rsidR="00291D8F">
        <w:rPr>
          <w:rFonts w:asciiTheme="majorHAnsi" w:eastAsia="Times New Roman" w:hAnsiTheme="majorHAnsi" w:cs="Open Sans"/>
          <w:color w:val="000000"/>
          <w:lang w:val="sr-Cyrl-RS" w:eastAsia="sr-Latn-CS"/>
        </w:rPr>
        <w:t xml:space="preserve">Дизел </w:t>
      </w:r>
      <w:r w:rsidR="00291D8F">
        <w:rPr>
          <w:rFonts w:asciiTheme="majorHAnsi" w:hAnsiTheme="majorHAnsi"/>
        </w:rPr>
        <w:t>гориво (EN 590)</w:t>
      </w:r>
      <w:r w:rsidR="002B04E4" w:rsidRPr="00366463">
        <w:rPr>
          <w:rFonts w:asciiTheme="majorHAnsi" w:eastAsia="Times New Roman" w:hAnsiTheme="majorHAnsi" w:cs="Open Sans"/>
          <w:color w:val="000000"/>
          <w:lang w:val="sr-Cyrl-RS" w:eastAsia="sr-Latn-CS"/>
        </w:rPr>
        <w:t xml:space="preserve"> (у даљем </w:t>
      </w:r>
      <w:r w:rsidRPr="00366463">
        <w:rPr>
          <w:rFonts w:asciiTheme="majorHAnsi" w:eastAsia="Times New Roman" w:hAnsiTheme="majorHAnsi" w:cs="Open Sans"/>
          <w:color w:val="000000"/>
          <w:lang w:eastAsia="sr-Latn-CS"/>
        </w:rPr>
        <w:t xml:space="preserve">тексту: </w:t>
      </w:r>
      <w:r w:rsidR="009B2191" w:rsidRPr="00366463">
        <w:rPr>
          <w:rFonts w:asciiTheme="majorHAnsi" w:eastAsia="Times New Roman" w:hAnsiTheme="majorHAnsi" w:cs="Open Sans"/>
          <w:color w:val="000000"/>
          <w:lang w:val="sr-Cyrl-RS" w:eastAsia="sr-Latn-CS"/>
        </w:rPr>
        <w:t>К</w:t>
      </w:r>
      <w:r w:rsidRPr="00366463">
        <w:rPr>
          <w:rFonts w:asciiTheme="majorHAnsi" w:eastAsia="Times New Roman" w:hAnsiTheme="majorHAnsi" w:cs="Open Sans"/>
          <w:color w:val="000000"/>
          <w:lang w:eastAsia="sr-Latn-CS"/>
        </w:rPr>
        <w:t xml:space="preserve">онкурсна документација), као </w:t>
      </w:r>
      <w:r w:rsidRPr="00366463">
        <w:rPr>
          <w:rFonts w:asciiTheme="majorHAnsi" w:eastAsia="Times New Roman" w:hAnsiTheme="majorHAnsi" w:cs="Open Sans"/>
          <w:color w:val="000000"/>
          <w:lang w:val="sr-Latn-CS" w:eastAsia="sr-Latn-CS"/>
        </w:rPr>
        <w:t>и да је истекао рок за подношење захтева за заштиту права</w:t>
      </w:r>
      <w:r w:rsidRPr="00366463">
        <w:rPr>
          <w:rFonts w:asciiTheme="majorHAnsi" w:eastAsia="Times New Roman" w:hAnsiTheme="majorHAnsi" w:cs="Open Sans"/>
          <w:color w:val="000000"/>
          <w:lang w:eastAsia="sr-Latn-CS"/>
        </w:rPr>
        <w:t xml:space="preserve"> у складу са </w:t>
      </w:r>
      <w:r w:rsidR="002B04E4" w:rsidRPr="00366463">
        <w:rPr>
          <w:rFonts w:asciiTheme="majorHAnsi" w:eastAsia="Times New Roman" w:hAnsiTheme="majorHAnsi" w:cs="Open Sans"/>
          <w:color w:val="000000"/>
          <w:lang w:val="sr-Cyrl-RS" w:eastAsia="sr-Latn-CS"/>
        </w:rPr>
        <w:t>З</w:t>
      </w:r>
      <w:r w:rsidRPr="00366463">
        <w:rPr>
          <w:rFonts w:asciiTheme="majorHAnsi" w:eastAsia="Times New Roman" w:hAnsiTheme="majorHAnsi" w:cs="Open Sans"/>
          <w:color w:val="000000"/>
          <w:lang w:eastAsia="sr-Latn-CS"/>
        </w:rPr>
        <w:t>аконом</w:t>
      </w:r>
      <w:r w:rsidRPr="00366463">
        <w:rPr>
          <w:rFonts w:asciiTheme="majorHAnsi" w:eastAsia="Times New Roman" w:hAnsiTheme="majorHAnsi" w:cs="Open Sans"/>
          <w:color w:val="000000"/>
          <w:lang w:val="sr-Latn-CS" w:eastAsia="sr-Latn-CS"/>
        </w:rPr>
        <w:t>.</w:t>
      </w:r>
      <w:r w:rsidR="00F54263" w:rsidRPr="00366463">
        <w:rPr>
          <w:rFonts w:asciiTheme="majorHAnsi" w:eastAsia="Times New Roman" w:hAnsiTheme="majorHAnsi" w:cs="Open Sans"/>
          <w:color w:val="000000"/>
          <w:lang w:val="sr-Cyrl-RS" w:eastAsia="sr-Latn-CS"/>
        </w:rPr>
        <w:t xml:space="preserve"> </w:t>
      </w:r>
    </w:p>
    <w:p w:rsidR="006B24FB" w:rsidRPr="00366463" w:rsidRDefault="006B24FB" w:rsidP="00676FD6">
      <w:pPr>
        <w:shd w:val="clear" w:color="auto" w:fill="FFFFFF" w:themeFill="background1"/>
        <w:autoSpaceDE w:val="0"/>
        <w:autoSpaceDN w:val="0"/>
        <w:adjustRightInd w:val="0"/>
        <w:spacing w:after="0"/>
        <w:rPr>
          <w:rFonts w:asciiTheme="majorHAnsi" w:eastAsia="Times New Roman" w:hAnsiTheme="majorHAnsi" w:cs="Open Sans"/>
          <w:b/>
          <w:bC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eastAsia="sr-Latn-CS"/>
        </w:rPr>
      </w:pPr>
      <w:r w:rsidRPr="00366463">
        <w:rPr>
          <w:rFonts w:asciiTheme="majorHAnsi" w:eastAsia="Times New Roman" w:hAnsiTheme="majorHAnsi" w:cs="Open Sans"/>
          <w:b/>
          <w:bCs/>
          <w:color w:val="000000"/>
          <w:lang w:eastAsia="sr-Latn-CS"/>
        </w:rPr>
        <w:t>Предмет уговора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1. </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3A468F" w:rsidRPr="00366463" w:rsidRDefault="006B24FB" w:rsidP="00220FD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 xml:space="preserve">Предмет овог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говора </w:t>
      </w:r>
      <w:r w:rsidR="008C42A7" w:rsidRPr="00366463">
        <w:rPr>
          <w:rFonts w:asciiTheme="majorHAnsi" w:eastAsia="Times New Roman" w:hAnsiTheme="majorHAnsi" w:cs="Open Sans"/>
          <w:color w:val="000000"/>
          <w:lang w:val="sr-Cyrl-RS" w:eastAsia="sr-Latn-CS"/>
        </w:rPr>
        <w:t xml:space="preserve">је набавка </w:t>
      </w:r>
      <w:r w:rsidR="00032B7F" w:rsidRPr="00366463">
        <w:rPr>
          <w:rFonts w:asciiTheme="majorHAnsi" w:eastAsia="Times New Roman" w:hAnsiTheme="majorHAnsi" w:cs="Open Sans"/>
          <w:color w:val="000000"/>
          <w:lang w:val="sr-Cyrl-RS" w:eastAsia="sr-Latn-CS"/>
        </w:rPr>
        <w:t>моторног горива</w:t>
      </w:r>
      <w:r w:rsidR="008C42A7" w:rsidRPr="00366463">
        <w:rPr>
          <w:rFonts w:asciiTheme="majorHAnsi" w:eastAsia="Times New Roman" w:hAnsiTheme="majorHAnsi" w:cs="Open Sans"/>
          <w:color w:val="000000"/>
          <w:lang w:val="sr-Cyrl-RS" w:eastAsia="sr-Latn-CS"/>
        </w:rPr>
        <w:t xml:space="preserve"> </w:t>
      </w:r>
      <w:r w:rsidR="00032B7F" w:rsidRPr="00366463">
        <w:rPr>
          <w:rFonts w:asciiTheme="majorHAnsi" w:eastAsia="Times New Roman" w:hAnsiTheme="majorHAnsi" w:cs="Open Sans"/>
          <w:color w:val="000000"/>
          <w:lang w:val="sr-Cyrl-RS" w:eastAsia="sr-Latn-CS"/>
        </w:rPr>
        <w:t>- евро дизе</w:t>
      </w:r>
      <w:r w:rsidR="00460B26">
        <w:rPr>
          <w:rFonts w:asciiTheme="majorHAnsi" w:eastAsia="Times New Roman" w:hAnsiTheme="majorHAnsi" w:cs="Open Sans"/>
          <w:color w:val="000000"/>
          <w:lang w:val="sr-Cyrl-RS" w:eastAsia="sr-Latn-CS"/>
        </w:rPr>
        <w:t>л</w:t>
      </w:r>
      <w:r w:rsidR="00460B26" w:rsidRPr="009F5F90">
        <w:rPr>
          <w:rFonts w:asciiTheme="majorHAnsi" w:hAnsiTheme="majorHAnsi"/>
        </w:rPr>
        <w:t xml:space="preserve"> (EN 590)</w:t>
      </w:r>
      <w:r w:rsidR="00032B7F" w:rsidRPr="00366463">
        <w:rPr>
          <w:rFonts w:asciiTheme="majorHAnsi" w:eastAsia="Times New Roman" w:hAnsiTheme="majorHAnsi" w:cs="Open Sans"/>
          <w:color w:val="000000"/>
          <w:lang w:val="sr-Cyrl-RS" w:eastAsia="sr-Latn-CS"/>
        </w:rPr>
        <w:t>,</w:t>
      </w:r>
      <w:r w:rsidR="008C42A7" w:rsidRPr="00366463">
        <w:rPr>
          <w:rFonts w:asciiTheme="majorHAnsi" w:eastAsia="Times New Roman" w:hAnsiTheme="majorHAnsi" w:cs="Open Sans"/>
          <w:color w:val="000000"/>
          <w:lang w:val="sr-Cyrl-RS" w:eastAsia="sr-Latn-CS"/>
        </w:rPr>
        <w:t xml:space="preserve"> у складу са</w:t>
      </w:r>
      <w:r w:rsidR="00032B7F" w:rsidRPr="00366463">
        <w:rPr>
          <w:rFonts w:asciiTheme="majorHAnsi" w:eastAsia="Times New Roman" w:hAnsiTheme="majorHAnsi" w:cs="Open Sans"/>
          <w:color w:val="000000"/>
          <w:lang w:val="sr-Cyrl-RS" w:eastAsia="sr-Latn-CS"/>
        </w:rPr>
        <w:t xml:space="preserve"> </w:t>
      </w:r>
      <w:r w:rsidR="008C42A7" w:rsidRPr="00366463">
        <w:rPr>
          <w:rFonts w:asciiTheme="majorHAnsi" w:eastAsia="Times New Roman" w:hAnsiTheme="majorHAnsi" w:cs="Open Sans"/>
          <w:color w:val="000000"/>
          <w:lang w:val="sr-Cyrl-RS" w:eastAsia="sr-Latn-CS"/>
        </w:rPr>
        <w:t>условима одређеним конкурсном документацијом и понудом Добављача,</w:t>
      </w:r>
      <w:r w:rsidR="0026615C" w:rsidRPr="00366463">
        <w:rPr>
          <w:rFonts w:asciiTheme="majorHAnsi" w:eastAsia="Times New Roman" w:hAnsiTheme="majorHAnsi" w:cs="Open Sans"/>
          <w:color w:val="000000"/>
          <w:lang w:val="sr-Cyrl-RS" w:eastAsia="sr-Latn-CS"/>
        </w:rPr>
        <w:t xml:space="preserve"> као и одредбама овог Уговора. </w:t>
      </w:r>
    </w:p>
    <w:p w:rsidR="00554DAF" w:rsidRPr="00366463" w:rsidRDefault="003A468F" w:rsidP="00676FD6">
      <w:pPr>
        <w:shd w:val="clear" w:color="auto" w:fill="FFFFFF" w:themeFill="background1"/>
        <w:autoSpaceDE w:val="0"/>
        <w:autoSpaceDN w:val="0"/>
        <w:adjustRightInd w:val="0"/>
        <w:spacing w:after="0"/>
        <w:jc w:val="center"/>
        <w:rPr>
          <w:rFonts w:asciiTheme="majorHAnsi" w:eastAsia="Times New Roman" w:hAnsiTheme="majorHAnsi" w:cs="Open Sans"/>
          <w:lang w:val="sr-Cyrl-RS"/>
        </w:rPr>
      </w:pPr>
      <w:r w:rsidRPr="00366463">
        <w:rPr>
          <w:rFonts w:asciiTheme="majorHAnsi" w:eastAsia="Times New Roman" w:hAnsiTheme="majorHAnsi" w:cs="Open Sans"/>
          <w:lang w:val="sr-Cyrl-RS"/>
        </w:rPr>
        <w:t xml:space="preserve"> </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eastAsia="sr-Latn-CS"/>
        </w:rPr>
        <w:t xml:space="preserve">Обавезе </w:t>
      </w:r>
      <w:r w:rsidR="00B71FF9" w:rsidRPr="00366463">
        <w:rPr>
          <w:rFonts w:asciiTheme="majorHAnsi" w:eastAsia="Times New Roman" w:hAnsiTheme="majorHAnsi" w:cs="Open Sans"/>
          <w:b/>
          <w:bCs/>
          <w:color w:val="000000"/>
          <w:lang w:val="sr-Cyrl-RS" w:eastAsia="sr-Latn-CS"/>
        </w:rPr>
        <w:t>Добављача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2. </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color w:val="000000"/>
          <w:lang w:val="sr-Cyrl-RS" w:eastAsia="sr-Latn-CS"/>
        </w:rPr>
      </w:pPr>
    </w:p>
    <w:p w:rsidR="00F54263" w:rsidRPr="00366463" w:rsidRDefault="00B71FF9" w:rsidP="0026615C">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Добављач</w:t>
      </w:r>
      <w:r w:rsidR="00F54263" w:rsidRPr="00366463">
        <w:rPr>
          <w:rFonts w:asciiTheme="majorHAnsi" w:eastAsia="Times New Roman" w:hAnsiTheme="majorHAnsi" w:cs="Open Sans"/>
          <w:color w:val="000000"/>
          <w:lang w:val="sr-Latn-CS" w:eastAsia="sr-Latn-CS"/>
        </w:rPr>
        <w:t xml:space="preserve"> се обавезује да ће </w:t>
      </w:r>
      <w:r w:rsidRPr="00366463">
        <w:rPr>
          <w:rFonts w:asciiTheme="majorHAnsi" w:eastAsia="Times New Roman" w:hAnsiTheme="majorHAnsi" w:cs="Open Sans"/>
          <w:color w:val="000000"/>
          <w:lang w:val="sr-Cyrl-RS" w:eastAsia="sr-Latn-CS"/>
        </w:rPr>
        <w:t xml:space="preserve">извршити реализацију према примљеним упутствима Наручиоца, у свему </w:t>
      </w:r>
      <w:r w:rsidR="00220FD9" w:rsidRPr="00366463">
        <w:rPr>
          <w:rFonts w:asciiTheme="majorHAnsi" w:eastAsia="Times New Roman" w:hAnsiTheme="majorHAnsi" w:cs="Open Sans"/>
          <w:color w:val="000000"/>
          <w:lang w:val="sr-Latn-CS" w:eastAsia="sr-Latn-CS"/>
        </w:rPr>
        <w:t>у складу са</w:t>
      </w:r>
      <w:r w:rsidRPr="00366463">
        <w:rPr>
          <w:rFonts w:asciiTheme="majorHAnsi" w:eastAsia="Times New Roman" w:hAnsiTheme="majorHAnsi" w:cs="Open Sans"/>
          <w:color w:val="000000"/>
          <w:lang w:val="sr-Cyrl-RS" w:eastAsia="sr-Latn-CS"/>
        </w:rPr>
        <w:t xml:space="preserve"> сопственом понудом број: _________ од __________године, која је дата према услов</w:t>
      </w:r>
      <w:r w:rsidR="00C82F56" w:rsidRPr="00366463">
        <w:rPr>
          <w:rFonts w:asciiTheme="majorHAnsi" w:eastAsia="Times New Roman" w:hAnsiTheme="majorHAnsi" w:cs="Open Sans"/>
          <w:color w:val="000000"/>
          <w:lang w:val="sr-Cyrl-RS" w:eastAsia="sr-Latn-CS"/>
        </w:rPr>
        <w:t xml:space="preserve">има из Конкурсне документације. </w:t>
      </w:r>
      <w:r w:rsidRPr="00366463">
        <w:rPr>
          <w:rFonts w:asciiTheme="majorHAnsi" w:eastAsia="Times New Roman" w:hAnsiTheme="majorHAnsi" w:cs="Open Sans"/>
          <w:color w:val="000000"/>
          <w:lang w:val="sr-Cyrl-RS" w:eastAsia="sr-Latn-CS"/>
        </w:rPr>
        <w:t>Добављач ће реализацију уговора вршити</w:t>
      </w:r>
      <w:r w:rsidR="00F54263" w:rsidRPr="00366463">
        <w:rPr>
          <w:rFonts w:asciiTheme="majorHAnsi" w:eastAsia="Times New Roman" w:hAnsiTheme="majorHAnsi" w:cs="Open Sans"/>
          <w:color w:val="000000"/>
          <w:lang w:val="sr-Cyrl-RS" w:eastAsia="sr-Latn-CS"/>
        </w:rPr>
        <w:t xml:space="preserve"> стручно и квалитетно, придржавајући се стандарда, прописа и правила струке који важе за ту </w:t>
      </w:r>
      <w:r w:rsidRPr="00366463">
        <w:rPr>
          <w:rFonts w:asciiTheme="majorHAnsi" w:eastAsia="Times New Roman" w:hAnsiTheme="majorHAnsi" w:cs="Open Sans"/>
          <w:color w:val="000000"/>
          <w:lang w:val="sr-Cyrl-RS" w:eastAsia="sr-Latn-CS"/>
        </w:rPr>
        <w:t>област</w:t>
      </w:r>
      <w:r w:rsidR="00F54263" w:rsidRPr="00366463">
        <w:rPr>
          <w:rFonts w:asciiTheme="majorHAnsi" w:eastAsia="Times New Roman" w:hAnsiTheme="majorHAnsi" w:cs="Open Sans"/>
          <w:color w:val="000000"/>
          <w:lang w:val="sr-Cyrl-RS" w:eastAsia="sr-Latn-CS"/>
        </w:rPr>
        <w:t xml:space="preserve"> и добрим пословним обичајима.</w:t>
      </w:r>
    </w:p>
    <w:p w:rsidR="007D2B42" w:rsidRPr="00366463" w:rsidRDefault="007D2B42" w:rsidP="0026615C">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7D2B42" w:rsidRPr="00366463" w:rsidRDefault="007D2B42" w:rsidP="0026615C">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се обвезује да испоруку </w:t>
      </w:r>
      <w:r w:rsidR="00C82F56" w:rsidRPr="00366463">
        <w:rPr>
          <w:rFonts w:asciiTheme="majorHAnsi" w:eastAsia="Times New Roman" w:hAnsiTheme="majorHAnsi" w:cs="Open Sans"/>
          <w:color w:val="000000"/>
          <w:lang w:val="sr-Cyrl-RS" w:eastAsia="sr-Latn-CS"/>
        </w:rPr>
        <w:t xml:space="preserve">моторног горива врши према потребама и у складу са захтевима Наручиоца, у току радног времена бензинских станица на територији Републике Србије. </w:t>
      </w:r>
    </w:p>
    <w:p w:rsidR="00C82F56" w:rsidRPr="00366463" w:rsidRDefault="00C82F56" w:rsidP="00C612DC">
      <w:pPr>
        <w:shd w:val="clear" w:color="auto" w:fill="FFFFFF" w:themeFill="background1"/>
        <w:spacing w:after="0" w:line="240" w:lineRule="auto"/>
        <w:jc w:val="both"/>
        <w:rPr>
          <w:rFonts w:asciiTheme="majorHAnsi" w:eastAsia="Times New Roman" w:hAnsiTheme="majorHAnsi" w:cs="Open Sans"/>
          <w:color w:val="000000"/>
          <w:lang w:val="sr-Cyrl-RS" w:eastAsia="sr-Latn-CS"/>
        </w:rPr>
      </w:pPr>
    </w:p>
    <w:p w:rsidR="00C82F56" w:rsidRPr="00366463" w:rsidRDefault="00C612DC" w:rsidP="00C612D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color w:val="000000"/>
          <w:lang w:val="sr-Cyrl-RS" w:eastAsia="sr-Latn-CS"/>
        </w:rPr>
        <w:t xml:space="preserve">Добављач </w:t>
      </w:r>
      <w:r w:rsidR="00220FD9" w:rsidRPr="00366463">
        <w:rPr>
          <w:rFonts w:asciiTheme="majorHAnsi" w:eastAsia="Times New Roman" w:hAnsiTheme="majorHAnsi" w:cs="Open Sans"/>
          <w:lang w:val="sr-Cyrl-RS" w:eastAsia="sr-Latn-RS"/>
        </w:rPr>
        <w:t xml:space="preserve">се обавезује </w:t>
      </w:r>
      <w:r w:rsidRPr="00366463">
        <w:rPr>
          <w:rFonts w:asciiTheme="majorHAnsi" w:eastAsia="Times New Roman" w:hAnsiTheme="majorHAnsi" w:cs="Open Sans"/>
          <w:lang w:val="sr-Cyrl-RS" w:eastAsia="sr-Latn-RS"/>
        </w:rPr>
        <w:t xml:space="preserve">да ће да изврши испоруку </w:t>
      </w:r>
      <w:r w:rsidR="00C82F56" w:rsidRPr="00366463">
        <w:rPr>
          <w:rFonts w:asciiTheme="majorHAnsi" w:eastAsia="Times New Roman" w:hAnsiTheme="majorHAnsi" w:cs="Open Sans"/>
          <w:lang w:val="sr-Cyrl-RS" w:eastAsia="sr-Latn-RS"/>
        </w:rPr>
        <w:t>дебитних картица</w:t>
      </w:r>
      <w:r w:rsidRPr="00366463">
        <w:rPr>
          <w:rFonts w:asciiTheme="majorHAnsi" w:eastAsia="Times New Roman" w:hAnsiTheme="majorHAnsi" w:cs="Open Sans"/>
          <w:lang w:val="sr-Cyrl-RS" w:eastAsia="sr-Latn-RS"/>
        </w:rPr>
        <w:t xml:space="preserve"> </w:t>
      </w:r>
      <w:r w:rsidR="00C82F56" w:rsidRPr="00366463">
        <w:rPr>
          <w:rFonts w:asciiTheme="majorHAnsi" w:eastAsia="Times New Roman" w:hAnsiTheme="majorHAnsi" w:cs="Open Sans"/>
          <w:lang w:val="sr-Cyrl-RS" w:eastAsia="sr-Latn-RS"/>
        </w:rPr>
        <w:t xml:space="preserve">(по једна за свако возило) у року од ____ дана од дана потписивања уговора. </w:t>
      </w:r>
    </w:p>
    <w:p w:rsidR="00C82F56" w:rsidRPr="00366463" w:rsidRDefault="00C82F56" w:rsidP="00C612DC">
      <w:pPr>
        <w:shd w:val="clear" w:color="auto" w:fill="FFFFFF" w:themeFill="background1"/>
        <w:spacing w:after="0" w:line="240" w:lineRule="auto"/>
        <w:jc w:val="both"/>
        <w:rPr>
          <w:rFonts w:asciiTheme="majorHAnsi" w:eastAsia="Times New Roman" w:hAnsiTheme="majorHAnsi" w:cs="Open Sans"/>
          <w:lang w:val="sr-Cyrl-RS" w:eastAsia="sr-Latn-RS"/>
        </w:rPr>
      </w:pPr>
    </w:p>
    <w:p w:rsidR="00C82F56" w:rsidRPr="00366463" w:rsidRDefault="00C82F56" w:rsidP="00C612DC">
      <w:pPr>
        <w:shd w:val="clear" w:color="auto" w:fill="FFFFFF" w:themeFill="background1"/>
        <w:spacing w:after="0" w:line="240" w:lineRule="auto"/>
        <w:jc w:val="both"/>
        <w:rPr>
          <w:rFonts w:asciiTheme="majorHAnsi" w:eastAsia="Times New Roman" w:hAnsiTheme="majorHAnsi" w:cs="Open Sans"/>
          <w:lang w:val="sr-Cyrl-RS" w:eastAsia="sr-Latn-RS"/>
        </w:rPr>
      </w:pPr>
      <w:r w:rsidRPr="00366463">
        <w:rPr>
          <w:rFonts w:asciiTheme="majorHAnsi" w:eastAsia="Times New Roman" w:hAnsiTheme="majorHAnsi" w:cs="Open Sans"/>
          <w:lang w:val="sr-Cyrl-RS" w:eastAsia="sr-Latn-RS"/>
        </w:rPr>
        <w:t>Уговорне стране су сагласне да ће примопредају извршити овлашћени представници Наручиоца и Добављача у опредељеном месту испоруке.</w:t>
      </w:r>
    </w:p>
    <w:p w:rsidR="00C82F56" w:rsidRPr="00366463" w:rsidRDefault="00C82F56" w:rsidP="00C612DC">
      <w:pPr>
        <w:shd w:val="clear" w:color="auto" w:fill="FFFFFF" w:themeFill="background1"/>
        <w:spacing w:after="0" w:line="240" w:lineRule="auto"/>
        <w:jc w:val="both"/>
        <w:rPr>
          <w:rFonts w:asciiTheme="majorHAnsi" w:eastAsia="Times New Roman" w:hAnsiTheme="majorHAnsi" w:cs="Open Sans"/>
          <w:lang w:val="sr-Cyrl-RS" w:eastAsia="sr-Latn-RS"/>
        </w:rPr>
      </w:pPr>
    </w:p>
    <w:p w:rsidR="00F268E5" w:rsidRPr="00366463" w:rsidRDefault="00A345F2" w:rsidP="005B172A">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ће реализацију овог </w:t>
      </w:r>
      <w:r w:rsidR="00F268E5" w:rsidRPr="00366463">
        <w:rPr>
          <w:rFonts w:asciiTheme="majorHAnsi" w:eastAsia="Times New Roman" w:hAnsiTheme="majorHAnsi" w:cs="Open Sans"/>
          <w:color w:val="000000"/>
          <w:lang w:val="sr-Cyrl-RS" w:eastAsia="sr-Latn-CS"/>
        </w:rPr>
        <w:t>Уговора извршити самостално без подизвођача.</w:t>
      </w:r>
    </w:p>
    <w:p w:rsidR="00F268E5" w:rsidRPr="00366463" w:rsidRDefault="00F268E5"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(ИЛИ)</w:t>
      </w:r>
    </w:p>
    <w:p w:rsidR="005B172A" w:rsidRPr="00366463" w:rsidRDefault="00A345F2" w:rsidP="00A345F2">
      <w:pPr>
        <w:shd w:val="clear" w:color="auto" w:fill="FFFFFF"/>
        <w:autoSpaceDE w:val="0"/>
        <w:autoSpaceDN w:val="0"/>
        <w:adjustRightInd w:val="0"/>
        <w:spacing w:after="0"/>
        <w:rPr>
          <w:rFonts w:asciiTheme="majorHAnsi" w:eastAsia="Times New Roman" w:hAnsiTheme="majorHAnsi" w:cs="Open Sans"/>
          <w:color w:val="000000"/>
          <w:lang w:val="sr-Cyrl-RS"/>
        </w:rPr>
      </w:pPr>
      <w:r w:rsidRPr="00366463">
        <w:rPr>
          <w:rFonts w:asciiTheme="majorHAnsi" w:eastAsia="Times New Roman" w:hAnsiTheme="majorHAnsi" w:cs="Open Sans"/>
          <w:color w:val="000000"/>
          <w:lang w:val="sr-Cyrl-RS" w:eastAsia="sr-Latn-CS"/>
        </w:rPr>
        <w:t xml:space="preserve">Добављач </w:t>
      </w:r>
      <w:r w:rsidR="005B172A" w:rsidRPr="00366463">
        <w:rPr>
          <w:rFonts w:asciiTheme="majorHAnsi" w:eastAsia="Times New Roman" w:hAnsiTheme="majorHAnsi" w:cs="Open Sans"/>
          <w:color w:val="000000"/>
        </w:rPr>
        <w:t xml:space="preserve">ће </w:t>
      </w:r>
      <w:r w:rsidRPr="00366463">
        <w:rPr>
          <w:rFonts w:asciiTheme="majorHAnsi" w:eastAsia="Times New Roman" w:hAnsiTheme="majorHAnsi" w:cs="Open Sans"/>
          <w:color w:val="000000"/>
          <w:lang w:val="sr-Cyrl-RS" w:eastAsia="sr-Latn-CS"/>
        </w:rPr>
        <w:t xml:space="preserve">реализацију дела овог Уговора </w:t>
      </w:r>
      <w:r w:rsidR="005B172A" w:rsidRPr="00366463">
        <w:rPr>
          <w:rFonts w:asciiTheme="majorHAnsi" w:eastAsia="Times New Roman" w:hAnsiTheme="majorHAnsi" w:cs="Open Sans"/>
          <w:color w:val="000000"/>
          <w:highlight w:val="yellow"/>
        </w:rPr>
        <w:t>______________________________________</w:t>
      </w:r>
      <w:r w:rsidR="005B172A" w:rsidRPr="00366463">
        <w:rPr>
          <w:rFonts w:asciiTheme="majorHAnsi" w:eastAsia="Times New Roman" w:hAnsiTheme="majorHAnsi" w:cs="Open Sans"/>
          <w:color w:val="000000"/>
          <w:highlight w:val="yellow"/>
          <w:lang w:val="sr-Cyrl-RS"/>
        </w:rPr>
        <w:t>________________________________________________</w:t>
      </w:r>
      <w:r w:rsidR="005B172A" w:rsidRPr="00366463">
        <w:rPr>
          <w:rFonts w:asciiTheme="majorHAnsi" w:eastAsia="Times New Roman" w:hAnsiTheme="majorHAnsi" w:cs="Open Sans"/>
          <w:color w:val="000000"/>
          <w:highlight w:val="yellow"/>
        </w:rPr>
        <w:t>_____</w:t>
      </w:r>
      <w:r w:rsidR="005B172A" w:rsidRPr="00366463">
        <w:rPr>
          <w:rFonts w:asciiTheme="majorHAnsi" w:eastAsia="Times New Roman" w:hAnsiTheme="majorHAnsi" w:cs="Open Sans"/>
          <w:color w:val="000000"/>
          <w:highlight w:val="yellow"/>
          <w:lang w:val="sr-Cyrl-RS"/>
        </w:rPr>
        <w:t xml:space="preserve"> </w:t>
      </w:r>
      <w:r w:rsidR="005B172A" w:rsidRPr="00366463">
        <w:rPr>
          <w:rFonts w:asciiTheme="majorHAnsi" w:eastAsia="Times New Roman" w:hAnsiTheme="majorHAnsi" w:cs="Open Sans"/>
          <w:color w:val="000000"/>
        </w:rPr>
        <w:t>(</w:t>
      </w:r>
      <w:r w:rsidR="005B172A" w:rsidRPr="00366463">
        <w:rPr>
          <w:rFonts w:asciiTheme="majorHAnsi" w:eastAsia="Times New Roman" w:hAnsiTheme="majorHAnsi" w:cs="Open Sans"/>
          <w:i/>
          <w:color w:val="000000"/>
        </w:rPr>
        <w:t>навести опис посла у складу са Понудом</w:t>
      </w:r>
      <w:r w:rsidR="005B172A" w:rsidRPr="00366463">
        <w:rPr>
          <w:rFonts w:asciiTheme="majorHAnsi" w:eastAsia="Times New Roman" w:hAnsiTheme="majorHAnsi" w:cs="Open Sans"/>
          <w:color w:val="000000"/>
        </w:rPr>
        <w:t>)</w:t>
      </w:r>
      <w:r w:rsidRPr="00366463">
        <w:rPr>
          <w:rFonts w:asciiTheme="majorHAnsi" w:eastAsia="Times New Roman" w:hAnsiTheme="majorHAnsi" w:cs="Open Sans"/>
          <w:color w:val="000000"/>
          <w:lang w:val="sr-Cyrl-RS"/>
        </w:rPr>
        <w:t xml:space="preserve"> </w:t>
      </w:r>
    </w:p>
    <w:p w:rsidR="005B172A" w:rsidRPr="00366463" w:rsidRDefault="005B172A" w:rsidP="005B172A">
      <w:pPr>
        <w:shd w:val="clear" w:color="auto" w:fill="FFFFFF"/>
        <w:autoSpaceDE w:val="0"/>
        <w:autoSpaceDN w:val="0"/>
        <w:adjustRightInd w:val="0"/>
        <w:spacing w:after="0"/>
        <w:rPr>
          <w:rFonts w:asciiTheme="majorHAnsi" w:eastAsia="Times New Roman" w:hAnsiTheme="majorHAnsi" w:cs="Open Sans"/>
          <w:color w:val="000000"/>
        </w:rPr>
      </w:pPr>
      <w:r w:rsidRPr="00366463">
        <w:rPr>
          <w:rFonts w:asciiTheme="majorHAnsi" w:eastAsia="Times New Roman" w:hAnsiTheme="majorHAnsi" w:cs="Open Sans"/>
          <w:color w:val="000000"/>
        </w:rPr>
        <w:t>извршити са подизвођачем</w:t>
      </w:r>
      <w:r w:rsidRPr="00366463">
        <w:rPr>
          <w:rFonts w:asciiTheme="majorHAnsi" w:eastAsia="Times New Roman" w:hAnsiTheme="majorHAnsi" w:cs="Open Sans"/>
          <w:color w:val="000000"/>
          <w:lang w:val="sr-Cyrl-RS"/>
        </w:rPr>
        <w:t xml:space="preserve"> </w:t>
      </w:r>
      <w:r w:rsidRPr="00366463">
        <w:rPr>
          <w:rFonts w:asciiTheme="majorHAnsi" w:eastAsia="Times New Roman" w:hAnsiTheme="majorHAnsi" w:cs="Open Sans"/>
          <w:color w:val="000000"/>
        </w:rPr>
        <w:t xml:space="preserve">/ </w:t>
      </w:r>
      <w:r w:rsidRPr="00366463">
        <w:rPr>
          <w:rFonts w:asciiTheme="majorHAnsi" w:eastAsia="Times New Roman" w:hAnsiTheme="majorHAnsi" w:cs="Open Sans"/>
          <w:color w:val="000000"/>
          <w:lang w:val="sr-Cyrl-RS"/>
        </w:rPr>
        <w:t>п</w:t>
      </w:r>
      <w:r w:rsidRPr="00366463">
        <w:rPr>
          <w:rFonts w:asciiTheme="majorHAnsi" w:eastAsia="Times New Roman" w:hAnsiTheme="majorHAnsi" w:cs="Open Sans"/>
          <w:color w:val="000000"/>
        </w:rPr>
        <w:t>одизвођачима</w:t>
      </w:r>
      <w:r w:rsidRPr="00366463">
        <w:rPr>
          <w:rFonts w:asciiTheme="majorHAnsi" w:eastAsia="Times New Roman" w:hAnsiTheme="majorHAnsi" w:cs="Open Sans"/>
          <w:color w:val="000000"/>
          <w:lang w:val="sr-Cyrl-RS"/>
        </w:rPr>
        <w:t xml:space="preserve"> </w:t>
      </w:r>
      <w:r w:rsidRPr="00366463">
        <w:rPr>
          <w:rFonts w:asciiTheme="majorHAnsi" w:eastAsia="Times New Roman" w:hAnsiTheme="majorHAnsi" w:cs="Open Sans"/>
          <w:color w:val="000000"/>
        </w:rPr>
        <w:t>/ члановима групе понђача:</w:t>
      </w:r>
    </w:p>
    <w:p w:rsidR="005B172A" w:rsidRPr="00366463" w:rsidRDefault="005B172A" w:rsidP="00C7180A">
      <w:pPr>
        <w:numPr>
          <w:ilvl w:val="1"/>
          <w:numId w:val="11"/>
        </w:numPr>
        <w:shd w:val="clear" w:color="auto" w:fill="FFFFFF"/>
        <w:autoSpaceDE w:val="0"/>
        <w:autoSpaceDN w:val="0"/>
        <w:adjustRightInd w:val="0"/>
        <w:spacing w:after="0"/>
        <w:ind w:left="0" w:firstLine="0"/>
        <w:contextualSpacing/>
        <w:rPr>
          <w:rFonts w:asciiTheme="majorHAnsi" w:eastAsia="Times New Roman" w:hAnsiTheme="majorHAnsi" w:cs="Open Sans"/>
          <w:color w:val="000000"/>
        </w:rPr>
      </w:pPr>
      <w:r w:rsidRPr="00366463">
        <w:rPr>
          <w:rFonts w:asciiTheme="majorHAnsi" w:eastAsia="Times New Roman" w:hAnsiTheme="majorHAnsi" w:cs="Open Sans"/>
          <w:color w:val="000000"/>
          <w:highlight w:val="yellow"/>
        </w:rPr>
        <w:t>___________________</w:t>
      </w:r>
      <w:r w:rsidRPr="00366463">
        <w:rPr>
          <w:rFonts w:asciiTheme="majorHAnsi" w:eastAsia="Times New Roman" w:hAnsiTheme="majorHAnsi" w:cs="Open Sans"/>
          <w:color w:val="000000"/>
          <w:highlight w:val="yellow"/>
          <w:lang w:val="sr-Cyrl-RS"/>
        </w:rPr>
        <w:t>________________________________________________</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(име подизвођача/члана групе понуђача), са седиштем у </w:t>
      </w:r>
      <w:r w:rsidRPr="00366463">
        <w:rPr>
          <w:rFonts w:asciiTheme="majorHAnsi" w:eastAsia="Times New Roman" w:hAnsiTheme="majorHAnsi" w:cs="Open Sans"/>
          <w:color w:val="000000"/>
          <w:highlight w:val="yellow"/>
        </w:rPr>
        <w:t>________________</w:t>
      </w:r>
      <w:r w:rsidRPr="00366463">
        <w:rPr>
          <w:rFonts w:asciiTheme="majorHAnsi" w:eastAsia="Times New Roman" w:hAnsiTheme="majorHAnsi" w:cs="Open Sans"/>
          <w:color w:val="000000"/>
          <w:highlight w:val="yellow"/>
          <w:lang w:val="sr-Cyrl-RS"/>
        </w:rPr>
        <w:t>____</w:t>
      </w:r>
      <w:r w:rsidRPr="00366463">
        <w:rPr>
          <w:rFonts w:asciiTheme="majorHAnsi" w:eastAsia="Times New Roman" w:hAnsiTheme="majorHAnsi" w:cs="Open Sans"/>
          <w:color w:val="000000"/>
          <w:highlight w:val="yellow"/>
        </w:rPr>
        <w:t>_</w:t>
      </w:r>
      <w:r w:rsidRPr="00366463">
        <w:rPr>
          <w:rFonts w:asciiTheme="majorHAnsi" w:eastAsia="Times New Roman" w:hAnsiTheme="majorHAnsi" w:cs="Open Sans"/>
          <w:color w:val="000000"/>
          <w:highlight w:val="yellow"/>
          <w:lang w:val="sr-Cyrl-RS"/>
        </w:rPr>
        <w:t>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ПИБ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 xml:space="preserve">_____, </w:t>
      </w:r>
      <w:r w:rsidRPr="00366463">
        <w:rPr>
          <w:rFonts w:asciiTheme="majorHAnsi" w:eastAsia="Times New Roman" w:hAnsiTheme="majorHAnsi" w:cs="Open Sans"/>
          <w:color w:val="000000"/>
        </w:rPr>
        <w:t xml:space="preserve">матични број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_____,</w:t>
      </w:r>
    </w:p>
    <w:p w:rsidR="005B172A" w:rsidRPr="00366463" w:rsidRDefault="005B172A" w:rsidP="00C7180A">
      <w:pPr>
        <w:numPr>
          <w:ilvl w:val="1"/>
          <w:numId w:val="11"/>
        </w:numPr>
        <w:shd w:val="clear" w:color="auto" w:fill="FFFFFF"/>
        <w:autoSpaceDE w:val="0"/>
        <w:autoSpaceDN w:val="0"/>
        <w:adjustRightInd w:val="0"/>
        <w:spacing w:after="0"/>
        <w:ind w:left="0" w:firstLine="0"/>
        <w:contextualSpacing/>
        <w:rPr>
          <w:rFonts w:asciiTheme="majorHAnsi" w:eastAsia="Times New Roman" w:hAnsiTheme="majorHAnsi" w:cs="Open Sans"/>
          <w:color w:val="000000"/>
        </w:rPr>
      </w:pPr>
      <w:r w:rsidRPr="00366463">
        <w:rPr>
          <w:rFonts w:asciiTheme="majorHAnsi" w:eastAsia="Times New Roman" w:hAnsiTheme="majorHAnsi" w:cs="Open Sans"/>
          <w:color w:val="000000"/>
          <w:highlight w:val="yellow"/>
        </w:rPr>
        <w:t>___________________</w:t>
      </w:r>
      <w:r w:rsidRPr="00366463">
        <w:rPr>
          <w:rFonts w:asciiTheme="majorHAnsi" w:eastAsia="Times New Roman" w:hAnsiTheme="majorHAnsi" w:cs="Open Sans"/>
          <w:color w:val="000000"/>
          <w:highlight w:val="yellow"/>
          <w:lang w:val="sr-Cyrl-RS"/>
        </w:rPr>
        <w:t>________________________________________________</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(име подизвођача/члана групе понуђача), са седиштем у </w:t>
      </w:r>
      <w:r w:rsidRPr="00366463">
        <w:rPr>
          <w:rFonts w:asciiTheme="majorHAnsi" w:eastAsia="Times New Roman" w:hAnsiTheme="majorHAnsi" w:cs="Open Sans"/>
          <w:color w:val="000000"/>
          <w:highlight w:val="yellow"/>
        </w:rPr>
        <w:t>________________</w:t>
      </w:r>
      <w:r w:rsidRPr="00366463">
        <w:rPr>
          <w:rFonts w:asciiTheme="majorHAnsi" w:eastAsia="Times New Roman" w:hAnsiTheme="majorHAnsi" w:cs="Open Sans"/>
          <w:color w:val="000000"/>
          <w:highlight w:val="yellow"/>
          <w:lang w:val="sr-Cyrl-RS"/>
        </w:rPr>
        <w:t>____</w:t>
      </w:r>
      <w:r w:rsidRPr="00366463">
        <w:rPr>
          <w:rFonts w:asciiTheme="majorHAnsi" w:eastAsia="Times New Roman" w:hAnsiTheme="majorHAnsi" w:cs="Open Sans"/>
          <w:color w:val="000000"/>
          <w:highlight w:val="yellow"/>
        </w:rPr>
        <w:t>_</w:t>
      </w:r>
      <w:r w:rsidRPr="00366463">
        <w:rPr>
          <w:rFonts w:asciiTheme="majorHAnsi" w:eastAsia="Times New Roman" w:hAnsiTheme="majorHAnsi" w:cs="Open Sans"/>
          <w:color w:val="000000"/>
          <w:highlight w:val="yellow"/>
          <w:lang w:val="sr-Cyrl-RS"/>
        </w:rPr>
        <w:t>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ПИБ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 xml:space="preserve">_____, </w:t>
      </w:r>
      <w:r w:rsidRPr="00366463">
        <w:rPr>
          <w:rFonts w:asciiTheme="majorHAnsi" w:eastAsia="Times New Roman" w:hAnsiTheme="majorHAnsi" w:cs="Open Sans"/>
          <w:color w:val="000000"/>
        </w:rPr>
        <w:t xml:space="preserve">матични број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_____,</w:t>
      </w:r>
    </w:p>
    <w:p w:rsidR="005B172A" w:rsidRPr="00366463" w:rsidRDefault="005B172A" w:rsidP="00C7180A">
      <w:pPr>
        <w:numPr>
          <w:ilvl w:val="1"/>
          <w:numId w:val="11"/>
        </w:numPr>
        <w:shd w:val="clear" w:color="auto" w:fill="FFFFFF"/>
        <w:autoSpaceDE w:val="0"/>
        <w:autoSpaceDN w:val="0"/>
        <w:adjustRightInd w:val="0"/>
        <w:spacing w:after="0"/>
        <w:ind w:left="0" w:firstLine="0"/>
        <w:contextualSpacing/>
        <w:rPr>
          <w:rFonts w:asciiTheme="majorHAnsi" w:eastAsia="Times New Roman" w:hAnsiTheme="majorHAnsi" w:cs="Open Sans"/>
          <w:color w:val="000000"/>
        </w:rPr>
      </w:pPr>
      <w:r w:rsidRPr="00366463">
        <w:rPr>
          <w:rFonts w:asciiTheme="majorHAnsi" w:eastAsia="Times New Roman" w:hAnsiTheme="majorHAnsi" w:cs="Open Sans"/>
          <w:color w:val="000000"/>
          <w:highlight w:val="yellow"/>
        </w:rPr>
        <w:lastRenderedPageBreak/>
        <w:t>___________________</w:t>
      </w:r>
      <w:r w:rsidRPr="00366463">
        <w:rPr>
          <w:rFonts w:asciiTheme="majorHAnsi" w:eastAsia="Times New Roman" w:hAnsiTheme="majorHAnsi" w:cs="Open Sans"/>
          <w:color w:val="000000"/>
          <w:highlight w:val="yellow"/>
          <w:lang w:val="sr-Cyrl-RS"/>
        </w:rPr>
        <w:t>________________________________________________</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(име подизвођача/члана групе понуђача), са седиштем у </w:t>
      </w:r>
      <w:r w:rsidRPr="00366463">
        <w:rPr>
          <w:rFonts w:asciiTheme="majorHAnsi" w:eastAsia="Times New Roman" w:hAnsiTheme="majorHAnsi" w:cs="Open Sans"/>
          <w:color w:val="000000"/>
          <w:highlight w:val="yellow"/>
        </w:rPr>
        <w:t>________________</w:t>
      </w:r>
      <w:r w:rsidRPr="00366463">
        <w:rPr>
          <w:rFonts w:asciiTheme="majorHAnsi" w:eastAsia="Times New Roman" w:hAnsiTheme="majorHAnsi" w:cs="Open Sans"/>
          <w:color w:val="000000"/>
          <w:highlight w:val="yellow"/>
          <w:lang w:val="sr-Cyrl-RS"/>
        </w:rPr>
        <w:t>____</w:t>
      </w:r>
      <w:r w:rsidRPr="00366463">
        <w:rPr>
          <w:rFonts w:asciiTheme="majorHAnsi" w:eastAsia="Times New Roman" w:hAnsiTheme="majorHAnsi" w:cs="Open Sans"/>
          <w:color w:val="000000"/>
          <w:highlight w:val="yellow"/>
        </w:rPr>
        <w:t>_</w:t>
      </w:r>
      <w:r w:rsidRPr="00366463">
        <w:rPr>
          <w:rFonts w:asciiTheme="majorHAnsi" w:eastAsia="Times New Roman" w:hAnsiTheme="majorHAnsi" w:cs="Open Sans"/>
          <w:color w:val="000000"/>
          <w:highlight w:val="yellow"/>
          <w:lang w:val="sr-Cyrl-RS"/>
        </w:rPr>
        <w:t>_____</w:t>
      </w:r>
      <w:r w:rsidRPr="00366463">
        <w:rPr>
          <w:rFonts w:asciiTheme="majorHAnsi" w:eastAsia="Times New Roman" w:hAnsiTheme="majorHAnsi" w:cs="Open Sans"/>
          <w:color w:val="000000"/>
          <w:highlight w:val="yellow"/>
        </w:rPr>
        <w:t xml:space="preserve">__, </w:t>
      </w:r>
      <w:r w:rsidRPr="00366463">
        <w:rPr>
          <w:rFonts w:asciiTheme="majorHAnsi" w:eastAsia="Times New Roman" w:hAnsiTheme="majorHAnsi" w:cs="Open Sans"/>
          <w:color w:val="000000"/>
        </w:rPr>
        <w:t xml:space="preserve">ПИБ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 xml:space="preserve">_____, </w:t>
      </w:r>
      <w:r w:rsidRPr="00366463">
        <w:rPr>
          <w:rFonts w:asciiTheme="majorHAnsi" w:eastAsia="Times New Roman" w:hAnsiTheme="majorHAnsi" w:cs="Open Sans"/>
          <w:color w:val="000000"/>
        </w:rPr>
        <w:t xml:space="preserve">матични број </w:t>
      </w:r>
      <w:r w:rsidRPr="00366463">
        <w:rPr>
          <w:rFonts w:asciiTheme="majorHAnsi" w:eastAsia="Times New Roman" w:hAnsiTheme="majorHAnsi" w:cs="Open Sans"/>
          <w:color w:val="000000"/>
          <w:highlight w:val="yellow"/>
        </w:rPr>
        <w:t>_______</w:t>
      </w:r>
      <w:r w:rsidRPr="00366463">
        <w:rPr>
          <w:rFonts w:asciiTheme="majorHAnsi" w:eastAsia="Times New Roman" w:hAnsiTheme="majorHAnsi" w:cs="Open Sans"/>
          <w:color w:val="000000"/>
          <w:highlight w:val="yellow"/>
          <w:lang w:val="sr-Cyrl-RS"/>
        </w:rPr>
        <w:t>____________</w:t>
      </w:r>
      <w:r w:rsidRPr="00366463">
        <w:rPr>
          <w:rFonts w:asciiTheme="majorHAnsi" w:eastAsia="Times New Roman" w:hAnsiTheme="majorHAnsi" w:cs="Open Sans"/>
          <w:color w:val="000000"/>
          <w:highlight w:val="yellow"/>
        </w:rPr>
        <w:t>_____,</w:t>
      </w:r>
    </w:p>
    <w:p w:rsidR="00F54263" w:rsidRPr="00366463" w:rsidRDefault="00753604"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 </w:t>
      </w:r>
    </w:p>
    <w:p w:rsidR="00F268E5" w:rsidRPr="00366463" w:rsidRDefault="00A345F2" w:rsidP="00753604">
      <w:pPr>
        <w:shd w:val="clear" w:color="auto" w:fill="FFFFFF" w:themeFill="background1"/>
        <w:autoSpaceDE w:val="0"/>
        <w:autoSpaceDN w:val="0"/>
        <w:adjustRightInd w:val="0"/>
        <w:spacing w:after="0"/>
        <w:jc w:val="both"/>
        <w:rPr>
          <w:rFonts w:asciiTheme="majorHAnsi" w:hAnsiTheme="majorHAnsi" w:cs="Open Sans"/>
          <w:lang w:val="sr-Cyrl-RS"/>
        </w:rPr>
      </w:pPr>
      <w:r w:rsidRPr="00366463">
        <w:rPr>
          <w:rFonts w:asciiTheme="majorHAnsi" w:eastAsia="Times New Roman" w:hAnsiTheme="majorHAnsi" w:cs="Open Sans"/>
          <w:color w:val="000000"/>
          <w:lang w:val="sr-Cyrl-RS" w:eastAsia="sr-Latn-CS"/>
        </w:rPr>
        <w:t xml:space="preserve">Добављач </w:t>
      </w:r>
      <w:r w:rsidR="00F268E5" w:rsidRPr="00366463">
        <w:rPr>
          <w:rFonts w:asciiTheme="majorHAnsi" w:hAnsiTheme="majorHAnsi" w:cs="Open Sans"/>
          <w:lang w:val="sr-Cyrl-RS"/>
        </w:rPr>
        <w:t>се обавезује да Наручиоца благовремено обавештава о свим захтевима и променама битним за реализацију уговорних обавеза.</w:t>
      </w:r>
      <w:r w:rsidRPr="00366463">
        <w:rPr>
          <w:rFonts w:asciiTheme="majorHAnsi" w:hAnsiTheme="majorHAnsi" w:cs="Open Sans"/>
          <w:lang w:val="sr-Cyrl-RS"/>
        </w:rPr>
        <w:t xml:space="preserve"> </w:t>
      </w:r>
    </w:p>
    <w:p w:rsidR="00753604" w:rsidRPr="00366463" w:rsidRDefault="00753604" w:rsidP="0075360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F268E5" w:rsidRPr="00366463" w:rsidRDefault="00A345F2" w:rsidP="0075360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r w:rsidR="00F268E5" w:rsidRPr="00366463">
        <w:rPr>
          <w:rFonts w:asciiTheme="majorHAnsi" w:eastAsia="Times New Roman" w:hAnsiTheme="majorHAnsi" w:cs="Open Sans"/>
          <w:color w:val="000000"/>
          <w:lang w:val="sr-Cyrl-RS" w:eastAsia="sr-Latn-CS"/>
        </w:rPr>
        <w:t xml:space="preserve">се обавезује да одреди лице за надзор </w:t>
      </w:r>
      <w:r w:rsidRPr="00366463">
        <w:rPr>
          <w:rFonts w:asciiTheme="majorHAnsi" w:eastAsia="Times New Roman" w:hAnsiTheme="majorHAnsi" w:cs="Open Sans"/>
          <w:color w:val="000000"/>
          <w:lang w:val="sr-Cyrl-RS" w:eastAsia="sr-Latn-CS"/>
        </w:rPr>
        <w:t xml:space="preserve">реализације </w:t>
      </w:r>
      <w:r w:rsidR="00F268E5" w:rsidRPr="00366463">
        <w:rPr>
          <w:rFonts w:asciiTheme="majorHAnsi" w:eastAsia="Times New Roman" w:hAnsiTheme="majorHAnsi" w:cs="Open Sans"/>
          <w:color w:val="000000"/>
          <w:lang w:val="sr-Cyrl-RS" w:eastAsia="sr-Latn-CS"/>
        </w:rPr>
        <w:t>Уговор</w:t>
      </w:r>
      <w:r w:rsidRPr="00366463">
        <w:rPr>
          <w:rFonts w:asciiTheme="majorHAnsi" w:eastAsia="Times New Roman" w:hAnsiTheme="majorHAnsi" w:cs="Open Sans"/>
          <w:color w:val="000000"/>
          <w:lang w:val="sr-Cyrl-RS" w:eastAsia="sr-Latn-CS"/>
        </w:rPr>
        <w:t>а</w:t>
      </w:r>
      <w:r w:rsidR="00F268E5" w:rsidRPr="00366463">
        <w:rPr>
          <w:rFonts w:asciiTheme="majorHAnsi" w:eastAsia="Times New Roman" w:hAnsiTheme="majorHAnsi" w:cs="Open Sans"/>
          <w:color w:val="000000"/>
          <w:lang w:val="sr-Cyrl-RS" w:eastAsia="sr-Latn-CS"/>
        </w:rPr>
        <w:t>, које ће имати следећа задужења:</w:t>
      </w:r>
      <w:r w:rsidRPr="00366463">
        <w:rPr>
          <w:rFonts w:asciiTheme="majorHAnsi" w:eastAsia="Times New Roman" w:hAnsiTheme="majorHAnsi" w:cs="Open Sans"/>
          <w:color w:val="000000"/>
          <w:lang w:val="sr-Cyrl-RS" w:eastAsia="sr-Latn-CS"/>
        </w:rPr>
        <w:t xml:space="preserve"> </w:t>
      </w:r>
    </w:p>
    <w:p w:rsidR="00F268E5" w:rsidRPr="00366463" w:rsidRDefault="00F268E5"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комуникација и сарадња са овлашћеним представницима Наручиоца;</w:t>
      </w:r>
    </w:p>
    <w:p w:rsidR="00F268E5" w:rsidRPr="00366463" w:rsidRDefault="00F268E5"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 праћење квалитета </w:t>
      </w:r>
      <w:r w:rsidR="00A345F2" w:rsidRPr="00366463">
        <w:rPr>
          <w:rFonts w:asciiTheme="majorHAnsi" w:eastAsia="Times New Roman" w:hAnsiTheme="majorHAnsi" w:cs="Open Sans"/>
          <w:color w:val="000000"/>
          <w:lang w:val="sr-Cyrl-RS" w:eastAsia="sr-Latn-CS"/>
        </w:rPr>
        <w:t>робе/</w:t>
      </w:r>
      <w:r w:rsidRPr="00366463">
        <w:rPr>
          <w:rFonts w:asciiTheme="majorHAnsi" w:eastAsia="Times New Roman" w:hAnsiTheme="majorHAnsi" w:cs="Open Sans"/>
          <w:color w:val="000000"/>
          <w:lang w:val="sr-Cyrl-RS" w:eastAsia="sr-Latn-CS"/>
        </w:rPr>
        <w:t>усл</w:t>
      </w:r>
      <w:r w:rsidR="007F68F1" w:rsidRPr="00366463">
        <w:rPr>
          <w:rFonts w:asciiTheme="majorHAnsi" w:eastAsia="Times New Roman" w:hAnsiTheme="majorHAnsi" w:cs="Open Sans"/>
          <w:color w:val="000000"/>
          <w:lang w:val="sr-Cyrl-RS" w:eastAsia="sr-Latn-CS"/>
        </w:rPr>
        <w:t>уг</w:t>
      </w:r>
      <w:r w:rsidRPr="00366463">
        <w:rPr>
          <w:rFonts w:asciiTheme="majorHAnsi" w:eastAsia="Times New Roman" w:hAnsiTheme="majorHAnsi" w:cs="Open Sans"/>
          <w:color w:val="000000"/>
          <w:lang w:val="sr-Cyrl-RS" w:eastAsia="sr-Latn-CS"/>
        </w:rPr>
        <w:t>е;</w:t>
      </w:r>
      <w:r w:rsidR="00A345F2" w:rsidRPr="00366463">
        <w:rPr>
          <w:rFonts w:asciiTheme="majorHAnsi" w:eastAsia="Times New Roman" w:hAnsiTheme="majorHAnsi" w:cs="Open Sans"/>
          <w:color w:val="000000"/>
          <w:lang w:val="sr-Cyrl-RS" w:eastAsia="sr-Latn-CS"/>
        </w:rPr>
        <w:t xml:space="preserve"> </w:t>
      </w:r>
    </w:p>
    <w:p w:rsidR="00F268E5" w:rsidRPr="00366463" w:rsidRDefault="00F268E5"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 праћење оперативне и </w:t>
      </w:r>
      <w:r w:rsidR="00C31868" w:rsidRPr="00366463">
        <w:rPr>
          <w:rFonts w:asciiTheme="majorHAnsi" w:eastAsia="Times New Roman" w:hAnsiTheme="majorHAnsi" w:cs="Open Sans"/>
          <w:color w:val="000000"/>
          <w:lang w:val="sr-Cyrl-RS" w:eastAsia="sr-Latn-CS"/>
        </w:rPr>
        <w:t>финансијске реализације У</w:t>
      </w:r>
      <w:r w:rsidR="003A468F" w:rsidRPr="00366463">
        <w:rPr>
          <w:rFonts w:asciiTheme="majorHAnsi" w:eastAsia="Times New Roman" w:hAnsiTheme="majorHAnsi" w:cs="Open Sans"/>
          <w:color w:val="000000"/>
          <w:lang w:val="sr-Cyrl-RS" w:eastAsia="sr-Latn-CS"/>
        </w:rPr>
        <w:t>говора.</w:t>
      </w:r>
    </w:p>
    <w:p w:rsidR="006B24FB" w:rsidRPr="00366463" w:rsidRDefault="006B24FB"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color w:val="000000"/>
          <w:lang w:val="sr-Cyrl-RS" w:eastAsia="sr-Latn-CS"/>
        </w:rPr>
      </w:pPr>
      <w:r w:rsidRPr="00366463">
        <w:rPr>
          <w:rFonts w:asciiTheme="majorHAnsi" w:eastAsia="Times New Roman" w:hAnsiTheme="majorHAnsi" w:cs="Open Sans"/>
          <w:b/>
          <w:color w:val="000000"/>
          <w:lang w:eastAsia="sr-Latn-CS"/>
        </w:rPr>
        <w:t>Оба</w:t>
      </w:r>
      <w:r w:rsidR="003E478C" w:rsidRPr="00366463">
        <w:rPr>
          <w:rFonts w:asciiTheme="majorHAnsi" w:eastAsia="Times New Roman" w:hAnsiTheme="majorHAnsi" w:cs="Open Sans"/>
          <w:b/>
          <w:color w:val="000000"/>
          <w:lang w:val="sr-Cyrl-RS" w:eastAsia="sr-Latn-CS"/>
        </w:rPr>
        <w:t>в</w:t>
      </w:r>
      <w:r w:rsidRPr="00366463">
        <w:rPr>
          <w:rFonts w:asciiTheme="majorHAnsi" w:eastAsia="Times New Roman" w:hAnsiTheme="majorHAnsi" w:cs="Open Sans"/>
          <w:b/>
          <w:color w:val="000000"/>
          <w:lang w:eastAsia="sr-Latn-CS"/>
        </w:rPr>
        <w:t>езе Наручиоца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w:t>
      </w:r>
      <w:r w:rsidR="00F268E5" w:rsidRPr="00366463">
        <w:rPr>
          <w:rFonts w:asciiTheme="majorHAnsi" w:eastAsia="Times New Roman" w:hAnsiTheme="majorHAnsi" w:cs="Open Sans"/>
          <w:b/>
          <w:bCs/>
          <w:color w:val="000000"/>
          <w:lang w:val="sr-Cyrl-RS" w:eastAsia="sr-Latn-CS"/>
        </w:rPr>
        <w:t>3</w:t>
      </w:r>
      <w:r w:rsidRPr="00366463">
        <w:rPr>
          <w:rFonts w:asciiTheme="majorHAnsi" w:eastAsia="Times New Roman" w:hAnsiTheme="majorHAnsi" w:cs="Open Sans"/>
          <w:b/>
          <w:bCs/>
          <w:color w:val="000000"/>
          <w:lang w:val="sr-Latn-CS" w:eastAsia="sr-Latn-CS"/>
        </w:rPr>
        <w:t xml:space="preserve">. </w:t>
      </w:r>
    </w:p>
    <w:p w:rsidR="007F68F1" w:rsidRPr="00366463" w:rsidRDefault="007F68F1" w:rsidP="007F68F1">
      <w:pPr>
        <w:shd w:val="clear" w:color="auto" w:fill="FFFFFF" w:themeFill="background1"/>
        <w:autoSpaceDE w:val="0"/>
        <w:autoSpaceDN w:val="0"/>
        <w:adjustRightInd w:val="0"/>
        <w:spacing w:after="0"/>
        <w:jc w:val="both"/>
        <w:rPr>
          <w:rFonts w:asciiTheme="majorHAnsi" w:eastAsia="Times New Roman" w:hAnsiTheme="majorHAnsi" w:cs="Open Sans"/>
          <w:b/>
          <w:bCs/>
          <w:color w:val="000000"/>
          <w:lang w:val="sr-Cyrl-RS" w:eastAsia="sr-Latn-CS"/>
        </w:rPr>
      </w:pPr>
    </w:p>
    <w:p w:rsidR="00F268E5" w:rsidRPr="00366463" w:rsidRDefault="00F268E5" w:rsidP="007F68F1">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Уговорне стране су сагласне да ће Наручилац </w:t>
      </w:r>
      <w:r w:rsidR="00A345F2" w:rsidRPr="00366463">
        <w:rPr>
          <w:rFonts w:asciiTheme="majorHAnsi" w:eastAsia="Times New Roman" w:hAnsiTheme="majorHAnsi" w:cs="Open Sans"/>
          <w:color w:val="000000"/>
          <w:lang w:val="sr-Cyrl-RS" w:eastAsia="sr-Latn-CS"/>
        </w:rPr>
        <w:t xml:space="preserve">Добављачу </w:t>
      </w:r>
      <w:r w:rsidRPr="00366463">
        <w:rPr>
          <w:rFonts w:asciiTheme="majorHAnsi" w:eastAsia="Times New Roman" w:hAnsiTheme="majorHAnsi" w:cs="Open Sans"/>
          <w:color w:val="000000"/>
          <w:lang w:val="sr-Cyrl-RS" w:eastAsia="sr-Latn-CS"/>
        </w:rPr>
        <w:t xml:space="preserve">извршити плаћање </w:t>
      </w:r>
      <w:r w:rsidR="00C82F56" w:rsidRPr="00366463">
        <w:rPr>
          <w:rFonts w:asciiTheme="majorHAnsi" w:eastAsia="Times New Roman" w:hAnsiTheme="majorHAnsi" w:cs="Open Sans"/>
          <w:color w:val="000000"/>
          <w:lang w:val="sr-Cyrl-RS" w:eastAsia="sr-Latn-CS"/>
        </w:rPr>
        <w:t>моторног горива</w:t>
      </w:r>
      <w:r w:rsidRPr="00366463">
        <w:rPr>
          <w:rFonts w:asciiTheme="majorHAnsi" w:eastAsia="Times New Roman" w:hAnsiTheme="majorHAnsi" w:cs="Open Sans"/>
          <w:color w:val="000000"/>
          <w:lang w:val="sr-Cyrl-RS" w:eastAsia="sr-Latn-CS"/>
        </w:rPr>
        <w:t xml:space="preserve"> према роковима дефинисаним у Понуди, </w:t>
      </w:r>
      <w:r w:rsidR="00C82F56" w:rsidRPr="00366463">
        <w:rPr>
          <w:rFonts w:asciiTheme="majorHAnsi" w:eastAsia="Times New Roman" w:hAnsiTheme="majorHAnsi" w:cs="Open Sans"/>
          <w:color w:val="000000"/>
          <w:lang w:val="sr-Cyrl-RS" w:eastAsia="sr-Latn-CS"/>
        </w:rPr>
        <w:t xml:space="preserve">авансно, а </w:t>
      </w:r>
      <w:r w:rsidRPr="00366463">
        <w:rPr>
          <w:rFonts w:asciiTheme="majorHAnsi" w:eastAsia="Times New Roman" w:hAnsiTheme="majorHAnsi" w:cs="Open Sans"/>
          <w:color w:val="000000"/>
          <w:lang w:val="sr-Cyrl-RS" w:eastAsia="sr-Latn-CS"/>
        </w:rPr>
        <w:t xml:space="preserve">под условом да </w:t>
      </w:r>
      <w:r w:rsidR="007F68F1" w:rsidRPr="00366463">
        <w:rPr>
          <w:rFonts w:asciiTheme="majorHAnsi" w:eastAsia="Times New Roman" w:hAnsiTheme="majorHAnsi" w:cs="Open Sans"/>
          <w:color w:val="000000"/>
          <w:lang w:val="sr-Cyrl-RS" w:eastAsia="sr-Latn-CS"/>
        </w:rPr>
        <w:t>ресорно</w:t>
      </w:r>
      <w:r w:rsidRPr="00366463">
        <w:rPr>
          <w:rFonts w:asciiTheme="majorHAnsi" w:eastAsia="Times New Roman" w:hAnsiTheme="majorHAnsi" w:cs="Open Sans"/>
          <w:color w:val="000000"/>
          <w:lang w:val="sr-Cyrl-RS" w:eastAsia="sr-Latn-CS"/>
        </w:rPr>
        <w:t xml:space="preserve"> министарство (Министарство просвете, науке и технолошког развоја) Наручиоцу стави на располагање средства </w:t>
      </w:r>
      <w:r w:rsidR="007F68F1" w:rsidRPr="00366463">
        <w:rPr>
          <w:rFonts w:asciiTheme="majorHAnsi" w:eastAsia="Times New Roman" w:hAnsiTheme="majorHAnsi" w:cs="Open Sans"/>
          <w:color w:val="000000"/>
          <w:lang w:val="sr-Cyrl-RS" w:eastAsia="sr-Latn-CS"/>
        </w:rPr>
        <w:t xml:space="preserve">за финансирање </w:t>
      </w:r>
      <w:r w:rsidRPr="00366463">
        <w:rPr>
          <w:rFonts w:asciiTheme="majorHAnsi" w:eastAsia="Times New Roman" w:hAnsiTheme="majorHAnsi" w:cs="Open Sans"/>
          <w:color w:val="000000"/>
          <w:lang w:val="sr-Cyrl-RS" w:eastAsia="sr-Latn-CS"/>
        </w:rPr>
        <w:t>оперативних трошкова Наручиоца</w:t>
      </w:r>
      <w:r w:rsidR="00A11DE0" w:rsidRPr="00366463">
        <w:rPr>
          <w:rFonts w:asciiTheme="majorHAnsi" w:eastAsia="Times New Roman" w:hAnsiTheme="majorHAnsi" w:cs="Open Sans"/>
          <w:color w:val="000000"/>
          <w:lang w:val="sr-Cyrl-RS" w:eastAsia="sr-Latn-CS"/>
        </w:rPr>
        <w:t xml:space="preserve"> у односној години</w:t>
      </w:r>
      <w:r w:rsidRPr="00366463">
        <w:rPr>
          <w:rFonts w:asciiTheme="majorHAnsi" w:eastAsia="Times New Roman" w:hAnsiTheme="majorHAnsi" w:cs="Open Sans"/>
          <w:color w:val="000000"/>
          <w:lang w:val="sr-Cyrl-RS" w:eastAsia="sr-Latn-CS"/>
        </w:rPr>
        <w:t>.</w:t>
      </w:r>
    </w:p>
    <w:p w:rsidR="007F68F1" w:rsidRPr="00366463" w:rsidRDefault="007F68F1" w:rsidP="007F68F1">
      <w:pPr>
        <w:spacing w:after="0"/>
        <w:jc w:val="both"/>
        <w:rPr>
          <w:rFonts w:asciiTheme="majorHAnsi" w:hAnsiTheme="majorHAnsi" w:cs="Open Sans"/>
          <w:lang w:val="sr-Cyrl-RS"/>
        </w:rPr>
      </w:pPr>
    </w:p>
    <w:p w:rsidR="00C82F56" w:rsidRPr="00366463" w:rsidRDefault="00C82F56" w:rsidP="00C82F56">
      <w:pPr>
        <w:spacing w:after="0" w:line="240" w:lineRule="auto"/>
        <w:jc w:val="both"/>
        <w:rPr>
          <w:rFonts w:asciiTheme="majorHAnsi" w:hAnsiTheme="majorHAnsi" w:cs="Open Sans"/>
          <w:lang w:val="sr-Cyrl-RS"/>
        </w:rPr>
      </w:pPr>
      <w:r w:rsidRPr="00366463">
        <w:rPr>
          <w:rFonts w:asciiTheme="majorHAnsi" w:hAnsiTheme="majorHAnsi" w:cs="Open Sans"/>
        </w:rPr>
        <w:t xml:space="preserve">Плаћање </w:t>
      </w:r>
      <w:r w:rsidRPr="00366463">
        <w:rPr>
          <w:rFonts w:asciiTheme="majorHAnsi" w:hAnsiTheme="majorHAnsi" w:cs="Open Sans"/>
          <w:lang w:val="sr-Cyrl-RS"/>
        </w:rPr>
        <w:t xml:space="preserve">ће се вршити авансно. На основу испоручених добара, сваког месеца, Понуђач ће Наручиоцу издати коначну фактуру која гласи на износ потрошених авансно уплаћених средстава и служиће за „затварање“ аванса једанпут месечно. </w:t>
      </w:r>
    </w:p>
    <w:p w:rsidR="00C82F56" w:rsidRPr="00366463" w:rsidRDefault="00C82F56" w:rsidP="00C82F56">
      <w:pPr>
        <w:spacing w:after="0" w:line="240" w:lineRule="auto"/>
        <w:jc w:val="both"/>
        <w:rPr>
          <w:rFonts w:asciiTheme="majorHAnsi" w:hAnsiTheme="majorHAnsi" w:cs="Open Sans"/>
          <w:lang w:val="sr-Cyrl-RS"/>
        </w:rPr>
      </w:pPr>
    </w:p>
    <w:p w:rsidR="00C82F56" w:rsidRPr="00366463" w:rsidRDefault="00C82F56" w:rsidP="00C82F56">
      <w:pPr>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Понуђач је дужан да једном месечно уз коначну фактуру доставља Извештај о месечном снабдевању горива по свим дебитним картицама. </w:t>
      </w:r>
    </w:p>
    <w:p w:rsidR="00C82F56" w:rsidRPr="00366463" w:rsidRDefault="00C82F56" w:rsidP="00C82F56">
      <w:pPr>
        <w:spacing w:after="0" w:line="240" w:lineRule="auto"/>
        <w:jc w:val="both"/>
        <w:rPr>
          <w:rFonts w:asciiTheme="majorHAnsi" w:hAnsiTheme="majorHAnsi" w:cs="Open Sans"/>
          <w:lang w:val="sr-Cyrl-RS"/>
        </w:rPr>
      </w:pPr>
    </w:p>
    <w:p w:rsidR="00C82F56" w:rsidRPr="00366463" w:rsidRDefault="00C82F56" w:rsidP="00C82F56">
      <w:pPr>
        <w:spacing w:after="0" w:line="240" w:lineRule="auto"/>
        <w:jc w:val="both"/>
        <w:rPr>
          <w:rFonts w:asciiTheme="majorHAnsi" w:hAnsiTheme="majorHAnsi" w:cs="Open Sans"/>
          <w:lang w:val="sr-Cyrl-RS"/>
        </w:rPr>
      </w:pPr>
      <w:r w:rsidRPr="00366463">
        <w:rPr>
          <w:rFonts w:asciiTheme="majorHAnsi" w:hAnsiTheme="majorHAnsi" w:cs="Open Sans"/>
          <w:lang w:val="sr-Cyrl-RS"/>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C82F56" w:rsidRPr="00366463" w:rsidRDefault="00C82F56" w:rsidP="00C82F56">
      <w:pPr>
        <w:spacing w:after="0" w:line="240" w:lineRule="auto"/>
        <w:jc w:val="both"/>
        <w:rPr>
          <w:rFonts w:asciiTheme="majorHAnsi" w:hAnsiTheme="majorHAnsi" w:cs="Open Sans"/>
          <w:lang w:val="sr-Cyrl-RS"/>
        </w:rPr>
      </w:pPr>
    </w:p>
    <w:p w:rsidR="00C82F56" w:rsidRPr="00366463" w:rsidRDefault="00C82F56" w:rsidP="00C82F56">
      <w:pPr>
        <w:spacing w:after="0" w:line="240" w:lineRule="auto"/>
        <w:jc w:val="both"/>
        <w:rPr>
          <w:rFonts w:asciiTheme="majorHAnsi" w:hAnsiTheme="majorHAnsi" w:cs="Open Sans"/>
          <w:lang w:val="sr-Cyrl-RS"/>
        </w:rPr>
      </w:pPr>
      <w:r w:rsidRPr="00366463">
        <w:rPr>
          <w:rFonts w:asciiTheme="majorHAnsi" w:hAnsiTheme="majorHAnsi" w:cs="Open Sans"/>
          <w:lang w:val="sr-Cyrl-RS"/>
        </w:rPr>
        <w:t>Наручилац може преузимати гориво до висине уплаћених средстава, односно на основу авансно уплаћених средстава, Наручилац ће, посредством дебитних картица, обављати трансакције, односно преузимати гориво до висине расположивих средстава. У складу са наведеним, дебитне картице ће представљати средство евидентирања купопродајних трансакција горива које врши Наручилац.</w:t>
      </w:r>
    </w:p>
    <w:p w:rsidR="00C82F56" w:rsidRPr="00366463" w:rsidRDefault="00C82F56" w:rsidP="00C82F56">
      <w:pPr>
        <w:spacing w:after="0" w:line="240" w:lineRule="auto"/>
        <w:jc w:val="both"/>
        <w:rPr>
          <w:rFonts w:asciiTheme="majorHAnsi" w:hAnsiTheme="majorHAnsi" w:cs="Open Sans"/>
          <w:lang w:val="sr-Cyrl-RS"/>
        </w:rPr>
      </w:pPr>
    </w:p>
    <w:p w:rsidR="00C82F56" w:rsidRPr="00366463" w:rsidRDefault="00C82F56" w:rsidP="00C82F56">
      <w:pPr>
        <w:spacing w:after="0" w:line="240" w:lineRule="auto"/>
        <w:jc w:val="both"/>
        <w:rPr>
          <w:rFonts w:asciiTheme="majorHAnsi" w:hAnsiTheme="majorHAnsi" w:cs="Open Sans"/>
          <w:lang w:val="sr-Cyrl-RS"/>
        </w:rPr>
      </w:pPr>
      <w:r w:rsidRPr="00366463">
        <w:rPr>
          <w:rFonts w:asciiTheme="majorHAnsi" w:hAnsiTheme="majorHAnsi" w:cs="Open Sans"/>
          <w:lang w:val="sr-Cyrl-RS"/>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C82F56" w:rsidRPr="00366463" w:rsidRDefault="00C82F56" w:rsidP="00C82F56">
      <w:pPr>
        <w:spacing w:after="0" w:line="240" w:lineRule="auto"/>
        <w:jc w:val="both"/>
        <w:rPr>
          <w:rFonts w:asciiTheme="majorHAnsi" w:eastAsia="Times New Roman" w:hAnsiTheme="majorHAnsi" w:cs="Open Sans"/>
          <w:lang w:val="sr-Cyrl-RS" w:eastAsia="sr-Latn-RS"/>
        </w:rPr>
      </w:pPr>
    </w:p>
    <w:p w:rsidR="007F68F1" w:rsidRPr="00366463" w:rsidRDefault="00C82F56" w:rsidP="00C82F56">
      <w:pPr>
        <w:spacing w:after="0"/>
        <w:jc w:val="both"/>
        <w:rPr>
          <w:rFonts w:asciiTheme="majorHAnsi" w:hAnsiTheme="majorHAnsi" w:cs="Open Sans"/>
          <w:lang w:val="sr-Cyrl-RS"/>
        </w:rPr>
      </w:pPr>
      <w:r w:rsidRPr="00366463">
        <w:rPr>
          <w:rFonts w:asciiTheme="majorHAnsi" w:hAnsiTheme="majorHAnsi" w:cs="Open Sans"/>
          <w:lang w:val="sr-Cyrl-RS"/>
        </w:rPr>
        <w:t>Авансно п</w:t>
      </w:r>
      <w:r w:rsidR="007F68F1" w:rsidRPr="00366463">
        <w:rPr>
          <w:rFonts w:asciiTheme="majorHAnsi" w:hAnsiTheme="majorHAnsi" w:cs="Open Sans"/>
          <w:lang w:val="sr-Cyrl-RS"/>
        </w:rPr>
        <w:t xml:space="preserve">лаћање ће се вршити у року од </w:t>
      </w:r>
      <w:r w:rsidR="007F68F1" w:rsidRPr="00366463">
        <w:rPr>
          <w:rFonts w:asciiTheme="majorHAnsi" w:hAnsiTheme="majorHAnsi" w:cs="Open Sans"/>
          <w:highlight w:val="lightGray"/>
          <w:lang w:val="sr-Cyrl-RS"/>
        </w:rPr>
        <w:t>___</w:t>
      </w:r>
      <w:r w:rsidR="007F68F1" w:rsidRPr="00366463">
        <w:rPr>
          <w:rFonts w:asciiTheme="majorHAnsi" w:hAnsiTheme="majorHAnsi" w:cs="Open Sans"/>
          <w:lang w:val="sr-Cyrl-RS"/>
        </w:rPr>
        <w:t xml:space="preserve"> дана од дана достављања уредне </w:t>
      </w:r>
      <w:r w:rsidRPr="00366463">
        <w:rPr>
          <w:rFonts w:asciiTheme="majorHAnsi" w:hAnsiTheme="majorHAnsi" w:cs="Open Sans"/>
          <w:lang w:val="sr-Cyrl-RS"/>
        </w:rPr>
        <w:t xml:space="preserve">авансне </w:t>
      </w:r>
      <w:r w:rsidR="007F68F1" w:rsidRPr="00366463">
        <w:rPr>
          <w:rFonts w:asciiTheme="majorHAnsi" w:hAnsiTheme="majorHAnsi" w:cs="Open Sans"/>
          <w:lang w:val="sr-Cyrl-RS"/>
        </w:rPr>
        <w:t>фактуре</w:t>
      </w:r>
      <w:r w:rsidR="00A345F2" w:rsidRPr="00366463">
        <w:rPr>
          <w:rFonts w:asciiTheme="majorHAnsi" w:hAnsiTheme="majorHAnsi" w:cs="Open Sans"/>
          <w:lang w:val="sr-Cyrl-RS"/>
        </w:rPr>
        <w:t xml:space="preserve">, </w:t>
      </w:r>
      <w:r w:rsidR="007F68F1" w:rsidRPr="00366463">
        <w:rPr>
          <w:rFonts w:asciiTheme="majorHAnsi" w:hAnsiTheme="majorHAnsi" w:cs="Open Sans"/>
        </w:rPr>
        <w:t xml:space="preserve">уплатом на рачун </w:t>
      </w:r>
      <w:r w:rsidR="00A345F2" w:rsidRPr="00366463">
        <w:rPr>
          <w:rFonts w:asciiTheme="majorHAnsi" w:eastAsia="Times New Roman" w:hAnsiTheme="majorHAnsi" w:cs="Open Sans"/>
          <w:color w:val="000000"/>
          <w:lang w:val="sr-Cyrl-RS" w:eastAsia="sr-Latn-CS"/>
        </w:rPr>
        <w:t xml:space="preserve">Добављача </w:t>
      </w:r>
      <w:r w:rsidR="007F68F1" w:rsidRPr="00366463">
        <w:rPr>
          <w:rFonts w:asciiTheme="majorHAnsi" w:hAnsiTheme="majorHAnsi" w:cs="Open Sans"/>
        </w:rPr>
        <w:t xml:space="preserve">број </w:t>
      </w:r>
      <w:r w:rsidR="007F68F1" w:rsidRPr="00366463">
        <w:rPr>
          <w:rFonts w:asciiTheme="majorHAnsi" w:hAnsiTheme="majorHAnsi" w:cs="Open Sans"/>
          <w:highlight w:val="lightGray"/>
        </w:rPr>
        <w:t>_____________</w:t>
      </w:r>
      <w:r w:rsidR="007F68F1" w:rsidRPr="00366463">
        <w:rPr>
          <w:rFonts w:asciiTheme="majorHAnsi" w:hAnsiTheme="majorHAnsi" w:cs="Open Sans"/>
          <w:highlight w:val="lightGray"/>
          <w:lang w:val="sr-Cyrl-RS"/>
        </w:rPr>
        <w:t>_______________</w:t>
      </w:r>
      <w:r w:rsidR="007F68F1" w:rsidRPr="00366463">
        <w:rPr>
          <w:rFonts w:asciiTheme="majorHAnsi" w:hAnsiTheme="majorHAnsi" w:cs="Open Sans"/>
          <w:highlight w:val="lightGray"/>
        </w:rPr>
        <w:t>_,</w:t>
      </w:r>
      <w:r w:rsidR="007F68F1" w:rsidRPr="00366463">
        <w:rPr>
          <w:rFonts w:asciiTheme="majorHAnsi" w:hAnsiTheme="majorHAnsi" w:cs="Open Sans"/>
        </w:rPr>
        <w:t xml:space="preserve"> који се води код банке  </w:t>
      </w:r>
      <w:r w:rsidR="007F68F1" w:rsidRPr="00366463">
        <w:rPr>
          <w:rFonts w:asciiTheme="majorHAnsi" w:hAnsiTheme="majorHAnsi" w:cs="Open Sans"/>
          <w:highlight w:val="lightGray"/>
        </w:rPr>
        <w:t>______________</w:t>
      </w:r>
      <w:r w:rsidR="007F68F1" w:rsidRPr="00366463">
        <w:rPr>
          <w:rFonts w:asciiTheme="majorHAnsi" w:hAnsiTheme="majorHAnsi" w:cs="Open Sans"/>
          <w:highlight w:val="lightGray"/>
          <w:lang w:val="sr-Cyrl-RS"/>
        </w:rPr>
        <w:t>______________________________</w:t>
      </w:r>
      <w:r w:rsidR="007F68F1" w:rsidRPr="00366463">
        <w:rPr>
          <w:rFonts w:asciiTheme="majorHAnsi" w:hAnsiTheme="majorHAnsi" w:cs="Open Sans"/>
          <w:highlight w:val="lightGray"/>
        </w:rPr>
        <w:t>______.</w:t>
      </w:r>
      <w:r w:rsidR="007F68F1" w:rsidRPr="00366463">
        <w:rPr>
          <w:rFonts w:asciiTheme="majorHAnsi" w:hAnsiTheme="majorHAnsi" w:cs="Open Sans"/>
        </w:rPr>
        <w:t xml:space="preserve"> </w:t>
      </w:r>
    </w:p>
    <w:p w:rsidR="007F68F1" w:rsidRPr="00366463" w:rsidRDefault="007F68F1" w:rsidP="007F68F1">
      <w:pPr>
        <w:spacing w:after="0"/>
        <w:jc w:val="both"/>
        <w:rPr>
          <w:rFonts w:asciiTheme="majorHAnsi" w:hAnsiTheme="majorHAnsi" w:cs="Open Sans"/>
          <w:lang w:val="sr-Cyrl-RS"/>
        </w:rPr>
      </w:pPr>
    </w:p>
    <w:p w:rsidR="007F68F1" w:rsidRPr="00366463" w:rsidRDefault="00C82F56" w:rsidP="007F68F1">
      <w:pPr>
        <w:spacing w:after="0"/>
        <w:jc w:val="both"/>
        <w:rPr>
          <w:rFonts w:asciiTheme="majorHAnsi" w:hAnsiTheme="majorHAnsi" w:cs="Open Sans"/>
          <w:lang w:val="sr-Cyrl-RS"/>
        </w:rPr>
      </w:pPr>
      <w:r w:rsidRPr="00366463">
        <w:rPr>
          <w:rFonts w:asciiTheme="majorHAnsi" w:hAnsiTheme="majorHAnsi" w:cs="Open Sans"/>
          <w:lang w:val="sr-Cyrl-RS"/>
        </w:rPr>
        <w:t>Кумулативна вредност појединачно уплаћених износа не може прећи у</w:t>
      </w:r>
      <w:r w:rsidR="007F68F1" w:rsidRPr="00366463">
        <w:rPr>
          <w:rFonts w:asciiTheme="majorHAnsi" w:hAnsiTheme="majorHAnsi" w:cs="Open Sans"/>
          <w:lang w:val="sr-Cyrl-RS"/>
        </w:rPr>
        <w:t>купн</w:t>
      </w:r>
      <w:r w:rsidRPr="00366463">
        <w:rPr>
          <w:rFonts w:asciiTheme="majorHAnsi" w:hAnsiTheme="majorHAnsi" w:cs="Open Sans"/>
          <w:lang w:val="sr-Cyrl-RS"/>
        </w:rPr>
        <w:t>у</w:t>
      </w:r>
      <w:r w:rsidR="007F68F1" w:rsidRPr="00366463">
        <w:rPr>
          <w:rFonts w:asciiTheme="majorHAnsi" w:hAnsiTheme="majorHAnsi" w:cs="Open Sans"/>
          <w:lang w:val="sr-Cyrl-RS"/>
        </w:rPr>
        <w:t xml:space="preserve"> </w:t>
      </w:r>
      <w:r w:rsidR="007F68F1" w:rsidRPr="00366463">
        <w:rPr>
          <w:rFonts w:asciiTheme="majorHAnsi" w:hAnsiTheme="majorHAnsi" w:cs="Open Sans"/>
        </w:rPr>
        <w:t xml:space="preserve">вредност </w:t>
      </w:r>
      <w:r w:rsidR="007F68F1" w:rsidRPr="00366463">
        <w:rPr>
          <w:rFonts w:asciiTheme="majorHAnsi" w:hAnsiTheme="majorHAnsi" w:cs="Open Sans"/>
          <w:lang w:val="sr-Cyrl-RS"/>
        </w:rPr>
        <w:t xml:space="preserve">Уговора </w:t>
      </w:r>
      <w:r w:rsidRPr="00366463">
        <w:rPr>
          <w:rFonts w:asciiTheme="majorHAnsi" w:hAnsiTheme="majorHAnsi" w:cs="Open Sans"/>
          <w:lang w:val="sr-Cyrl-RS"/>
        </w:rPr>
        <w:t>која је</w:t>
      </w:r>
      <w:r w:rsidR="007F68F1" w:rsidRPr="00366463">
        <w:rPr>
          <w:rFonts w:asciiTheme="majorHAnsi" w:hAnsiTheme="majorHAnsi" w:cs="Open Sans"/>
          <w:lang w:val="sr-Cyrl-RS"/>
        </w:rPr>
        <w:t xml:space="preserve"> дефинисана у </w:t>
      </w:r>
      <w:r w:rsidR="007F68F1" w:rsidRPr="00366463">
        <w:rPr>
          <w:rFonts w:asciiTheme="majorHAnsi" w:hAnsiTheme="majorHAnsi" w:cs="Open Sans"/>
        </w:rPr>
        <w:t>члан</w:t>
      </w:r>
      <w:r w:rsidR="007F68F1" w:rsidRPr="00366463">
        <w:rPr>
          <w:rFonts w:asciiTheme="majorHAnsi" w:hAnsiTheme="majorHAnsi" w:cs="Open Sans"/>
          <w:lang w:val="sr-Cyrl-RS"/>
        </w:rPr>
        <w:t xml:space="preserve">у </w:t>
      </w:r>
      <w:r w:rsidR="006E4D70" w:rsidRPr="00366463">
        <w:rPr>
          <w:rFonts w:asciiTheme="majorHAnsi" w:hAnsiTheme="majorHAnsi" w:cs="Open Sans"/>
          <w:lang w:val="sr-Cyrl-RS"/>
        </w:rPr>
        <w:t>5</w:t>
      </w:r>
      <w:r w:rsidR="007F68F1" w:rsidRPr="00366463">
        <w:rPr>
          <w:rFonts w:asciiTheme="majorHAnsi" w:hAnsiTheme="majorHAnsi" w:cs="Open Sans"/>
        </w:rPr>
        <w:t>. став 1. овог Уговора.</w:t>
      </w:r>
    </w:p>
    <w:p w:rsidR="007F68F1" w:rsidRPr="00366463" w:rsidRDefault="007F68F1" w:rsidP="007F68F1">
      <w:pPr>
        <w:spacing w:after="0"/>
        <w:jc w:val="both"/>
        <w:rPr>
          <w:rFonts w:asciiTheme="majorHAnsi" w:hAnsiTheme="majorHAnsi" w:cs="Open Sans"/>
          <w:lang w:val="sr-Cyrl-RS"/>
        </w:rPr>
      </w:pPr>
    </w:p>
    <w:p w:rsidR="007F68F1" w:rsidRPr="00366463" w:rsidRDefault="007F68F1" w:rsidP="007F68F1">
      <w:pPr>
        <w:spacing w:after="0"/>
        <w:jc w:val="both"/>
        <w:rPr>
          <w:rFonts w:asciiTheme="majorHAnsi" w:hAnsiTheme="majorHAnsi" w:cs="Open Sans"/>
          <w:lang w:val="sr-Cyrl-RS"/>
        </w:rPr>
      </w:pPr>
      <w:r w:rsidRPr="00366463">
        <w:rPr>
          <w:rFonts w:asciiTheme="majorHAnsi" w:hAnsiTheme="majorHAnsi" w:cs="Open Sans"/>
        </w:rPr>
        <w:t xml:space="preserve">Наручилац ће плаћање вршити директно </w:t>
      </w:r>
      <w:r w:rsidR="00A345F2" w:rsidRPr="00366463">
        <w:rPr>
          <w:rFonts w:asciiTheme="majorHAnsi" w:eastAsia="Times New Roman" w:hAnsiTheme="majorHAnsi" w:cs="Open Sans"/>
          <w:color w:val="000000"/>
          <w:lang w:val="sr-Cyrl-RS" w:eastAsia="sr-Latn-CS"/>
        </w:rPr>
        <w:t xml:space="preserve">Добављачу </w:t>
      </w:r>
      <w:r w:rsidRPr="00366463">
        <w:rPr>
          <w:rFonts w:asciiTheme="majorHAnsi" w:hAnsiTheme="majorHAnsi" w:cs="Open Sans"/>
        </w:rPr>
        <w:t xml:space="preserve">на начин дефинисан уговором, без обзира на проценат укупне вредности набавке коју је </w:t>
      </w:r>
      <w:r w:rsidRPr="00366463">
        <w:rPr>
          <w:rFonts w:asciiTheme="majorHAnsi" w:hAnsiTheme="majorHAnsi" w:cs="Open Sans"/>
          <w:lang w:val="sr-Cyrl-RS"/>
        </w:rPr>
        <w:t>Пружалац услуга</w:t>
      </w:r>
      <w:r w:rsidRPr="00366463">
        <w:rPr>
          <w:rFonts w:asciiTheme="majorHAnsi" w:hAnsiTheme="majorHAnsi" w:cs="Open Sans"/>
        </w:rPr>
        <w:t xml:space="preserve"> поверио подизвођачу. </w:t>
      </w:r>
    </w:p>
    <w:p w:rsidR="007F68F1" w:rsidRPr="00366463" w:rsidRDefault="007F68F1" w:rsidP="007F68F1">
      <w:pPr>
        <w:shd w:val="clear" w:color="auto" w:fill="FFFFFF"/>
        <w:spacing w:after="0"/>
        <w:jc w:val="both"/>
        <w:rPr>
          <w:rFonts w:asciiTheme="majorHAnsi" w:hAnsiTheme="majorHAnsi" w:cs="Open Sans"/>
          <w:lang w:val="sr-Cyrl-RS"/>
        </w:rPr>
      </w:pPr>
    </w:p>
    <w:p w:rsidR="007F68F1" w:rsidRPr="00366463" w:rsidRDefault="007F68F1" w:rsidP="007F68F1">
      <w:pPr>
        <w:shd w:val="clear" w:color="auto" w:fill="FFFFFF"/>
        <w:spacing w:after="0"/>
        <w:jc w:val="both"/>
        <w:rPr>
          <w:rFonts w:asciiTheme="majorHAnsi" w:eastAsia="Times New Roman" w:hAnsiTheme="majorHAnsi" w:cs="Open Sans"/>
          <w:lang w:val="sr-Cyrl-RS"/>
        </w:rPr>
      </w:pPr>
      <w:r w:rsidRPr="00366463">
        <w:rPr>
          <w:rFonts w:asciiTheme="majorHAnsi" w:eastAsia="Times New Roman" w:hAnsiTheme="majorHAnsi" w:cs="Open Sans"/>
        </w:rPr>
        <w:t xml:space="preserve">У случају да Наручилац примети било какву неправилност у квалитету  </w:t>
      </w:r>
      <w:r w:rsidR="00A345F2" w:rsidRPr="00366463">
        <w:rPr>
          <w:rFonts w:asciiTheme="majorHAnsi" w:eastAsia="Times New Roman" w:hAnsiTheme="majorHAnsi" w:cs="Open Sans"/>
          <w:lang w:val="sr-Cyrl-RS"/>
        </w:rPr>
        <w:t xml:space="preserve">испоручене робе/извршених </w:t>
      </w:r>
      <w:r w:rsidRPr="00366463">
        <w:rPr>
          <w:rFonts w:asciiTheme="majorHAnsi" w:eastAsia="Times New Roman" w:hAnsiTheme="majorHAnsi" w:cs="Open Sans"/>
          <w:lang w:val="sr-Cyrl-RS"/>
        </w:rPr>
        <w:t>услуга</w:t>
      </w:r>
      <w:r w:rsidRPr="00366463">
        <w:rPr>
          <w:rFonts w:asciiTheme="majorHAnsi" w:eastAsia="Times New Roman" w:hAnsiTheme="majorHAnsi" w:cs="Open Sans"/>
        </w:rPr>
        <w:t xml:space="preserve">, дужан је да писаним путем одмах, без одлагања, обавести </w:t>
      </w:r>
      <w:r w:rsidR="00A345F2" w:rsidRPr="00366463">
        <w:rPr>
          <w:rFonts w:asciiTheme="majorHAnsi" w:eastAsia="Times New Roman" w:hAnsiTheme="majorHAnsi" w:cs="Open Sans"/>
          <w:color w:val="000000"/>
          <w:lang w:val="sr-Cyrl-RS" w:eastAsia="sr-Latn-CS"/>
        </w:rPr>
        <w:t>Добављача</w:t>
      </w:r>
      <w:r w:rsidRPr="00366463">
        <w:rPr>
          <w:rFonts w:asciiTheme="majorHAnsi" w:eastAsia="Times New Roman" w:hAnsiTheme="majorHAnsi" w:cs="Open Sans"/>
        </w:rPr>
        <w:t>.</w:t>
      </w:r>
    </w:p>
    <w:p w:rsidR="007F68F1" w:rsidRPr="00366463" w:rsidRDefault="007F68F1" w:rsidP="007F68F1">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F268E5" w:rsidRPr="00366463" w:rsidRDefault="00F268E5" w:rsidP="007F68F1">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 xml:space="preserve">Уговорне стране </w:t>
      </w:r>
      <w:r w:rsidRPr="00366463">
        <w:rPr>
          <w:rFonts w:asciiTheme="majorHAnsi" w:eastAsia="Times New Roman" w:hAnsiTheme="majorHAnsi" w:cs="Open Sans"/>
          <w:color w:val="000000"/>
          <w:lang w:val="sr-Cyrl-RS" w:eastAsia="sr-Latn-CS"/>
        </w:rPr>
        <w:t>сагласно констатују да се одредбе из претходног става овог члана утврђуј</w:t>
      </w:r>
      <w:r w:rsidR="00A11DE0"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Cyrl-RS" w:eastAsia="sr-Latn-CS"/>
        </w:rPr>
        <w:t xml:space="preserve"> имајући у виду извор финансирања Наручиоца предвиђен законом којим се уређује иновациона делатност. </w:t>
      </w:r>
    </w:p>
    <w:p w:rsidR="00F268E5" w:rsidRPr="00366463" w:rsidRDefault="00F268E5"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p>
    <w:p w:rsidR="007A5B8D" w:rsidRPr="00366463" w:rsidRDefault="007A5B8D" w:rsidP="006E4D70">
      <w:pPr>
        <w:spacing w:after="0"/>
        <w:jc w:val="center"/>
        <w:rPr>
          <w:rFonts w:asciiTheme="majorHAnsi" w:hAnsiTheme="majorHAnsi" w:cs="Open Sans"/>
          <w:b/>
          <w:lang w:val="sr-Cyrl-RS"/>
        </w:rPr>
      </w:pPr>
      <w:r w:rsidRPr="00366463">
        <w:rPr>
          <w:rFonts w:asciiTheme="majorHAnsi" w:hAnsiTheme="majorHAnsi" w:cs="Open Sans"/>
          <w:b/>
          <w:lang w:val="sr-Cyrl-RS"/>
        </w:rPr>
        <w:t>Одговорност за квалитет испоручених добара</w:t>
      </w:r>
    </w:p>
    <w:p w:rsidR="006E4D70" w:rsidRPr="00366463" w:rsidRDefault="006E4D70" w:rsidP="006E4D70">
      <w:pPr>
        <w:spacing w:after="0"/>
        <w:jc w:val="center"/>
        <w:rPr>
          <w:rFonts w:asciiTheme="majorHAnsi" w:hAnsiTheme="majorHAnsi" w:cs="Open Sans"/>
          <w:b/>
          <w:lang w:val="sr-Cyrl-RS"/>
        </w:rPr>
      </w:pPr>
      <w:r w:rsidRPr="00366463">
        <w:rPr>
          <w:rFonts w:asciiTheme="majorHAnsi" w:hAnsiTheme="majorHAnsi" w:cs="Open Sans"/>
          <w:b/>
        </w:rPr>
        <w:t>Члан 4.</w:t>
      </w:r>
    </w:p>
    <w:p w:rsidR="006E4D70" w:rsidRPr="00366463" w:rsidRDefault="006E4D70" w:rsidP="006E4D70">
      <w:pPr>
        <w:spacing w:after="0"/>
        <w:jc w:val="center"/>
        <w:rPr>
          <w:rFonts w:asciiTheme="majorHAnsi" w:hAnsiTheme="majorHAnsi" w:cs="Open Sans"/>
          <w:b/>
          <w:lang w:val="sr-Cyrl-RS"/>
        </w:rPr>
      </w:pPr>
    </w:p>
    <w:p w:rsidR="007A5B8D" w:rsidRPr="00366463" w:rsidRDefault="007A5B8D" w:rsidP="007A5B8D">
      <w:pPr>
        <w:spacing w:after="0"/>
        <w:jc w:val="both"/>
        <w:rPr>
          <w:rFonts w:asciiTheme="majorHAnsi" w:hAnsiTheme="majorHAnsi" w:cs="Open Sans"/>
          <w:lang w:val="sr-Cyrl-RS"/>
        </w:rPr>
      </w:pPr>
      <w:r w:rsidRPr="00366463">
        <w:rPr>
          <w:rFonts w:asciiTheme="majorHAnsi" w:hAnsiTheme="majorHAnsi" w:cs="Open Sans"/>
          <w:lang w:val="sr-Cyrl-RS"/>
        </w:rPr>
        <w:t xml:space="preserve">Врста и квалитет предметних добара морају одговарати спецификацији Наручиоца и бити у складу са важећим стандардима за ову врсту добара и испуњавати услове утврђене релевантним законима. У случају утврђених недостатака у квалитету и квантитету испоручених добара, добављач мора исте отклонити најкасније у року од једног дана од дана пријема рекламације. </w:t>
      </w:r>
    </w:p>
    <w:p w:rsidR="007A5B8D" w:rsidRPr="00366463" w:rsidRDefault="007A5B8D" w:rsidP="007A5B8D">
      <w:pPr>
        <w:spacing w:after="0"/>
        <w:jc w:val="both"/>
        <w:rPr>
          <w:rFonts w:asciiTheme="majorHAnsi" w:hAnsiTheme="majorHAnsi" w:cs="Open Sans"/>
          <w:lang w:val="sr-Cyrl-RS"/>
        </w:rPr>
      </w:pPr>
    </w:p>
    <w:p w:rsidR="007A5B8D" w:rsidRPr="00366463" w:rsidRDefault="007A5B8D" w:rsidP="007A5B8D">
      <w:pPr>
        <w:spacing w:after="0"/>
        <w:jc w:val="both"/>
        <w:rPr>
          <w:rFonts w:asciiTheme="majorHAnsi" w:hAnsiTheme="majorHAnsi" w:cs="Open Sans"/>
          <w:lang w:val="sr-Cyrl-RS"/>
        </w:rPr>
      </w:pPr>
      <w:r w:rsidRPr="00366463">
        <w:rPr>
          <w:rFonts w:asciiTheme="majorHAnsi" w:hAnsiTheme="majorHAnsi" w:cs="Open Sans"/>
          <w:lang w:val="sr-Cyrl-RS"/>
        </w:rPr>
        <w:t>Добављач је дужан да гарантује квалитетну, поуздану и сигурну испоруку добара. У случају утврђених недостатака у квалитету испоруке, добављач мора исте отклонити најкасније у року од  једног дана од дана  пријема рекламације.</w:t>
      </w:r>
    </w:p>
    <w:p w:rsidR="007A5B8D" w:rsidRPr="00366463" w:rsidRDefault="007A5B8D" w:rsidP="00406312">
      <w:pPr>
        <w:shd w:val="clear" w:color="auto" w:fill="FFFFFF"/>
        <w:spacing w:after="0"/>
        <w:jc w:val="both"/>
        <w:rPr>
          <w:rFonts w:asciiTheme="majorHAnsi" w:eastAsia="Times New Roman" w:hAnsiTheme="majorHAnsi" w:cs="Open Sans"/>
          <w:lang w:val="sr-Cyrl-RS"/>
        </w:rPr>
      </w:pPr>
    </w:p>
    <w:p w:rsidR="006E4D70" w:rsidRPr="00366463" w:rsidRDefault="006E4D70" w:rsidP="006E4D70">
      <w:pPr>
        <w:shd w:val="clear" w:color="auto" w:fill="FFFFFF"/>
        <w:spacing w:after="0"/>
        <w:jc w:val="both"/>
        <w:rPr>
          <w:rFonts w:asciiTheme="majorHAnsi" w:eastAsia="Times New Roman" w:hAnsiTheme="majorHAnsi" w:cs="Open Sans"/>
          <w:lang w:val="sr-Cyrl-RS"/>
        </w:rPr>
      </w:pPr>
      <w:r w:rsidRPr="00366463">
        <w:rPr>
          <w:rFonts w:asciiTheme="majorHAnsi" w:eastAsia="Times New Roman" w:hAnsiTheme="majorHAnsi" w:cs="Open Sans"/>
          <w:lang w:val="sr-Cyrl-RS"/>
        </w:rPr>
        <w:t>К</w:t>
      </w:r>
      <w:r w:rsidRPr="00366463">
        <w:rPr>
          <w:rFonts w:asciiTheme="majorHAnsi" w:eastAsia="Times New Roman" w:hAnsiTheme="majorHAnsi" w:cs="Open Sans"/>
        </w:rPr>
        <w:t xml:space="preserve">валитет </w:t>
      </w:r>
      <w:r w:rsidR="00A345F2" w:rsidRPr="00366463">
        <w:rPr>
          <w:rFonts w:asciiTheme="majorHAnsi" w:eastAsia="Times New Roman" w:hAnsiTheme="majorHAnsi" w:cs="Open Sans"/>
          <w:lang w:val="sr-Cyrl-RS"/>
        </w:rPr>
        <w:t>испоручене робе</w:t>
      </w:r>
      <w:r w:rsidRPr="00366463">
        <w:rPr>
          <w:rFonts w:asciiTheme="majorHAnsi" w:eastAsia="Times New Roman" w:hAnsiTheme="majorHAnsi" w:cs="Open Sans"/>
          <w:lang w:val="sr-Cyrl-RS"/>
        </w:rPr>
        <w:t xml:space="preserve"> мора у свему одговарати </w:t>
      </w:r>
      <w:r w:rsidRPr="00366463">
        <w:rPr>
          <w:rFonts w:asciiTheme="majorHAnsi" w:eastAsia="Times New Roman" w:hAnsiTheme="majorHAnsi" w:cs="Open Sans"/>
        </w:rPr>
        <w:t xml:space="preserve">спецификацији Наручиоца и бити у складу са важећим стандардима за </w:t>
      </w:r>
      <w:r w:rsidRPr="00366463">
        <w:rPr>
          <w:rFonts w:asciiTheme="majorHAnsi" w:eastAsia="Times New Roman" w:hAnsiTheme="majorHAnsi" w:cs="Open Sans"/>
          <w:lang w:val="sr-Cyrl-RS"/>
        </w:rPr>
        <w:t>ту</w:t>
      </w:r>
      <w:r w:rsidR="00721950" w:rsidRPr="00366463">
        <w:rPr>
          <w:rFonts w:asciiTheme="majorHAnsi" w:eastAsia="Times New Roman" w:hAnsiTheme="majorHAnsi" w:cs="Open Sans"/>
          <w:lang w:val="sr-Cyrl-RS"/>
        </w:rPr>
        <w:t xml:space="preserve"> врсту </w:t>
      </w:r>
      <w:r w:rsidR="00A345F2" w:rsidRPr="00366463">
        <w:rPr>
          <w:rFonts w:asciiTheme="majorHAnsi" w:eastAsia="Times New Roman" w:hAnsiTheme="majorHAnsi" w:cs="Open Sans"/>
          <w:lang w:val="sr-Cyrl-RS"/>
        </w:rPr>
        <w:t>робе</w:t>
      </w:r>
      <w:r w:rsidRPr="00366463">
        <w:rPr>
          <w:rFonts w:asciiTheme="majorHAnsi" w:eastAsia="Times New Roman" w:hAnsiTheme="majorHAnsi" w:cs="Open Sans"/>
          <w:lang w:val="sr-Cyrl-RS"/>
        </w:rPr>
        <w:t xml:space="preserve"> и</w:t>
      </w:r>
      <w:r w:rsidRPr="00366463">
        <w:rPr>
          <w:rFonts w:asciiTheme="majorHAnsi" w:eastAsia="Times New Roman" w:hAnsiTheme="majorHAnsi" w:cs="Open Sans"/>
        </w:rPr>
        <w:t xml:space="preserve"> испуњавати услове утврђене релевантним законима. </w:t>
      </w:r>
    </w:p>
    <w:p w:rsidR="00361AC4" w:rsidRPr="00366463" w:rsidRDefault="00361AC4" w:rsidP="006E4D70">
      <w:pPr>
        <w:shd w:val="clear" w:color="auto" w:fill="FFFFFF"/>
        <w:spacing w:after="0"/>
        <w:jc w:val="both"/>
        <w:rPr>
          <w:rFonts w:asciiTheme="majorHAnsi" w:eastAsia="Times New Roman" w:hAnsiTheme="majorHAnsi" w:cs="Open Sans"/>
          <w:lang w:val="sr-Cyrl-RS"/>
        </w:rPr>
      </w:pPr>
    </w:p>
    <w:p w:rsidR="00361AC4" w:rsidRPr="00366463"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r w:rsidRPr="00366463">
        <w:rPr>
          <w:rFonts w:asciiTheme="majorHAnsi" w:eastAsia="Times New Roman" w:hAnsiTheme="majorHAnsi" w:cs="Open Sans"/>
          <w:color w:val="000000"/>
          <w:lang w:val="sr-Latn-CS" w:eastAsia="sr-Latn-CS"/>
        </w:rPr>
        <w:t xml:space="preserve">преузима потпуну одговорност за квалитет </w:t>
      </w:r>
      <w:r w:rsidRPr="00366463">
        <w:rPr>
          <w:rFonts w:asciiTheme="majorHAnsi" w:eastAsia="Times New Roman" w:hAnsiTheme="majorHAnsi" w:cs="Open Sans"/>
          <w:color w:val="000000"/>
          <w:lang w:val="sr-Cyrl-RS" w:eastAsia="sr-Latn-CS"/>
        </w:rPr>
        <w:t>испоручене робе</w:t>
      </w:r>
      <w:r w:rsidRPr="00366463">
        <w:rPr>
          <w:rFonts w:asciiTheme="majorHAnsi" w:eastAsia="Times New Roman" w:hAnsiTheme="majorHAnsi" w:cs="Open Sans"/>
          <w:color w:val="000000"/>
          <w:lang w:val="sr-Latn-CS" w:eastAsia="sr-Latn-CS"/>
        </w:rPr>
        <w:t>.</w:t>
      </w:r>
    </w:p>
    <w:p w:rsidR="00361AC4" w:rsidRPr="00366463"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361AC4" w:rsidRPr="00366463"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r w:rsidRPr="00366463">
        <w:rPr>
          <w:rFonts w:asciiTheme="majorHAnsi" w:eastAsia="Times New Roman" w:hAnsiTheme="majorHAnsi" w:cs="Open Sans"/>
          <w:color w:val="000000"/>
          <w:lang w:val="sr-Latn-CS" w:eastAsia="sr-Latn-CS"/>
        </w:rPr>
        <w:t xml:space="preserve">Ако </w:t>
      </w:r>
      <w:r w:rsidRPr="00366463">
        <w:rPr>
          <w:rFonts w:asciiTheme="majorHAnsi" w:eastAsia="Times New Roman" w:hAnsiTheme="majorHAnsi" w:cs="Open Sans"/>
          <w:color w:val="000000"/>
          <w:lang w:val="sr-Cyrl-RS" w:eastAsia="sr-Latn-CS"/>
        </w:rPr>
        <w:t>роба</w:t>
      </w:r>
      <w:r w:rsidRPr="00366463">
        <w:rPr>
          <w:rFonts w:asciiTheme="majorHAnsi" w:eastAsia="Times New Roman" w:hAnsiTheme="majorHAnsi" w:cs="Open Sans"/>
          <w:color w:val="000000"/>
          <w:lang w:val="sr-Latn-CS" w:eastAsia="sr-Latn-CS"/>
        </w:rPr>
        <w:t xml:space="preserve"> коју је </w:t>
      </w:r>
      <w:r w:rsidRPr="00366463">
        <w:rPr>
          <w:rFonts w:asciiTheme="majorHAnsi" w:eastAsia="Times New Roman" w:hAnsiTheme="majorHAnsi" w:cs="Open Sans"/>
          <w:color w:val="000000"/>
          <w:lang w:val="sr-Cyrl-RS" w:eastAsia="sr-Latn-CS"/>
        </w:rPr>
        <w:t>Добављач испоручио</w:t>
      </w:r>
      <w:r w:rsidRPr="00366463">
        <w:rPr>
          <w:rFonts w:asciiTheme="majorHAnsi" w:eastAsia="Times New Roman" w:hAnsiTheme="majorHAnsi" w:cs="Open Sans"/>
          <w:color w:val="000000"/>
          <w:lang w:val="sr-Latn-CS" w:eastAsia="sr-Latn-CS"/>
        </w:rPr>
        <w:t xml:space="preserve"> Наручиоцу није у складу са </w:t>
      </w:r>
      <w:r w:rsidRPr="00366463">
        <w:rPr>
          <w:rFonts w:asciiTheme="majorHAnsi" w:eastAsia="Times New Roman" w:hAnsiTheme="majorHAnsi" w:cs="Open Sans"/>
          <w:color w:val="000000"/>
          <w:lang w:val="sr-Cyrl-RS" w:eastAsia="sr-Latn-CS"/>
        </w:rPr>
        <w:t>П</w:t>
      </w:r>
      <w:r w:rsidRPr="00366463">
        <w:rPr>
          <w:rFonts w:asciiTheme="majorHAnsi" w:eastAsia="Times New Roman" w:hAnsiTheme="majorHAnsi" w:cs="Open Sans"/>
          <w:color w:val="000000"/>
          <w:lang w:eastAsia="sr-Latn-CS"/>
        </w:rPr>
        <w:t xml:space="preserve">онудом и одредбама овог </w:t>
      </w:r>
      <w:r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eastAsia="sr-Latn-CS"/>
        </w:rPr>
        <w:t>говора</w:t>
      </w:r>
      <w:r w:rsidRPr="00366463">
        <w:rPr>
          <w:rFonts w:asciiTheme="majorHAnsi" w:eastAsia="Times New Roman" w:hAnsiTheme="majorHAnsi" w:cs="Open Sans"/>
          <w:color w:val="000000"/>
          <w:lang w:val="sr-Latn-CS" w:eastAsia="sr-Latn-CS"/>
        </w:rPr>
        <w:t xml:space="preserve">, </w:t>
      </w:r>
      <w:r w:rsidRPr="00366463">
        <w:rPr>
          <w:rFonts w:asciiTheme="majorHAnsi" w:eastAsia="Times New Roman" w:hAnsiTheme="majorHAnsi" w:cs="Open Sans"/>
          <w:color w:val="000000"/>
          <w:lang w:val="sr-Cyrl-RS" w:eastAsia="sr-Latn-CS"/>
        </w:rPr>
        <w:t xml:space="preserve">Добављач </w:t>
      </w:r>
      <w:r w:rsidRPr="00366463">
        <w:rPr>
          <w:rFonts w:asciiTheme="majorHAnsi" w:eastAsia="Times New Roman" w:hAnsiTheme="majorHAnsi" w:cs="Open Sans"/>
          <w:color w:val="000000"/>
          <w:lang w:val="sr-Latn-CS" w:eastAsia="sr-Latn-CS"/>
        </w:rPr>
        <w:t>одговара по законским одредбама за материјалне недостатке</w:t>
      </w:r>
      <w:r w:rsidRPr="00366463">
        <w:rPr>
          <w:rFonts w:asciiTheme="majorHAnsi" w:eastAsia="Times New Roman" w:hAnsiTheme="majorHAnsi" w:cs="Open Sans"/>
          <w:color w:val="000000"/>
          <w:lang w:eastAsia="sr-Latn-CS"/>
        </w:rPr>
        <w:t xml:space="preserve"> </w:t>
      </w:r>
      <w:r w:rsidRPr="00366463">
        <w:rPr>
          <w:rFonts w:asciiTheme="majorHAnsi" w:eastAsia="Times New Roman" w:hAnsiTheme="majorHAnsi" w:cs="Open Sans"/>
          <w:color w:val="000000"/>
          <w:lang w:val="sr-Latn-CS" w:eastAsia="sr-Latn-CS"/>
        </w:rPr>
        <w:t>свог испуњења</w:t>
      </w:r>
      <w:r w:rsidRPr="00366463">
        <w:rPr>
          <w:rFonts w:asciiTheme="majorHAnsi" w:eastAsia="Times New Roman" w:hAnsiTheme="majorHAnsi" w:cs="Open Sans"/>
          <w:color w:val="000000"/>
          <w:lang w:val="sr-Cyrl-RS" w:eastAsia="sr-Latn-CS"/>
        </w:rPr>
        <w:t xml:space="preserve">.  </w:t>
      </w:r>
    </w:p>
    <w:p w:rsidR="006E4D70" w:rsidRPr="00366463" w:rsidRDefault="006E4D70" w:rsidP="006E4D70">
      <w:pPr>
        <w:shd w:val="clear" w:color="auto" w:fill="FFFFFF"/>
        <w:spacing w:after="0"/>
        <w:jc w:val="both"/>
        <w:rPr>
          <w:rFonts w:asciiTheme="majorHAnsi" w:hAnsiTheme="majorHAnsi" w:cs="Open Sans"/>
          <w:lang w:val="sr-Cyrl-RS"/>
        </w:rPr>
      </w:pPr>
    </w:p>
    <w:p w:rsidR="006E4D70" w:rsidRPr="00366463" w:rsidRDefault="006E4D70" w:rsidP="006E4D70">
      <w:pPr>
        <w:shd w:val="clear" w:color="auto" w:fill="FFFFFF"/>
        <w:spacing w:after="0"/>
        <w:jc w:val="both"/>
        <w:rPr>
          <w:rFonts w:asciiTheme="majorHAnsi" w:eastAsia="Times New Roman" w:hAnsiTheme="majorHAnsi" w:cs="Open Sans"/>
          <w:lang w:val="sr-Cyrl-RS"/>
        </w:rPr>
      </w:pPr>
      <w:r w:rsidRPr="00366463">
        <w:rPr>
          <w:rFonts w:asciiTheme="majorHAnsi" w:hAnsiTheme="majorHAnsi" w:cs="Open Sans"/>
        </w:rPr>
        <w:t xml:space="preserve">Контролу квалитета </w:t>
      </w:r>
      <w:r w:rsidR="00A345F2" w:rsidRPr="00366463">
        <w:rPr>
          <w:rFonts w:asciiTheme="majorHAnsi" w:hAnsiTheme="majorHAnsi" w:cs="Open Sans"/>
          <w:lang w:val="sr-Cyrl-RS"/>
        </w:rPr>
        <w:t>испоручене робе</w:t>
      </w:r>
      <w:r w:rsidRPr="00366463">
        <w:rPr>
          <w:rFonts w:asciiTheme="majorHAnsi" w:hAnsiTheme="majorHAnsi" w:cs="Open Sans"/>
        </w:rPr>
        <w:t xml:space="preserve"> врши Наручилац. У случају утврђених недостатака у квалитету </w:t>
      </w:r>
      <w:r w:rsidR="00A345F2" w:rsidRPr="00366463">
        <w:rPr>
          <w:rFonts w:asciiTheme="majorHAnsi" w:hAnsiTheme="majorHAnsi" w:cs="Open Sans"/>
          <w:lang w:val="sr-Cyrl-RS"/>
        </w:rPr>
        <w:t>испоручене робе</w:t>
      </w:r>
      <w:r w:rsidRPr="00366463">
        <w:rPr>
          <w:rFonts w:asciiTheme="majorHAnsi" w:hAnsiTheme="majorHAnsi" w:cs="Open Sans"/>
        </w:rPr>
        <w:t xml:space="preserve">, </w:t>
      </w:r>
      <w:r w:rsidR="00A345F2" w:rsidRPr="00366463">
        <w:rPr>
          <w:rFonts w:asciiTheme="majorHAnsi" w:eastAsia="Times New Roman" w:hAnsiTheme="majorHAnsi" w:cs="Open Sans"/>
          <w:color w:val="000000"/>
          <w:lang w:val="sr-Cyrl-RS" w:eastAsia="sr-Latn-CS"/>
        </w:rPr>
        <w:t xml:space="preserve">Добављач </w:t>
      </w:r>
      <w:r w:rsidRPr="00366463">
        <w:rPr>
          <w:rFonts w:asciiTheme="majorHAnsi" w:hAnsiTheme="majorHAnsi" w:cs="Open Sans"/>
        </w:rPr>
        <w:t xml:space="preserve">мора исте отклонити </w:t>
      </w:r>
      <w:r w:rsidRPr="00366463">
        <w:rPr>
          <w:rFonts w:asciiTheme="majorHAnsi" w:hAnsiTheme="majorHAnsi" w:cs="Open Sans"/>
          <w:lang w:val="sr-Cyrl-RS"/>
        </w:rPr>
        <w:t>одмах.</w:t>
      </w:r>
      <w:r w:rsidRPr="00366463">
        <w:rPr>
          <w:rFonts w:asciiTheme="majorHAnsi" w:eastAsia="Times New Roman" w:hAnsiTheme="majorHAnsi" w:cs="Open Sans"/>
        </w:rPr>
        <w:t xml:space="preserve"> </w:t>
      </w:r>
    </w:p>
    <w:p w:rsidR="006E4D70" w:rsidRPr="00366463" w:rsidRDefault="006E4D70" w:rsidP="006E4D70">
      <w:pPr>
        <w:shd w:val="clear" w:color="auto" w:fill="FFFFFF"/>
        <w:spacing w:after="0"/>
        <w:jc w:val="both"/>
        <w:rPr>
          <w:rFonts w:asciiTheme="majorHAnsi" w:eastAsia="Times New Roman" w:hAnsiTheme="majorHAnsi" w:cs="Open Sans"/>
          <w:lang w:val="sr-Cyrl-RS"/>
        </w:rPr>
      </w:pPr>
    </w:p>
    <w:p w:rsidR="006E4D70" w:rsidRPr="00366463" w:rsidRDefault="006E4D70" w:rsidP="006E4D70">
      <w:pPr>
        <w:shd w:val="clear" w:color="auto" w:fill="FFFFFF"/>
        <w:spacing w:after="0"/>
        <w:jc w:val="both"/>
        <w:rPr>
          <w:rFonts w:asciiTheme="majorHAnsi" w:eastAsia="Times New Roman" w:hAnsiTheme="majorHAnsi" w:cs="Open Sans"/>
          <w:lang w:val="sr-Cyrl-RS"/>
        </w:rPr>
      </w:pPr>
      <w:r w:rsidRPr="00366463">
        <w:rPr>
          <w:rFonts w:asciiTheme="majorHAnsi" w:eastAsia="Times New Roman" w:hAnsiTheme="majorHAnsi" w:cs="Open Sans"/>
          <w:lang w:val="sr-Cyrl-RS"/>
        </w:rPr>
        <w:t xml:space="preserve">Уколико </w:t>
      </w:r>
      <w:r w:rsidR="00A345F2" w:rsidRPr="00366463">
        <w:rPr>
          <w:rFonts w:asciiTheme="majorHAnsi" w:eastAsia="Times New Roman" w:hAnsiTheme="majorHAnsi" w:cs="Open Sans"/>
          <w:color w:val="000000"/>
          <w:lang w:val="sr-Cyrl-RS" w:eastAsia="sr-Latn-CS"/>
        </w:rPr>
        <w:t xml:space="preserve">Добављач </w:t>
      </w:r>
      <w:r w:rsidRPr="00366463">
        <w:rPr>
          <w:rFonts w:asciiTheme="majorHAnsi" w:eastAsia="Times New Roman" w:hAnsiTheme="majorHAnsi" w:cs="Open Sans"/>
          <w:lang w:val="sr-Cyrl-RS"/>
        </w:rPr>
        <w:t>не поступи по датим примедбама, Наручилац има право да раскине Уговор.</w:t>
      </w:r>
      <w:r w:rsidR="00A345F2" w:rsidRPr="00366463">
        <w:rPr>
          <w:rFonts w:asciiTheme="majorHAnsi" w:eastAsia="Times New Roman" w:hAnsiTheme="majorHAnsi" w:cs="Open Sans"/>
          <w:lang w:val="sr-Cyrl-RS"/>
        </w:rPr>
        <w:t xml:space="preserve"> </w:t>
      </w:r>
    </w:p>
    <w:p w:rsidR="006E4D70" w:rsidRPr="00366463" w:rsidRDefault="006E4D70" w:rsidP="006E4D70">
      <w:pPr>
        <w:shd w:val="clear" w:color="auto" w:fill="FFFFFF"/>
        <w:autoSpaceDE w:val="0"/>
        <w:autoSpaceDN w:val="0"/>
        <w:adjustRightInd w:val="0"/>
        <w:spacing w:after="0"/>
        <w:jc w:val="both"/>
        <w:rPr>
          <w:rFonts w:asciiTheme="majorHAnsi" w:eastAsia="Times New Roman" w:hAnsiTheme="majorHAnsi" w:cs="Open Sans"/>
          <w:lang w:val="sr-Cyrl-RS"/>
        </w:rPr>
      </w:pPr>
    </w:p>
    <w:p w:rsidR="006E4D70" w:rsidRPr="00366463" w:rsidRDefault="00A345F2" w:rsidP="006E4D70">
      <w:pPr>
        <w:shd w:val="clear" w:color="auto" w:fill="FFFFFF"/>
        <w:autoSpaceDE w:val="0"/>
        <w:autoSpaceDN w:val="0"/>
        <w:adjustRightInd w:val="0"/>
        <w:spacing w:after="0"/>
        <w:jc w:val="both"/>
        <w:rPr>
          <w:rFonts w:asciiTheme="majorHAnsi" w:eastAsia="Times New Roman" w:hAnsiTheme="majorHAnsi" w:cs="Open Sans"/>
          <w:color w:val="000000"/>
        </w:rPr>
      </w:pPr>
      <w:r w:rsidRPr="00366463">
        <w:rPr>
          <w:rFonts w:asciiTheme="majorHAnsi" w:eastAsia="Times New Roman" w:hAnsiTheme="majorHAnsi" w:cs="Open Sans"/>
          <w:color w:val="000000"/>
          <w:lang w:val="sr-Cyrl-RS" w:eastAsia="sr-Latn-CS"/>
        </w:rPr>
        <w:t xml:space="preserve">Добављач </w:t>
      </w:r>
      <w:r w:rsidR="006E4D70" w:rsidRPr="00366463">
        <w:rPr>
          <w:rFonts w:asciiTheme="majorHAnsi" w:eastAsia="Times New Roman" w:hAnsiTheme="majorHAnsi" w:cs="Open Sans"/>
          <w:color w:val="000000"/>
        </w:rPr>
        <w:t>у потпуности одговара Наручиоцу за извршење уговорених обавеза.</w:t>
      </w:r>
    </w:p>
    <w:p w:rsidR="006E4D70" w:rsidRDefault="006E4D70" w:rsidP="006E4D70">
      <w:pPr>
        <w:shd w:val="clear" w:color="auto" w:fill="FFFFFF"/>
        <w:autoSpaceDE w:val="0"/>
        <w:autoSpaceDN w:val="0"/>
        <w:adjustRightInd w:val="0"/>
        <w:spacing w:after="0"/>
        <w:ind w:firstLine="709"/>
        <w:jc w:val="both"/>
        <w:rPr>
          <w:rFonts w:asciiTheme="majorHAnsi" w:eastAsia="Times New Roman" w:hAnsiTheme="majorHAnsi" w:cs="Open Sans"/>
          <w:color w:val="000000"/>
          <w:lang w:val="sr-Cyrl-RS"/>
        </w:rPr>
      </w:pPr>
      <w:r w:rsidRPr="00366463">
        <w:rPr>
          <w:rFonts w:asciiTheme="majorHAnsi" w:eastAsia="Times New Roman" w:hAnsiTheme="majorHAnsi" w:cs="Open Sans"/>
          <w:color w:val="000000"/>
        </w:rPr>
        <w:t>(ИЛИ)</w:t>
      </w:r>
      <w:r w:rsidR="00A345F2" w:rsidRPr="00366463">
        <w:rPr>
          <w:rFonts w:asciiTheme="majorHAnsi" w:eastAsia="Times New Roman" w:hAnsiTheme="majorHAnsi" w:cs="Open Sans"/>
          <w:color w:val="000000"/>
          <w:lang w:val="sr-Cyrl-RS"/>
        </w:rPr>
        <w:t xml:space="preserve"> </w:t>
      </w:r>
    </w:p>
    <w:p w:rsidR="00D518F8" w:rsidRPr="00366463" w:rsidRDefault="00D518F8" w:rsidP="006E4D70">
      <w:pPr>
        <w:shd w:val="clear" w:color="auto" w:fill="FFFFFF"/>
        <w:autoSpaceDE w:val="0"/>
        <w:autoSpaceDN w:val="0"/>
        <w:adjustRightInd w:val="0"/>
        <w:spacing w:after="0"/>
        <w:ind w:firstLine="709"/>
        <w:jc w:val="both"/>
        <w:rPr>
          <w:rFonts w:asciiTheme="majorHAnsi" w:eastAsia="Times New Roman" w:hAnsiTheme="majorHAnsi" w:cs="Open Sans"/>
          <w:color w:val="000000"/>
          <w:lang w:val="sr-Cyrl-RS"/>
        </w:rPr>
      </w:pPr>
    </w:p>
    <w:p w:rsidR="006E4D70" w:rsidRPr="00366463" w:rsidRDefault="00A345F2" w:rsidP="006E4D70">
      <w:pPr>
        <w:shd w:val="clear" w:color="auto" w:fill="FFFFFF"/>
        <w:autoSpaceDE w:val="0"/>
        <w:autoSpaceDN w:val="0"/>
        <w:adjustRightInd w:val="0"/>
        <w:spacing w:after="0"/>
        <w:jc w:val="both"/>
        <w:rPr>
          <w:rFonts w:asciiTheme="majorHAnsi" w:eastAsia="Times New Roman" w:hAnsiTheme="majorHAnsi" w:cs="Open Sans"/>
          <w:color w:val="000000"/>
          <w:lang w:val="sr-Cyrl-RS"/>
        </w:rPr>
      </w:pPr>
      <w:r w:rsidRPr="00366463">
        <w:rPr>
          <w:rFonts w:asciiTheme="majorHAnsi" w:eastAsia="Times New Roman" w:hAnsiTheme="majorHAnsi" w:cs="Open Sans"/>
          <w:color w:val="000000"/>
          <w:lang w:val="sr-Cyrl-RS" w:eastAsia="sr-Latn-CS"/>
        </w:rPr>
        <w:t xml:space="preserve">Добављач </w:t>
      </w:r>
      <w:r w:rsidR="006E4D70" w:rsidRPr="00366463">
        <w:rPr>
          <w:rFonts w:asciiTheme="majorHAnsi" w:eastAsia="Times New Roman" w:hAnsiTheme="majorHAnsi" w:cs="Open Sans"/>
          <w:color w:val="000000"/>
        </w:rPr>
        <w:t>у потпуности одговара Наручиоцу за извршење уговорених обавеза, те и за део услуге извршен од стране подизвођача, као да их је сам извршио.</w:t>
      </w:r>
      <w:r w:rsidR="006E4D70" w:rsidRPr="00366463">
        <w:rPr>
          <w:rFonts w:asciiTheme="majorHAnsi" w:eastAsia="Times New Roman" w:hAnsiTheme="majorHAnsi" w:cs="Open Sans"/>
          <w:color w:val="000000"/>
          <w:lang w:val="sr-Cyrl-RS"/>
        </w:rPr>
        <w:t xml:space="preserve"> </w:t>
      </w:r>
    </w:p>
    <w:p w:rsidR="006E4D70" w:rsidRDefault="006E4D70" w:rsidP="006E4D70">
      <w:pPr>
        <w:shd w:val="clear" w:color="auto" w:fill="FFFFFF"/>
        <w:autoSpaceDE w:val="0"/>
        <w:autoSpaceDN w:val="0"/>
        <w:adjustRightInd w:val="0"/>
        <w:spacing w:after="0"/>
        <w:ind w:firstLine="709"/>
        <w:jc w:val="both"/>
        <w:rPr>
          <w:rFonts w:asciiTheme="majorHAnsi" w:eastAsia="Times New Roman" w:hAnsiTheme="majorHAnsi" w:cs="Open Sans"/>
          <w:color w:val="000000"/>
          <w:lang w:val="sr-Cyrl-RS"/>
        </w:rPr>
      </w:pPr>
      <w:r w:rsidRPr="00366463">
        <w:rPr>
          <w:rFonts w:asciiTheme="majorHAnsi" w:eastAsia="Times New Roman" w:hAnsiTheme="majorHAnsi" w:cs="Open Sans"/>
          <w:color w:val="000000"/>
        </w:rPr>
        <w:t>(ИЛИ)</w:t>
      </w:r>
      <w:r w:rsidR="00A345F2" w:rsidRPr="00366463">
        <w:rPr>
          <w:rFonts w:asciiTheme="majorHAnsi" w:eastAsia="Times New Roman" w:hAnsiTheme="majorHAnsi" w:cs="Open Sans"/>
          <w:color w:val="000000"/>
          <w:lang w:val="sr-Cyrl-RS"/>
        </w:rPr>
        <w:t xml:space="preserve"> </w:t>
      </w:r>
    </w:p>
    <w:p w:rsidR="00D518F8" w:rsidRPr="00366463" w:rsidRDefault="00D518F8" w:rsidP="006E4D70">
      <w:pPr>
        <w:shd w:val="clear" w:color="auto" w:fill="FFFFFF"/>
        <w:autoSpaceDE w:val="0"/>
        <w:autoSpaceDN w:val="0"/>
        <w:adjustRightInd w:val="0"/>
        <w:spacing w:after="0"/>
        <w:ind w:firstLine="709"/>
        <w:jc w:val="both"/>
        <w:rPr>
          <w:rFonts w:asciiTheme="majorHAnsi" w:eastAsia="Times New Roman" w:hAnsiTheme="majorHAnsi" w:cs="Open Sans"/>
          <w:color w:val="000000"/>
          <w:lang w:val="sr-Cyrl-RS"/>
        </w:rPr>
      </w:pPr>
    </w:p>
    <w:p w:rsidR="006E4D70" w:rsidRPr="00366463" w:rsidRDefault="006E4D70" w:rsidP="006E4D70">
      <w:pPr>
        <w:shd w:val="clear" w:color="auto" w:fill="FFFFFF"/>
        <w:autoSpaceDE w:val="0"/>
        <w:autoSpaceDN w:val="0"/>
        <w:adjustRightInd w:val="0"/>
        <w:spacing w:after="0"/>
        <w:jc w:val="both"/>
        <w:rPr>
          <w:rFonts w:asciiTheme="majorHAnsi" w:eastAsia="Times New Roman" w:hAnsiTheme="majorHAnsi" w:cs="Open Sans"/>
          <w:color w:val="000000"/>
          <w:lang w:val="sr-Cyrl-RS"/>
        </w:rPr>
      </w:pPr>
      <w:r w:rsidRPr="00366463">
        <w:rPr>
          <w:rFonts w:asciiTheme="majorHAnsi" w:eastAsia="Times New Roman" w:hAnsiTheme="majorHAnsi" w:cs="Open Sans"/>
          <w:color w:val="000000"/>
        </w:rPr>
        <w:t>Чланови групе у потпуности солидарно одговарају Наручиоцу за извршење уговорених обавеза.</w:t>
      </w:r>
    </w:p>
    <w:p w:rsidR="007D2B42" w:rsidRPr="00366463" w:rsidRDefault="007D2B42" w:rsidP="006E4D70">
      <w:pPr>
        <w:shd w:val="clear" w:color="auto" w:fill="FFFFFF"/>
        <w:autoSpaceDE w:val="0"/>
        <w:autoSpaceDN w:val="0"/>
        <w:adjustRightInd w:val="0"/>
        <w:spacing w:after="0"/>
        <w:jc w:val="both"/>
        <w:rPr>
          <w:rFonts w:asciiTheme="majorHAnsi" w:eastAsia="Times New Roman" w:hAnsiTheme="majorHAnsi" w:cs="Open Sans"/>
          <w:color w:val="000000"/>
          <w:lang w:val="sr-Cyrl-RS"/>
        </w:rPr>
      </w:pPr>
    </w:p>
    <w:p w:rsidR="00F268E5" w:rsidRPr="00366463" w:rsidRDefault="00F268E5" w:rsidP="00676FD6">
      <w:pPr>
        <w:shd w:val="clear" w:color="auto" w:fill="FFFFFF" w:themeFill="background1"/>
        <w:autoSpaceDE w:val="0"/>
        <w:autoSpaceDN w:val="0"/>
        <w:adjustRightInd w:val="0"/>
        <w:spacing w:after="0"/>
        <w:jc w:val="center"/>
        <w:rPr>
          <w:rFonts w:asciiTheme="majorHAnsi" w:eastAsia="Times New Roman" w:hAnsiTheme="majorHAnsi" w:cs="Open Sans"/>
          <w:b/>
          <w:bCs/>
          <w:lang w:val="sr-Cyrl-RS" w:eastAsia="sr-Latn-CS"/>
        </w:rPr>
      </w:pPr>
      <w:r w:rsidRPr="00366463">
        <w:rPr>
          <w:rFonts w:asciiTheme="majorHAnsi" w:eastAsia="Times New Roman" w:hAnsiTheme="majorHAnsi" w:cs="Open Sans"/>
          <w:b/>
          <w:bCs/>
          <w:lang w:eastAsia="sr-Latn-CS"/>
        </w:rPr>
        <w:lastRenderedPageBreak/>
        <w:t>Вредност уговора</w:t>
      </w:r>
    </w:p>
    <w:p w:rsidR="00F268E5" w:rsidRPr="00366463" w:rsidRDefault="00F268E5" w:rsidP="00676FD6">
      <w:pPr>
        <w:shd w:val="clear" w:color="auto" w:fill="FFFFFF" w:themeFill="background1"/>
        <w:autoSpaceDE w:val="0"/>
        <w:autoSpaceDN w:val="0"/>
        <w:adjustRightInd w:val="0"/>
        <w:spacing w:after="0"/>
        <w:jc w:val="center"/>
        <w:rPr>
          <w:rFonts w:asciiTheme="majorHAnsi" w:eastAsia="Times New Roman" w:hAnsiTheme="majorHAnsi" w:cs="Open Sans"/>
          <w:b/>
          <w:bCs/>
          <w:lang w:val="sr-Cyrl-RS" w:eastAsia="sr-Latn-CS"/>
        </w:rPr>
      </w:pPr>
      <w:r w:rsidRPr="00366463">
        <w:rPr>
          <w:rFonts w:asciiTheme="majorHAnsi" w:eastAsia="Times New Roman" w:hAnsiTheme="majorHAnsi" w:cs="Open Sans"/>
          <w:b/>
          <w:bCs/>
          <w:lang w:val="sr-Latn-CS" w:eastAsia="sr-Latn-CS"/>
        </w:rPr>
        <w:t xml:space="preserve">Члан </w:t>
      </w:r>
      <w:r w:rsidR="006E4D70" w:rsidRPr="00366463">
        <w:rPr>
          <w:rFonts w:asciiTheme="majorHAnsi" w:eastAsia="Times New Roman" w:hAnsiTheme="majorHAnsi" w:cs="Open Sans"/>
          <w:b/>
          <w:bCs/>
          <w:lang w:val="sr-Cyrl-RS" w:eastAsia="sr-Latn-CS"/>
        </w:rPr>
        <w:t>5</w:t>
      </w:r>
      <w:r w:rsidRPr="00366463">
        <w:rPr>
          <w:rFonts w:asciiTheme="majorHAnsi" w:eastAsia="Times New Roman" w:hAnsiTheme="majorHAnsi" w:cs="Open Sans"/>
          <w:b/>
          <w:bCs/>
          <w:lang w:val="sr-Latn-CS" w:eastAsia="sr-Latn-CS"/>
        </w:rPr>
        <w:t xml:space="preserve">. </w:t>
      </w:r>
    </w:p>
    <w:p w:rsidR="003A468F" w:rsidRPr="00366463" w:rsidRDefault="003A468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CC300C" w:rsidRPr="00366463" w:rsidRDefault="00CC300C" w:rsidP="006E4D70">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Укупна цена добара из члана 1. овог Уговора, а у складу са </w:t>
      </w:r>
      <w:r w:rsidR="007A5B8D" w:rsidRPr="00366463">
        <w:rPr>
          <w:rFonts w:asciiTheme="majorHAnsi" w:eastAsia="Times New Roman" w:hAnsiTheme="majorHAnsi" w:cs="Open Sans"/>
          <w:color w:val="000000"/>
          <w:lang w:val="sr-Cyrl-RS" w:eastAsia="sr-Latn-CS"/>
        </w:rPr>
        <w:t>Конкурсном документацијом</w:t>
      </w:r>
      <w:r w:rsidRPr="00366463">
        <w:rPr>
          <w:rFonts w:asciiTheme="majorHAnsi" w:eastAsia="Times New Roman" w:hAnsiTheme="majorHAnsi" w:cs="Open Sans"/>
          <w:color w:val="000000"/>
          <w:lang w:val="sr-Cyrl-RS" w:eastAsia="sr-Latn-CS"/>
        </w:rPr>
        <w:t xml:space="preserve"> и </w:t>
      </w:r>
      <w:r w:rsidR="007A5B8D" w:rsidRPr="00366463">
        <w:rPr>
          <w:rFonts w:asciiTheme="majorHAnsi" w:eastAsia="Times New Roman" w:hAnsiTheme="majorHAnsi" w:cs="Open Sans"/>
          <w:color w:val="000000"/>
          <w:lang w:val="sr-Cyrl-RS" w:eastAsia="sr-Latn-CS"/>
        </w:rPr>
        <w:t>П</w:t>
      </w:r>
      <w:r w:rsidRPr="00366463">
        <w:rPr>
          <w:rFonts w:asciiTheme="majorHAnsi" w:eastAsia="Times New Roman" w:hAnsiTheme="majorHAnsi" w:cs="Open Sans"/>
          <w:color w:val="000000"/>
          <w:lang w:val="sr-Cyrl-RS" w:eastAsia="sr-Latn-CS"/>
        </w:rPr>
        <w:t xml:space="preserve">онудом Добављача, износи _______________РСД без ПДВ, односно ______________РСД са ПДВ (словима: ____________________________________________________). </w:t>
      </w:r>
    </w:p>
    <w:p w:rsidR="007A5B8D" w:rsidRPr="00366463" w:rsidRDefault="007A5B8D" w:rsidP="006E4D70">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3A468F" w:rsidRPr="00366463" w:rsidRDefault="007A5B8D" w:rsidP="006E4D70">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Вредност уговора наведена у ставу 1. овог члана исказана је као очекивана вредност, која није коначна и може бити подложна променама у складу са потребама Наручиоца, али не може бити </w:t>
      </w:r>
      <w:r w:rsidR="00CC300C" w:rsidRPr="00366463">
        <w:rPr>
          <w:rFonts w:asciiTheme="majorHAnsi" w:eastAsia="Times New Roman" w:hAnsiTheme="majorHAnsi" w:cs="Open Sans"/>
          <w:color w:val="000000"/>
          <w:lang w:val="sr-Cyrl-RS" w:eastAsia="sr-Latn-CS"/>
        </w:rPr>
        <w:t xml:space="preserve">већи од </w:t>
      </w:r>
      <w:r w:rsidR="003A468F" w:rsidRPr="00366463">
        <w:rPr>
          <w:rFonts w:asciiTheme="majorHAnsi" w:eastAsia="Times New Roman" w:hAnsiTheme="majorHAnsi" w:cs="Open Sans"/>
          <w:color w:val="000000"/>
          <w:lang w:val="sr-Latn-CS" w:eastAsia="sr-Latn-CS"/>
        </w:rPr>
        <w:t xml:space="preserve">вредности која је за намене </w:t>
      </w:r>
      <w:r w:rsidR="00CC300C" w:rsidRPr="00366463">
        <w:rPr>
          <w:rFonts w:asciiTheme="majorHAnsi" w:eastAsia="Times New Roman" w:hAnsiTheme="majorHAnsi" w:cs="Open Sans"/>
          <w:color w:val="000000"/>
          <w:lang w:val="sr-Cyrl-RS" w:eastAsia="sr-Latn-CS"/>
        </w:rPr>
        <w:t xml:space="preserve">набавке </w:t>
      </w:r>
      <w:r w:rsidRPr="00366463">
        <w:rPr>
          <w:rFonts w:asciiTheme="majorHAnsi" w:eastAsia="Times New Roman" w:hAnsiTheme="majorHAnsi" w:cs="Open Sans"/>
          <w:color w:val="000000"/>
          <w:lang w:val="sr-Cyrl-RS" w:eastAsia="sr-Latn-CS"/>
        </w:rPr>
        <w:t>горива</w:t>
      </w:r>
      <w:r w:rsidR="003A468F" w:rsidRPr="00366463">
        <w:rPr>
          <w:rFonts w:asciiTheme="majorHAnsi" w:eastAsia="Times New Roman" w:hAnsiTheme="majorHAnsi" w:cs="Open Sans"/>
          <w:color w:val="000000"/>
          <w:lang w:val="sr-Cyrl-RS" w:eastAsia="sr-Latn-CS"/>
        </w:rPr>
        <w:t xml:space="preserve"> </w:t>
      </w:r>
      <w:r w:rsidR="003A468F" w:rsidRPr="00366463">
        <w:rPr>
          <w:rFonts w:asciiTheme="majorHAnsi" w:eastAsia="Times New Roman" w:hAnsiTheme="majorHAnsi" w:cs="Open Sans"/>
          <w:color w:val="000000"/>
          <w:lang w:val="sr-Latn-CS" w:eastAsia="sr-Latn-CS"/>
        </w:rPr>
        <w:t>планирана важећим Финансијским планом Наручиоца за 201</w:t>
      </w:r>
      <w:r w:rsidR="00721950" w:rsidRPr="00366463">
        <w:rPr>
          <w:rFonts w:asciiTheme="majorHAnsi" w:eastAsia="Times New Roman" w:hAnsiTheme="majorHAnsi" w:cs="Open Sans"/>
          <w:color w:val="000000"/>
          <w:lang w:val="sr-Cyrl-RS" w:eastAsia="sr-Latn-CS"/>
        </w:rPr>
        <w:t>9</w:t>
      </w:r>
      <w:r w:rsidR="003A468F" w:rsidRPr="00366463">
        <w:rPr>
          <w:rFonts w:asciiTheme="majorHAnsi" w:eastAsia="Times New Roman" w:hAnsiTheme="majorHAnsi" w:cs="Open Sans"/>
          <w:color w:val="000000"/>
          <w:lang w:val="sr-Latn-CS" w:eastAsia="sr-Latn-CS"/>
        </w:rPr>
        <w:t xml:space="preserve">. </w:t>
      </w:r>
      <w:r w:rsidR="00BC165C" w:rsidRPr="00366463">
        <w:rPr>
          <w:rFonts w:asciiTheme="majorHAnsi" w:eastAsia="Times New Roman" w:hAnsiTheme="majorHAnsi" w:cs="Open Sans"/>
          <w:color w:val="000000"/>
          <w:lang w:val="sr-Cyrl-RS" w:eastAsia="sr-Latn-CS"/>
        </w:rPr>
        <w:t>г</w:t>
      </w:r>
      <w:r w:rsidR="003A468F" w:rsidRPr="00366463">
        <w:rPr>
          <w:rFonts w:asciiTheme="majorHAnsi" w:eastAsia="Times New Roman" w:hAnsiTheme="majorHAnsi" w:cs="Open Sans"/>
          <w:color w:val="000000"/>
          <w:lang w:val="sr-Latn-CS" w:eastAsia="sr-Latn-CS"/>
        </w:rPr>
        <w:t>одину</w:t>
      </w:r>
      <w:r w:rsidR="006E4D70" w:rsidRPr="00366463">
        <w:rPr>
          <w:rFonts w:asciiTheme="majorHAnsi" w:eastAsia="Times New Roman" w:hAnsiTheme="majorHAnsi" w:cs="Open Sans"/>
          <w:color w:val="000000"/>
          <w:lang w:val="sr-Cyrl-RS" w:eastAsia="sr-Latn-CS"/>
        </w:rPr>
        <w:t>,</w:t>
      </w:r>
      <w:r w:rsidR="006E4D70" w:rsidRPr="00366463">
        <w:rPr>
          <w:rFonts w:asciiTheme="majorHAnsi" w:eastAsia="Times New Roman" w:hAnsiTheme="majorHAnsi" w:cs="Open Sans"/>
          <w:color w:val="000000"/>
          <w:lang w:val="sr-Latn-CS" w:eastAsia="sr-Latn-CS"/>
        </w:rPr>
        <w:t xml:space="preserve"> </w:t>
      </w:r>
      <w:r w:rsidR="00D67A9A" w:rsidRPr="00366463">
        <w:rPr>
          <w:rFonts w:asciiTheme="majorHAnsi" w:eastAsia="Times New Roman" w:hAnsiTheme="majorHAnsi" w:cs="Open Sans"/>
          <w:color w:val="000000"/>
          <w:lang w:val="sr-Latn-CS" w:eastAsia="sr-Latn-CS"/>
        </w:rPr>
        <w:t>а обавезе које доспевају у наредној буџетској години биће реализоване највише до износа средстава кој</w:t>
      </w:r>
      <w:r w:rsidR="00D67A9A" w:rsidRPr="00366463">
        <w:rPr>
          <w:rFonts w:asciiTheme="majorHAnsi" w:eastAsia="Times New Roman" w:hAnsiTheme="majorHAnsi" w:cs="Open Sans"/>
          <w:color w:val="000000"/>
          <w:lang w:val="sr-Cyrl-RS" w:eastAsia="sr-Latn-CS"/>
        </w:rPr>
        <w:t>и</w:t>
      </w:r>
      <w:r w:rsidR="00D67A9A" w:rsidRPr="00366463">
        <w:rPr>
          <w:rFonts w:asciiTheme="majorHAnsi" w:eastAsia="Times New Roman" w:hAnsiTheme="majorHAnsi" w:cs="Open Sans"/>
          <w:color w:val="000000"/>
          <w:lang w:val="sr-Latn-CS" w:eastAsia="sr-Latn-CS"/>
        </w:rPr>
        <w:t xml:space="preserve"> ће за ту намену бити одобрен у тој буџетској години</w:t>
      </w:r>
      <w:r w:rsidR="006E4D70" w:rsidRPr="00366463">
        <w:rPr>
          <w:rFonts w:asciiTheme="majorHAnsi" w:eastAsia="Times New Roman" w:hAnsiTheme="majorHAnsi" w:cs="Open Sans"/>
          <w:color w:val="000000"/>
          <w:lang w:val="sr-Cyrl-RS" w:eastAsia="sr-Latn-CS"/>
        </w:rPr>
        <w:t>.</w:t>
      </w:r>
    </w:p>
    <w:p w:rsidR="007A5B8D" w:rsidRPr="00366463" w:rsidRDefault="007A5B8D" w:rsidP="006E4D70">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7A5B8D" w:rsidRPr="00366463" w:rsidRDefault="007A5B8D" w:rsidP="006E4D70">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Јединична цена горива чија је испорука предмет овог Уговора формира се у складу са кретањем на тржишту и комерцијалном политиком понуђача, а у свему са релевантним прописима Републике Србије.   </w:t>
      </w:r>
    </w:p>
    <w:p w:rsidR="00851F5D" w:rsidRPr="00366463" w:rsidRDefault="00851F5D" w:rsidP="00CC300C">
      <w:p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p>
    <w:p w:rsidR="003C3359" w:rsidRPr="00366463" w:rsidRDefault="003C3359"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Cyrl-RS" w:eastAsia="sr-Latn-CS"/>
        </w:rPr>
        <w:t>Средство обезбеђења</w:t>
      </w:r>
    </w:p>
    <w:p w:rsidR="00FF0690" w:rsidRPr="00366463" w:rsidRDefault="00FF0690"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r w:rsidRPr="00366463">
        <w:rPr>
          <w:rFonts w:asciiTheme="majorHAnsi" w:eastAsia="Times New Roman" w:hAnsiTheme="majorHAnsi" w:cs="Open Sans"/>
          <w:b/>
          <w:color w:val="000000"/>
          <w:lang w:val="sr-Cyrl-RS" w:eastAsia="sr-Latn-CS"/>
        </w:rPr>
        <w:t xml:space="preserve">Члан </w:t>
      </w:r>
      <w:r w:rsidR="00B4684A" w:rsidRPr="00366463">
        <w:rPr>
          <w:rFonts w:asciiTheme="majorHAnsi" w:eastAsia="Times New Roman" w:hAnsiTheme="majorHAnsi" w:cs="Open Sans"/>
          <w:b/>
          <w:color w:val="000000"/>
          <w:lang w:eastAsia="sr-Latn-CS"/>
        </w:rPr>
        <w:t>6</w:t>
      </w:r>
      <w:r w:rsidRPr="00366463">
        <w:rPr>
          <w:rFonts w:asciiTheme="majorHAnsi" w:eastAsia="Times New Roman" w:hAnsiTheme="majorHAnsi" w:cs="Open Sans"/>
          <w:b/>
          <w:color w:val="000000"/>
          <w:lang w:val="sr-Cyrl-RS" w:eastAsia="sr-Latn-CS"/>
        </w:rPr>
        <w:t>.</w:t>
      </w:r>
    </w:p>
    <w:p w:rsidR="00851F5D" w:rsidRPr="00366463" w:rsidRDefault="00851F5D"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p>
    <w:p w:rsidR="007A5B8D" w:rsidRPr="00366463" w:rsidRDefault="007A5B8D"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ће у року од пет дана од дана закључења уговора, доставити Наручиоцу меницу за повраћај авансног плаћања, менично овлашћење и картон депонованих потписа, и то: </w:t>
      </w:r>
    </w:p>
    <w:p w:rsidR="00361AC4" w:rsidRPr="00366463" w:rsidRDefault="00361AC4"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7A5B8D" w:rsidRPr="00366463" w:rsidRDefault="007A5B8D"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 уредно потписану и регистровану сопствену бланко меницу, без жираната у корист Наручиоца, у складу са чланом 47а Закона о платном промету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56/2011 и 80/2015),</w:t>
      </w:r>
    </w:p>
    <w:p w:rsidR="00361AC4" w:rsidRPr="00366463" w:rsidRDefault="00361AC4"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7A5B8D" w:rsidRPr="00366463" w:rsidRDefault="007A5B8D"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(2) са меничним овлашћењем да се меницa са назначеним номиналним износом са урачунатим ПДВ-ом у висини </w:t>
      </w:r>
      <w:r w:rsidR="00361AC4" w:rsidRPr="00366463">
        <w:rPr>
          <w:rFonts w:asciiTheme="majorHAnsi" w:eastAsia="Times New Roman" w:hAnsiTheme="majorHAnsi" w:cs="Open Sans"/>
          <w:color w:val="000000"/>
          <w:lang w:val="sr-Cyrl-RS" w:eastAsia="sr-Latn-CS"/>
        </w:rPr>
        <w:t>од 100% укупне вредности уговора назначене у члану 5. овог Уговора</w:t>
      </w:r>
      <w:r w:rsidRPr="00366463">
        <w:rPr>
          <w:rFonts w:asciiTheme="majorHAnsi" w:eastAsia="Times New Roman" w:hAnsiTheme="majorHAnsi" w:cs="Open Sans"/>
          <w:color w:val="000000"/>
          <w:lang w:val="sr-Cyrl-RS" w:eastAsia="sr-Latn-CS"/>
        </w:rPr>
        <w:t>, која траје до истека рока важности уговора (годину дана) без сагласности понуђача може поднети на наплату, у случају да није извршена испорука добара у висини износа уплаћених средстава. Овлашћење за попуњавање менице ће бити потписано и оверено, сагласно  Закону о платном промету („Службени лист СРЈ“, бр. 3/2002 и 5/2003 и „Службени гласник РС“, бр. 43/2004 и 62/2006, 111/2009-др.закон и 31/2011 и 139/2014-др.закон) и Одлуци о ближим условима, садржини и начину вођења Регистра меница и овлашћења („Службени гласник РС“ бр. 56/2011 и 80/2015).</w:t>
      </w:r>
    </w:p>
    <w:p w:rsidR="00361AC4" w:rsidRPr="00366463" w:rsidRDefault="00361AC4"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7A5B8D" w:rsidRPr="00366463" w:rsidRDefault="007A5B8D"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(3) картон депонованих потписа код банке на којим се јасно виде депоновани потпис понуђача, оверен печатом банке са датумом овере, не старијим од 30 дана, од дана закључења у говора.</w:t>
      </w:r>
    </w:p>
    <w:p w:rsidR="00361AC4" w:rsidRPr="00366463" w:rsidRDefault="00361AC4"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C846AF" w:rsidRPr="00366463" w:rsidRDefault="00361AC4" w:rsidP="007A5B8D">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Додатно, у</w:t>
      </w:r>
      <w:r w:rsidR="007A5B8D" w:rsidRPr="00366463">
        <w:rPr>
          <w:rFonts w:asciiTheme="majorHAnsi" w:eastAsia="Times New Roman" w:hAnsiTheme="majorHAnsi" w:cs="Open Sans"/>
          <w:color w:val="000000"/>
          <w:lang w:val="sr-Cyrl-RS" w:eastAsia="sr-Latn-CS"/>
        </w:rPr>
        <w:t xml:space="preserve"> случају неизвршавања уговорних обавеза у</w:t>
      </w:r>
      <w:r w:rsidRPr="00366463">
        <w:rPr>
          <w:rFonts w:asciiTheme="majorHAnsi" w:eastAsia="Times New Roman" w:hAnsiTheme="majorHAnsi" w:cs="Open Sans"/>
          <w:color w:val="000000"/>
          <w:lang w:val="sr-Cyrl-RS" w:eastAsia="sr-Latn-CS"/>
        </w:rPr>
        <w:t xml:space="preserve"> роковима и на начин предвиђен овим Уговором, Н</w:t>
      </w:r>
      <w:r w:rsidR="007A5B8D" w:rsidRPr="00366463">
        <w:rPr>
          <w:rFonts w:asciiTheme="majorHAnsi" w:eastAsia="Times New Roman" w:hAnsiTheme="majorHAnsi" w:cs="Open Sans"/>
          <w:color w:val="000000"/>
          <w:lang w:val="sr-Cyrl-RS" w:eastAsia="sr-Latn-CS"/>
        </w:rPr>
        <w:t xml:space="preserve">аручилац </w:t>
      </w:r>
      <w:r w:rsidRPr="00366463">
        <w:rPr>
          <w:rFonts w:asciiTheme="majorHAnsi" w:eastAsia="Times New Roman" w:hAnsiTheme="majorHAnsi" w:cs="Open Sans"/>
          <w:color w:val="000000"/>
          <w:lang w:val="sr-Cyrl-RS" w:eastAsia="sr-Latn-CS"/>
        </w:rPr>
        <w:t>ће реализовати</w:t>
      </w:r>
      <w:r w:rsidR="007A5B8D" w:rsidRPr="00366463">
        <w:rPr>
          <w:rFonts w:asciiTheme="majorHAnsi" w:eastAsia="Times New Roman" w:hAnsiTheme="majorHAnsi" w:cs="Open Sans"/>
          <w:color w:val="000000"/>
          <w:lang w:val="sr-Cyrl-RS" w:eastAsia="sr-Latn-CS"/>
        </w:rPr>
        <w:t xml:space="preserve"> средство финансијског обезбеђења.</w:t>
      </w:r>
    </w:p>
    <w:p w:rsidR="007A5B8D" w:rsidRPr="00366463" w:rsidRDefault="007A5B8D"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p>
    <w:p w:rsidR="00D518F8" w:rsidRDefault="00D518F8"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p>
    <w:p w:rsidR="00404F2F" w:rsidRPr="00366463" w:rsidRDefault="00404F2F"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Cyrl-RS" w:eastAsia="sr-Latn-CS"/>
        </w:rPr>
        <w:lastRenderedPageBreak/>
        <w:t>Измене уговора о јавној набавци</w:t>
      </w:r>
    </w:p>
    <w:p w:rsidR="00404F2F" w:rsidRPr="00366463" w:rsidRDefault="00B4684A"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Cyrl-RS" w:eastAsia="sr-Latn-CS"/>
        </w:rPr>
        <w:t>Члан 7</w:t>
      </w:r>
      <w:r w:rsidR="00404F2F" w:rsidRPr="00366463">
        <w:rPr>
          <w:rFonts w:asciiTheme="majorHAnsi" w:eastAsia="Times New Roman" w:hAnsiTheme="majorHAnsi" w:cs="Open Sans"/>
          <w:b/>
          <w:color w:val="000000"/>
          <w:lang w:val="sr-Cyrl-RS" w:eastAsia="sr-Latn-CS"/>
        </w:rPr>
        <w:t xml:space="preserve">. </w:t>
      </w:r>
    </w:p>
    <w:p w:rsidR="00404F2F" w:rsidRPr="00366463" w:rsidRDefault="00404F2F" w:rsidP="00676FD6">
      <w:pPr>
        <w:shd w:val="clear" w:color="auto" w:fill="FFFFFF" w:themeFill="background1"/>
        <w:autoSpaceDE w:val="0"/>
        <w:autoSpaceDN w:val="0"/>
        <w:adjustRightInd w:val="0"/>
        <w:spacing w:after="0"/>
        <w:jc w:val="center"/>
        <w:rPr>
          <w:rFonts w:asciiTheme="majorHAnsi" w:eastAsia="Times New Roman" w:hAnsiTheme="majorHAnsi" w:cs="Open Sans"/>
          <w:color w:val="000000"/>
          <w:lang w:val="sr-Cyrl-RS" w:eastAsia="sr-Latn-CS"/>
        </w:rPr>
      </w:pPr>
    </w:p>
    <w:p w:rsidR="00404F2F" w:rsidRPr="00366463" w:rsidRDefault="00404F2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Наручилац задржава право измене закљученог Уговора, и то из објективних разлога који се нису могли предвидети у моменту покретања јавне набавке, односно закључивања овог Уговора, а све у складу са Законом о јавним набавкама. </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404F2F" w:rsidRPr="00366463" w:rsidRDefault="00404F2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Измене и допуне овог Уговора могу се вршити закључивањем анекса у писаној форми, уз сагласност уговорних страна, у складу са законом и одредбама овог Уговора. </w:t>
      </w:r>
    </w:p>
    <w:p w:rsidR="00404F2F" w:rsidRPr="00366463" w:rsidRDefault="00404F2F"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p>
    <w:p w:rsidR="006B24FB" w:rsidRPr="00366463" w:rsidRDefault="00361AC4"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Cyrl-RS" w:eastAsia="sr-Latn-CS"/>
        </w:rPr>
        <w:t>Бензинске станице</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w:t>
      </w:r>
      <w:r w:rsidR="00B4684A" w:rsidRPr="00366463">
        <w:rPr>
          <w:rFonts w:asciiTheme="majorHAnsi" w:eastAsia="Times New Roman" w:hAnsiTheme="majorHAnsi" w:cs="Open Sans"/>
          <w:b/>
          <w:bCs/>
          <w:color w:val="000000"/>
          <w:lang w:val="sr-Latn-CS" w:eastAsia="sr-Latn-CS"/>
        </w:rPr>
        <w:t>8</w:t>
      </w:r>
      <w:r w:rsidRPr="00366463">
        <w:rPr>
          <w:rFonts w:asciiTheme="majorHAnsi" w:eastAsia="Times New Roman" w:hAnsiTheme="majorHAnsi" w:cs="Open Sans"/>
          <w:b/>
          <w:bCs/>
          <w:color w:val="000000"/>
          <w:lang w:val="sr-Latn-CS" w:eastAsia="sr-Latn-CS"/>
        </w:rPr>
        <w:t xml:space="preserve">. </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361AC4" w:rsidRPr="00366463"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Добављач</w:t>
      </w:r>
      <w:r w:rsidRPr="00366463">
        <w:rPr>
          <w:rFonts w:asciiTheme="majorHAnsi" w:eastAsia="Times New Roman" w:hAnsiTheme="majorHAnsi" w:cs="Open Sans"/>
          <w:color w:val="000000"/>
          <w:lang w:eastAsia="sr-Latn-CS"/>
        </w:rPr>
        <w:t xml:space="preserve"> је доставио списак активних бензинских станица на којима ће Наручилац преузимати гориво који се налази у прилогу Уговора и чини његов саставни део</w:t>
      </w:r>
      <w:r w:rsidRPr="00366463">
        <w:rPr>
          <w:rFonts w:asciiTheme="majorHAnsi" w:eastAsia="Times New Roman" w:hAnsiTheme="majorHAnsi" w:cs="Open Sans"/>
          <w:color w:val="000000"/>
          <w:lang w:val="sr-Cyrl-RS" w:eastAsia="sr-Latn-CS"/>
        </w:rPr>
        <w:t>, односно попуњени Образац X Конкурсне документације из Понуде Добављача.</w:t>
      </w:r>
    </w:p>
    <w:p w:rsidR="00361AC4" w:rsidRPr="00366463"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 </w:t>
      </w:r>
    </w:p>
    <w:p w:rsidR="00361AC4" w:rsidRDefault="00361AC4"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Добављач</w:t>
      </w:r>
      <w:r w:rsidRPr="00366463">
        <w:rPr>
          <w:rFonts w:asciiTheme="majorHAnsi" w:eastAsia="Times New Roman" w:hAnsiTheme="majorHAnsi" w:cs="Open Sans"/>
          <w:color w:val="000000"/>
          <w:lang w:eastAsia="sr-Latn-CS"/>
        </w:rPr>
        <w:t xml:space="preserve"> је дужан да испоручује гориво на свим бензинским станицама према датом списку.</w:t>
      </w:r>
    </w:p>
    <w:p w:rsidR="00D518F8" w:rsidRPr="00366463" w:rsidRDefault="00D518F8" w:rsidP="00361AC4">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r w:rsidRPr="00366463">
        <w:rPr>
          <w:rFonts w:asciiTheme="majorHAnsi" w:eastAsia="Times New Roman" w:hAnsiTheme="majorHAnsi" w:cs="Open Sans"/>
          <w:b/>
          <w:color w:val="000000"/>
          <w:lang w:eastAsia="sr-Latn-CS"/>
        </w:rPr>
        <w:t>Поверљивост података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eastAsia="sr-Latn-CS"/>
        </w:rPr>
        <w:t xml:space="preserve">Члан </w:t>
      </w:r>
      <w:r w:rsidR="00B4684A" w:rsidRPr="00366463">
        <w:rPr>
          <w:rFonts w:asciiTheme="majorHAnsi" w:eastAsia="Times New Roman" w:hAnsiTheme="majorHAnsi" w:cs="Open Sans"/>
          <w:b/>
          <w:color w:val="000000"/>
          <w:lang w:eastAsia="sr-Latn-CS"/>
        </w:rPr>
        <w:t>9</w:t>
      </w:r>
      <w:r w:rsidRPr="00366463">
        <w:rPr>
          <w:rFonts w:asciiTheme="majorHAnsi" w:eastAsia="Times New Roman" w:hAnsiTheme="majorHAnsi" w:cs="Open Sans"/>
          <w:b/>
          <w:color w:val="000000"/>
          <w:lang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b/>
          <w:color w:val="000000"/>
          <w:lang w:val="sr-Cyrl-RS" w:eastAsia="sr-Latn-CS"/>
        </w:rPr>
      </w:pPr>
    </w:p>
    <w:p w:rsidR="008C7C37" w:rsidRPr="00366463" w:rsidRDefault="008C7C37"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r w:rsidRPr="00366463">
        <w:rPr>
          <w:rFonts w:asciiTheme="majorHAnsi" w:eastAsia="Times New Roman" w:hAnsiTheme="majorHAnsi" w:cs="Open Sans"/>
          <w:color w:val="000000"/>
          <w:lang w:eastAsia="sr-Latn-CS"/>
        </w:rPr>
        <w:t>Угово</w:t>
      </w:r>
      <w:r w:rsidR="00C31868" w:rsidRPr="00366463">
        <w:rPr>
          <w:rFonts w:asciiTheme="majorHAnsi" w:eastAsia="Times New Roman" w:hAnsiTheme="majorHAnsi" w:cs="Open Sans"/>
          <w:color w:val="000000"/>
          <w:lang w:eastAsia="sr-Latn-CS"/>
        </w:rPr>
        <w:t xml:space="preserve">рне стране су сагласне да овај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eastAsia="sr-Latn-CS"/>
        </w:rPr>
        <w:t>говор и податке садржане у њему сматрају поверљивим.</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8C7C37" w:rsidRPr="00366463" w:rsidRDefault="00406312"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r w:rsidR="008C7C37" w:rsidRPr="00366463">
        <w:rPr>
          <w:rFonts w:asciiTheme="majorHAnsi" w:eastAsia="Times New Roman" w:hAnsiTheme="majorHAnsi" w:cs="Open Sans"/>
          <w:color w:val="000000"/>
          <w:lang w:eastAsia="sr-Latn-CS"/>
        </w:rPr>
        <w:t xml:space="preserve">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w:t>
      </w:r>
      <w:r w:rsidR="00C31868" w:rsidRPr="00366463">
        <w:rPr>
          <w:rFonts w:asciiTheme="majorHAnsi" w:eastAsia="Times New Roman" w:hAnsiTheme="majorHAnsi" w:cs="Open Sans"/>
          <w:color w:val="000000"/>
          <w:lang w:eastAsia="sr-Latn-CS"/>
        </w:rPr>
        <w:t xml:space="preserve">основу овог </w:t>
      </w:r>
      <w:r w:rsidR="00C31868" w:rsidRPr="00366463">
        <w:rPr>
          <w:rFonts w:asciiTheme="majorHAnsi" w:eastAsia="Times New Roman" w:hAnsiTheme="majorHAnsi" w:cs="Open Sans"/>
          <w:color w:val="000000"/>
          <w:lang w:val="sr-Cyrl-RS" w:eastAsia="sr-Latn-CS"/>
        </w:rPr>
        <w:t>У</w:t>
      </w:r>
      <w:r w:rsidR="008C7C37" w:rsidRPr="00366463">
        <w:rPr>
          <w:rFonts w:asciiTheme="majorHAnsi" w:eastAsia="Times New Roman" w:hAnsiTheme="majorHAnsi" w:cs="Open Sans"/>
          <w:color w:val="000000"/>
          <w:lang w:eastAsia="sr-Latn-CS"/>
        </w:rPr>
        <w:t>говора, као и да ће те податке сматрати поверљивим и чувати као пословну тајну.</w:t>
      </w:r>
      <w:r w:rsidR="008C7C37" w:rsidRPr="00366463">
        <w:rPr>
          <w:rFonts w:asciiTheme="majorHAnsi" w:eastAsia="Times New Roman" w:hAnsiTheme="majorHAnsi" w:cs="Open Sans"/>
          <w:color w:val="000000"/>
          <w:lang w:val="sr-Cyrl-RS" w:eastAsia="sr-Latn-CS"/>
        </w:rPr>
        <w:t xml:space="preserve"> </w:t>
      </w:r>
      <w:r w:rsidRPr="00366463">
        <w:rPr>
          <w:rFonts w:asciiTheme="majorHAnsi" w:eastAsia="Times New Roman" w:hAnsiTheme="majorHAnsi" w:cs="Open Sans"/>
          <w:color w:val="000000"/>
          <w:lang w:val="sr-Cyrl-RS" w:eastAsia="sr-Latn-CS"/>
        </w:rPr>
        <w:t xml:space="preserve">Добављач </w:t>
      </w:r>
      <w:r w:rsidR="008C7C37" w:rsidRPr="00366463">
        <w:rPr>
          <w:rFonts w:asciiTheme="majorHAnsi" w:eastAsia="Times New Roman" w:hAnsiTheme="majorHAnsi" w:cs="Open Sans"/>
          <w:color w:val="000000"/>
          <w:lang w:eastAsia="sr-Latn-CS"/>
        </w:rPr>
        <w:t>се обавезује да ће напред наведене податке чувати као пословн</w:t>
      </w:r>
      <w:r w:rsidR="00C31868" w:rsidRPr="00366463">
        <w:rPr>
          <w:rFonts w:asciiTheme="majorHAnsi" w:eastAsia="Times New Roman" w:hAnsiTheme="majorHAnsi" w:cs="Open Sans"/>
          <w:color w:val="000000"/>
          <w:lang w:eastAsia="sr-Latn-CS"/>
        </w:rPr>
        <w:t xml:space="preserve">у тајну и након завршетка овог </w:t>
      </w:r>
      <w:r w:rsidR="00C31868" w:rsidRPr="00366463">
        <w:rPr>
          <w:rFonts w:asciiTheme="majorHAnsi" w:eastAsia="Times New Roman" w:hAnsiTheme="majorHAnsi" w:cs="Open Sans"/>
          <w:color w:val="000000"/>
          <w:lang w:val="sr-Cyrl-RS" w:eastAsia="sr-Latn-CS"/>
        </w:rPr>
        <w:t>У</w:t>
      </w:r>
      <w:r w:rsidR="008C7C37" w:rsidRPr="00366463">
        <w:rPr>
          <w:rFonts w:asciiTheme="majorHAnsi" w:eastAsia="Times New Roman" w:hAnsiTheme="majorHAnsi" w:cs="Open Sans"/>
          <w:color w:val="000000"/>
          <w:lang w:eastAsia="sr-Latn-CS"/>
        </w:rPr>
        <w:t>говора.</w:t>
      </w:r>
      <w:r w:rsidRPr="00366463">
        <w:rPr>
          <w:rFonts w:asciiTheme="majorHAnsi" w:eastAsia="Times New Roman" w:hAnsiTheme="majorHAnsi" w:cs="Open Sans"/>
          <w:color w:val="000000"/>
          <w:lang w:val="sr-Cyrl-RS" w:eastAsia="sr-Latn-CS"/>
        </w:rPr>
        <w:t xml:space="preserve">  </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8C7C37" w:rsidRPr="00366463" w:rsidRDefault="008C7C37"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eastAsia="sr-Latn-CS"/>
        </w:rPr>
      </w:pPr>
      <w:r w:rsidRPr="00366463">
        <w:rPr>
          <w:rFonts w:asciiTheme="majorHAnsi" w:eastAsia="Times New Roman" w:hAnsiTheme="majorHAnsi" w:cs="Open Sans"/>
          <w:color w:val="000000"/>
          <w:lang w:eastAsia="sr-Latn-CS"/>
        </w:rPr>
        <w:t xml:space="preserve">Објављивање података из предходног става овог члана може се вршити искључиво након писаног одобрења Наручиоца.  </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406312"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r w:rsidR="008C7C37" w:rsidRPr="00366463">
        <w:rPr>
          <w:rFonts w:asciiTheme="majorHAnsi" w:eastAsia="Times New Roman" w:hAnsiTheme="majorHAnsi" w:cs="Open Sans"/>
          <w:color w:val="000000"/>
          <w:lang w:eastAsia="sr-Latn-CS"/>
        </w:rPr>
        <w:t xml:space="preserve">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 </w:t>
      </w:r>
      <w:r w:rsidRPr="00366463">
        <w:rPr>
          <w:rFonts w:asciiTheme="majorHAnsi" w:eastAsia="Times New Roman" w:hAnsiTheme="majorHAnsi" w:cs="Open Sans"/>
          <w:color w:val="000000"/>
          <w:lang w:val="sr-Cyrl-RS" w:eastAsia="sr-Latn-CS"/>
        </w:rPr>
        <w:t xml:space="preserve"> </w:t>
      </w:r>
    </w:p>
    <w:p w:rsidR="00FD6040" w:rsidRPr="00366463" w:rsidRDefault="00FD6040" w:rsidP="00676FD6">
      <w:pPr>
        <w:shd w:val="clear" w:color="auto" w:fill="FFFFFF" w:themeFill="background1"/>
        <w:autoSpaceDE w:val="0"/>
        <w:autoSpaceDN w:val="0"/>
        <w:adjustRightInd w:val="0"/>
        <w:spacing w:after="0"/>
        <w:ind w:firstLine="708"/>
        <w:jc w:val="both"/>
        <w:rPr>
          <w:rFonts w:asciiTheme="majorHAnsi" w:eastAsia="Times New Roman" w:hAnsiTheme="majorHAnsi" w:cs="Open Sans"/>
          <w:b/>
          <w:bCs/>
          <w:color w:val="000000"/>
          <w:lang w:val="sr-Cyrl-RS" w:eastAsia="sr-Latn-CS"/>
        </w:rPr>
      </w:pPr>
    </w:p>
    <w:p w:rsidR="00EF2665" w:rsidRPr="00366463" w:rsidRDefault="00A120A2"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Ништавост уговора</w:t>
      </w:r>
    </w:p>
    <w:p w:rsidR="00EF2665" w:rsidRPr="00366463" w:rsidRDefault="00EF2665"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 xml:space="preserve">Члан </w:t>
      </w:r>
      <w:r w:rsidR="00B4684A" w:rsidRPr="00366463">
        <w:rPr>
          <w:rFonts w:asciiTheme="majorHAnsi" w:eastAsia="Times New Roman" w:hAnsiTheme="majorHAnsi" w:cs="Open Sans"/>
          <w:b/>
          <w:bCs/>
          <w:color w:val="000000"/>
          <w:lang w:val="sr-Cyrl-RS" w:eastAsia="sr-Latn-CS"/>
        </w:rPr>
        <w:t>10</w:t>
      </w:r>
      <w:r w:rsidRPr="00366463">
        <w:rPr>
          <w:rFonts w:asciiTheme="majorHAnsi" w:eastAsia="Times New Roman" w:hAnsiTheme="majorHAnsi" w:cs="Open Sans"/>
          <w:b/>
          <w:bCs/>
          <w:color w:val="000000"/>
          <w:lang w:val="sr-Cyrl-RS" w:eastAsia="sr-Latn-CS"/>
        </w:rPr>
        <w:t xml:space="preserve">. </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FD6040" w:rsidRPr="00D518F8" w:rsidRDefault="00C31868" w:rsidP="00D518F8">
      <w:pPr>
        <w:shd w:val="clear" w:color="auto" w:fill="FFFFFF" w:themeFill="background1"/>
        <w:autoSpaceDE w:val="0"/>
        <w:autoSpaceDN w:val="0"/>
        <w:adjustRightInd w:val="0"/>
        <w:spacing w:after="0"/>
        <w:jc w:val="both"/>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Cs/>
          <w:color w:val="000000"/>
          <w:lang w:val="sr-Cyrl-RS" w:eastAsia="sr-Latn-CS"/>
        </w:rPr>
        <w:t>Овај У</w:t>
      </w:r>
      <w:r w:rsidR="00A120A2" w:rsidRPr="00366463">
        <w:rPr>
          <w:rFonts w:asciiTheme="majorHAnsi" w:eastAsia="Times New Roman" w:hAnsiTheme="majorHAnsi" w:cs="Open Sans"/>
          <w:bCs/>
          <w:color w:val="000000"/>
          <w:lang w:val="sr-Cyrl-RS" w:eastAsia="sr-Latn-CS"/>
        </w:rPr>
        <w:t>говор је ништаван уколико се утврди да је закључен супротно одредбама Закона о јавним набавкама о спречавању корупције и сукоба интереса.</w:t>
      </w:r>
      <w:r w:rsidR="00EF2665" w:rsidRPr="00366463">
        <w:rPr>
          <w:rFonts w:asciiTheme="majorHAnsi" w:eastAsia="Times New Roman" w:hAnsiTheme="majorHAnsi" w:cs="Open Sans"/>
          <w:bCs/>
          <w:color w:val="000000"/>
          <w:lang w:val="sr-Cyrl-RS" w:eastAsia="sr-Latn-CS"/>
        </w:rPr>
        <w:t xml:space="preserve"> </w:t>
      </w:r>
    </w:p>
    <w:p w:rsidR="00851F5D" w:rsidRPr="00366463" w:rsidRDefault="00851F5D" w:rsidP="00676FD6">
      <w:pPr>
        <w:shd w:val="clear" w:color="auto" w:fill="FFFFFF" w:themeFill="background1"/>
        <w:autoSpaceDE w:val="0"/>
        <w:autoSpaceDN w:val="0"/>
        <w:adjustRightInd w:val="0"/>
        <w:spacing w:after="0"/>
        <w:ind w:firstLine="708"/>
        <w:jc w:val="both"/>
        <w:rPr>
          <w:rFonts w:asciiTheme="majorHAnsi" w:eastAsia="Times New Roman" w:hAnsiTheme="majorHAnsi" w:cs="Open Sans"/>
          <w:color w:val="000000"/>
          <w:lang w:eastAsia="sr-Latn-CS"/>
        </w:rPr>
      </w:pPr>
    </w:p>
    <w:p w:rsidR="00D518F8" w:rsidRDefault="00D518F8"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p>
    <w:p w:rsidR="00D518F8" w:rsidRDefault="00D518F8"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p>
    <w:p w:rsidR="00D518F8" w:rsidRDefault="00D518F8"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eastAsia="sr-Latn-CS"/>
        </w:rPr>
      </w:pPr>
      <w:r w:rsidRPr="00366463">
        <w:rPr>
          <w:rFonts w:asciiTheme="majorHAnsi" w:eastAsia="Times New Roman" w:hAnsiTheme="majorHAnsi" w:cs="Open Sans"/>
          <w:b/>
          <w:color w:val="000000"/>
          <w:lang w:eastAsia="sr-Latn-CS"/>
        </w:rPr>
        <w:lastRenderedPageBreak/>
        <w:t>Раскид уговора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w:t>
      </w:r>
      <w:r w:rsidR="00FB187B" w:rsidRPr="00366463">
        <w:rPr>
          <w:rFonts w:asciiTheme="majorHAnsi" w:eastAsia="Times New Roman" w:hAnsiTheme="majorHAnsi" w:cs="Open Sans"/>
          <w:b/>
          <w:bCs/>
          <w:color w:val="000000"/>
          <w:lang w:val="sr-Cyrl-RS" w:eastAsia="sr-Latn-CS"/>
        </w:rPr>
        <w:t>1</w:t>
      </w:r>
      <w:r w:rsidR="00B4684A" w:rsidRPr="00366463">
        <w:rPr>
          <w:rFonts w:asciiTheme="majorHAnsi" w:eastAsia="Times New Roman" w:hAnsiTheme="majorHAnsi" w:cs="Open Sans"/>
          <w:b/>
          <w:bCs/>
          <w:color w:val="000000"/>
          <w:lang w:eastAsia="sr-Latn-CS"/>
        </w:rPr>
        <w:t>1</w:t>
      </w:r>
      <w:r w:rsidRPr="00366463">
        <w:rPr>
          <w:rFonts w:asciiTheme="majorHAnsi" w:eastAsia="Times New Roman" w:hAnsiTheme="majorHAnsi" w:cs="Open Sans"/>
          <w:b/>
          <w:bCs/>
          <w:color w:val="000000"/>
          <w:lang w:val="sr-Latn-CS" w:eastAsia="sr-Latn-CS"/>
        </w:rPr>
        <w:t xml:space="preserve">. </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Свака уговорна страна има п</w:t>
      </w:r>
      <w:r w:rsidR="00C31868" w:rsidRPr="00366463">
        <w:rPr>
          <w:rFonts w:asciiTheme="majorHAnsi" w:eastAsia="Times New Roman" w:hAnsiTheme="majorHAnsi" w:cs="Open Sans"/>
          <w:color w:val="000000"/>
          <w:lang w:val="sr-Latn-CS" w:eastAsia="sr-Latn-CS"/>
        </w:rPr>
        <w:t xml:space="preserve">раво једностраног раскида овог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говора, при чему једнострани раскид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говора мора бити образложен и учињен у писаној форми, а отказни рок износи </w:t>
      </w:r>
      <w:r w:rsidRPr="00366463">
        <w:rPr>
          <w:rFonts w:asciiTheme="majorHAnsi" w:eastAsia="Times New Roman" w:hAnsiTheme="majorHAnsi" w:cs="Open Sans"/>
          <w:color w:val="000000"/>
          <w:lang w:val="sr-Cyrl-RS" w:eastAsia="sr-Latn-CS"/>
        </w:rPr>
        <w:t>тридесет</w:t>
      </w:r>
      <w:r w:rsidRPr="00366463">
        <w:rPr>
          <w:rFonts w:asciiTheme="majorHAnsi" w:eastAsia="Times New Roman" w:hAnsiTheme="majorHAnsi" w:cs="Open Sans"/>
          <w:color w:val="000000"/>
          <w:lang w:val="sr-Latn-CS" w:eastAsia="sr-Latn-CS"/>
        </w:rPr>
        <w:t xml:space="preserve"> (</w:t>
      </w:r>
      <w:r w:rsidRPr="00366463">
        <w:rPr>
          <w:rFonts w:asciiTheme="majorHAnsi" w:eastAsia="Times New Roman" w:hAnsiTheme="majorHAnsi" w:cs="Open Sans"/>
          <w:color w:val="000000"/>
          <w:lang w:val="sr-Cyrl-RS" w:eastAsia="sr-Latn-CS"/>
        </w:rPr>
        <w:t>30</w:t>
      </w:r>
      <w:r w:rsidRPr="00366463">
        <w:rPr>
          <w:rFonts w:asciiTheme="majorHAnsi" w:eastAsia="Times New Roman" w:hAnsiTheme="majorHAnsi" w:cs="Open Sans"/>
          <w:color w:val="000000"/>
          <w:lang w:val="sr-Latn-CS" w:eastAsia="sr-Latn-CS"/>
        </w:rPr>
        <w:t>) дана.</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485831"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 xml:space="preserve">Уговорне стране утврђују да је </w:t>
      </w:r>
      <w:r w:rsidR="006B24FB" w:rsidRPr="00366463">
        <w:rPr>
          <w:rFonts w:asciiTheme="majorHAnsi" w:eastAsia="Times New Roman" w:hAnsiTheme="majorHAnsi" w:cs="Open Sans"/>
          <w:color w:val="000000"/>
          <w:lang w:val="sr-Latn-CS" w:eastAsia="sr-Latn-CS"/>
        </w:rPr>
        <w:t xml:space="preserve">једнострани раскид </w:t>
      </w:r>
      <w:r w:rsidR="00506B00" w:rsidRPr="00366463">
        <w:rPr>
          <w:rFonts w:asciiTheme="majorHAnsi" w:eastAsia="Times New Roman" w:hAnsiTheme="majorHAnsi" w:cs="Open Sans"/>
          <w:color w:val="000000"/>
          <w:lang w:val="sr-Cyrl-RS" w:eastAsia="sr-Latn-CS"/>
        </w:rPr>
        <w:t>У</w:t>
      </w:r>
      <w:r w:rsidR="006B24FB" w:rsidRPr="00366463">
        <w:rPr>
          <w:rFonts w:asciiTheme="majorHAnsi" w:eastAsia="Times New Roman" w:hAnsiTheme="majorHAnsi" w:cs="Open Sans"/>
          <w:color w:val="000000"/>
          <w:lang w:val="sr-Latn-CS" w:eastAsia="sr-Latn-CS"/>
        </w:rPr>
        <w:t xml:space="preserve">говора из става 1. овог члана могућ само уколико је страна која једнострано раскида </w:t>
      </w:r>
      <w:r w:rsidR="00C31868" w:rsidRPr="00366463">
        <w:rPr>
          <w:rFonts w:asciiTheme="majorHAnsi" w:eastAsia="Times New Roman" w:hAnsiTheme="majorHAnsi" w:cs="Open Sans"/>
          <w:color w:val="000000"/>
          <w:lang w:val="sr-Cyrl-RS" w:eastAsia="sr-Latn-CS"/>
        </w:rPr>
        <w:t>У</w:t>
      </w:r>
      <w:r w:rsidR="006B24FB" w:rsidRPr="00366463">
        <w:rPr>
          <w:rFonts w:asciiTheme="majorHAnsi" w:eastAsia="Times New Roman" w:hAnsiTheme="majorHAnsi" w:cs="Open Sans"/>
          <w:color w:val="000000"/>
          <w:lang w:val="sr-Latn-CS" w:eastAsia="sr-Latn-CS"/>
        </w:rPr>
        <w:t xml:space="preserve">говор у потпуности испунила своје обавезе </w:t>
      </w:r>
      <w:r w:rsidR="00C31868" w:rsidRPr="00366463">
        <w:rPr>
          <w:rFonts w:asciiTheme="majorHAnsi" w:eastAsia="Times New Roman" w:hAnsiTheme="majorHAnsi" w:cs="Open Sans"/>
          <w:color w:val="000000"/>
          <w:lang w:val="sr-Cyrl-RS" w:eastAsia="sr-Latn-CS"/>
        </w:rPr>
        <w:t>по основу овог У</w:t>
      </w:r>
      <w:r w:rsidR="006B24FB" w:rsidRPr="00366463">
        <w:rPr>
          <w:rFonts w:asciiTheme="majorHAnsi" w:eastAsia="Times New Roman" w:hAnsiTheme="majorHAnsi" w:cs="Open Sans"/>
          <w:color w:val="000000"/>
          <w:lang w:val="sr-Cyrl-RS" w:eastAsia="sr-Latn-CS"/>
        </w:rPr>
        <w:t xml:space="preserve">говора, </w:t>
      </w:r>
      <w:r w:rsidR="006B24FB" w:rsidRPr="00366463">
        <w:rPr>
          <w:rFonts w:asciiTheme="majorHAnsi" w:eastAsia="Times New Roman" w:hAnsiTheme="majorHAnsi" w:cs="Open Sans"/>
          <w:color w:val="000000"/>
          <w:lang w:val="sr-Latn-CS" w:eastAsia="sr-Latn-CS"/>
        </w:rPr>
        <w:t xml:space="preserve">настале до дана раскида </w:t>
      </w:r>
      <w:r w:rsidR="00506B00" w:rsidRPr="00366463">
        <w:rPr>
          <w:rFonts w:asciiTheme="majorHAnsi" w:eastAsia="Times New Roman" w:hAnsiTheme="majorHAnsi" w:cs="Open Sans"/>
          <w:color w:val="000000"/>
          <w:lang w:val="sr-Cyrl-RS" w:eastAsia="sr-Latn-CS"/>
        </w:rPr>
        <w:t>У</w:t>
      </w:r>
      <w:r w:rsidR="006B24FB" w:rsidRPr="00366463">
        <w:rPr>
          <w:rFonts w:asciiTheme="majorHAnsi" w:eastAsia="Times New Roman" w:hAnsiTheme="majorHAnsi" w:cs="Open Sans"/>
          <w:color w:val="000000"/>
          <w:lang w:val="sr-Latn-CS" w:eastAsia="sr-Latn-CS"/>
        </w:rPr>
        <w:t>говора</w:t>
      </w:r>
      <w:r w:rsidR="006B24FB" w:rsidRPr="00366463">
        <w:rPr>
          <w:rFonts w:asciiTheme="majorHAnsi" w:eastAsia="Times New Roman" w:hAnsiTheme="majorHAnsi" w:cs="Open Sans"/>
          <w:color w:val="000000"/>
          <w:lang w:val="sr-Cyrl-RS" w:eastAsia="sr-Latn-CS"/>
        </w:rPr>
        <w:t>, о чему потписује изјаву коју доставља заједно са обавештењем о раскиду из става 1. овог члана.</w:t>
      </w:r>
    </w:p>
    <w:p w:rsidR="00BD6BBF" w:rsidRPr="00366463" w:rsidRDefault="00BD6BBF" w:rsidP="00BD6BBF">
      <w:pPr>
        <w:shd w:val="clear" w:color="auto" w:fill="FFFFFF" w:themeFill="background1"/>
        <w:autoSpaceDE w:val="0"/>
        <w:autoSpaceDN w:val="0"/>
        <w:adjustRightInd w:val="0"/>
        <w:spacing w:after="0"/>
        <w:jc w:val="both"/>
        <w:rPr>
          <w:rFonts w:asciiTheme="majorHAnsi" w:hAnsiTheme="majorHAnsi" w:cs="Open Sans"/>
          <w:bCs/>
          <w:lang w:val="sr-Cyrl-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hAnsiTheme="majorHAnsi" w:cs="Open Sans"/>
          <w:bCs/>
          <w:lang w:val="sr-Cyrl-CS"/>
        </w:rPr>
        <w:t xml:space="preserve">Свака уговорна страна има право да једнострано раскине </w:t>
      </w:r>
      <w:r w:rsidR="00506B00" w:rsidRPr="00366463">
        <w:rPr>
          <w:rFonts w:asciiTheme="majorHAnsi" w:hAnsiTheme="majorHAnsi" w:cs="Open Sans"/>
          <w:bCs/>
          <w:lang w:val="sr-Cyrl-CS"/>
        </w:rPr>
        <w:t>У</w:t>
      </w:r>
      <w:r w:rsidRPr="00366463">
        <w:rPr>
          <w:rFonts w:asciiTheme="majorHAnsi" w:hAnsiTheme="majorHAnsi" w:cs="Open Sans"/>
          <w:bCs/>
          <w:lang w:val="sr-Cyrl-CS"/>
        </w:rPr>
        <w:t xml:space="preserve">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w:t>
      </w:r>
      <w:r w:rsidR="003E478C" w:rsidRPr="00366463">
        <w:rPr>
          <w:rFonts w:asciiTheme="majorHAnsi" w:hAnsiTheme="majorHAnsi" w:cs="Open Sans"/>
          <w:bCs/>
          <w:lang w:val="sr-Cyrl-CS"/>
        </w:rPr>
        <w:t xml:space="preserve">десет </w:t>
      </w:r>
      <w:r w:rsidRPr="00366463">
        <w:rPr>
          <w:rFonts w:asciiTheme="majorHAnsi" w:hAnsiTheme="majorHAnsi" w:cs="Open Sans"/>
          <w:bCs/>
          <w:lang w:val="sr-Cyrl-CS"/>
        </w:rPr>
        <w:t>(</w:t>
      </w:r>
      <w:r w:rsidR="003E478C" w:rsidRPr="00366463">
        <w:rPr>
          <w:rFonts w:asciiTheme="majorHAnsi" w:hAnsiTheme="majorHAnsi" w:cs="Open Sans"/>
          <w:bCs/>
          <w:lang w:val="sr-Cyrl-CS"/>
        </w:rPr>
        <w:t>10)</w:t>
      </w:r>
      <w:r w:rsidRPr="00366463">
        <w:rPr>
          <w:rFonts w:asciiTheme="majorHAnsi" w:hAnsiTheme="majorHAnsi" w:cs="Open Sans"/>
          <w:bCs/>
          <w:lang w:val="sr-Cyrl-CS"/>
        </w:rPr>
        <w:t xml:space="preserve"> дана од дана пријема писменог упозорења друге уговорне стране.</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 xml:space="preserve">Уколико </w:t>
      </w:r>
      <w:r w:rsidR="00B4684A" w:rsidRPr="00366463">
        <w:rPr>
          <w:rFonts w:asciiTheme="majorHAnsi" w:eastAsia="Times New Roman" w:hAnsiTheme="majorHAnsi" w:cs="Open Sans"/>
          <w:color w:val="000000"/>
          <w:lang w:val="sr-Cyrl-RS" w:eastAsia="sr-Latn-CS"/>
        </w:rPr>
        <w:t xml:space="preserve">се </w:t>
      </w:r>
      <w:r w:rsidRPr="00366463">
        <w:rPr>
          <w:rFonts w:asciiTheme="majorHAnsi" w:eastAsia="Times New Roman" w:hAnsiTheme="majorHAnsi" w:cs="Open Sans"/>
          <w:color w:val="000000"/>
          <w:lang w:eastAsia="sr-Latn-CS"/>
        </w:rPr>
        <w:t>уговорне стране с</w:t>
      </w:r>
      <w:r w:rsidRPr="00366463">
        <w:rPr>
          <w:rFonts w:asciiTheme="majorHAnsi" w:eastAsia="Times New Roman" w:hAnsiTheme="majorHAnsi" w:cs="Open Sans"/>
          <w:color w:val="000000"/>
          <w:lang w:val="sr-Latn-CS" w:eastAsia="sr-Latn-CS"/>
        </w:rPr>
        <w:t xml:space="preserve">агласе да је престала сврха због које је предметни </w:t>
      </w:r>
      <w:r w:rsidR="00506B00"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 закључен и констатују да су за време трајања </w:t>
      </w:r>
      <w:r w:rsidR="00506B00" w:rsidRPr="00366463">
        <w:rPr>
          <w:rFonts w:asciiTheme="majorHAnsi" w:eastAsia="Times New Roman" w:hAnsiTheme="majorHAnsi" w:cs="Open Sans"/>
          <w:color w:val="000000"/>
          <w:lang w:val="sr-Cyrl-RS" w:eastAsia="sr-Latn-CS"/>
        </w:rPr>
        <w:t>овог У</w:t>
      </w:r>
      <w:r w:rsidRPr="00366463">
        <w:rPr>
          <w:rFonts w:asciiTheme="majorHAnsi" w:eastAsia="Times New Roman" w:hAnsiTheme="majorHAnsi" w:cs="Open Sans"/>
          <w:color w:val="000000"/>
          <w:lang w:val="sr-Latn-CS" w:eastAsia="sr-Latn-CS"/>
        </w:rPr>
        <w:t xml:space="preserve">говора наступиле такве промењене околности због којих је неоправдано да </w:t>
      </w:r>
      <w:r w:rsidR="00506B00" w:rsidRPr="00366463">
        <w:rPr>
          <w:rFonts w:asciiTheme="majorHAnsi" w:eastAsia="Times New Roman" w:hAnsiTheme="majorHAnsi" w:cs="Open Sans"/>
          <w:color w:val="000000"/>
          <w:lang w:eastAsia="sr-Latn-CS"/>
        </w:rPr>
        <w:t xml:space="preserve">овај </w:t>
      </w:r>
      <w:r w:rsidR="00506B00"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 и даље буде на снази, </w:t>
      </w:r>
      <w:r w:rsidR="00280666" w:rsidRPr="00366463">
        <w:rPr>
          <w:rFonts w:asciiTheme="majorHAnsi" w:eastAsia="Times New Roman" w:hAnsiTheme="majorHAnsi" w:cs="Open Sans"/>
          <w:color w:val="000000"/>
          <w:lang w:val="sr-Cyrl-RS" w:eastAsia="sr-Latn-CS"/>
        </w:rPr>
        <w:t xml:space="preserve">као и у случају других разлога за престанак Уговора са којим се обе стране сагласе, </w:t>
      </w:r>
      <w:r w:rsidRPr="00366463">
        <w:rPr>
          <w:rFonts w:asciiTheme="majorHAnsi" w:eastAsia="Times New Roman" w:hAnsiTheme="majorHAnsi" w:cs="Open Sans"/>
          <w:color w:val="000000"/>
          <w:lang w:val="sr-Latn-CS" w:eastAsia="sr-Latn-CS"/>
        </w:rPr>
        <w:t>уговорне стране м</w:t>
      </w:r>
      <w:r w:rsidR="00506B00" w:rsidRPr="00366463">
        <w:rPr>
          <w:rFonts w:asciiTheme="majorHAnsi" w:eastAsia="Times New Roman" w:hAnsiTheme="majorHAnsi" w:cs="Open Sans"/>
          <w:color w:val="000000"/>
          <w:lang w:val="sr-Latn-CS" w:eastAsia="sr-Latn-CS"/>
        </w:rPr>
        <w:t xml:space="preserve">огу да споразумно раскину овај </w:t>
      </w:r>
      <w:r w:rsidR="00506B00"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 </w:t>
      </w:r>
    </w:p>
    <w:p w:rsidR="00FD6040" w:rsidRPr="00366463" w:rsidRDefault="00FD6040" w:rsidP="00676FD6">
      <w:pPr>
        <w:shd w:val="clear" w:color="auto" w:fill="FFFFFF" w:themeFill="background1"/>
        <w:autoSpaceDE w:val="0"/>
        <w:autoSpaceDN w:val="0"/>
        <w:adjustRightInd w:val="0"/>
        <w:spacing w:after="0"/>
        <w:ind w:firstLine="708"/>
        <w:jc w:val="both"/>
        <w:rPr>
          <w:rFonts w:asciiTheme="majorHAnsi" w:eastAsia="Times New Roman" w:hAnsiTheme="majorHAnsi" w:cs="Open San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Виша сила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w:t>
      </w:r>
      <w:r w:rsidR="005850A7" w:rsidRPr="00366463">
        <w:rPr>
          <w:rFonts w:asciiTheme="majorHAnsi" w:eastAsia="Times New Roman" w:hAnsiTheme="majorHAnsi" w:cs="Open Sans"/>
          <w:b/>
          <w:bCs/>
          <w:color w:val="000000"/>
          <w:lang w:val="sr-Cyrl-RS" w:eastAsia="sr-Latn-CS"/>
        </w:rPr>
        <w:t>1</w:t>
      </w:r>
      <w:r w:rsidR="00B4684A" w:rsidRPr="00366463">
        <w:rPr>
          <w:rFonts w:asciiTheme="majorHAnsi" w:eastAsia="Times New Roman" w:hAnsiTheme="majorHAnsi" w:cs="Open Sans"/>
          <w:b/>
          <w:bCs/>
          <w:color w:val="000000"/>
          <w:lang w:val="sr-Cyrl-RS" w:eastAsia="sr-Latn-CS"/>
        </w:rPr>
        <w:t>2</w:t>
      </w:r>
      <w:r w:rsidRPr="00366463">
        <w:rPr>
          <w:rFonts w:asciiTheme="majorHAnsi" w:eastAsia="Times New Roman" w:hAnsiTheme="majorHAnsi" w:cs="Open Sans"/>
          <w:b/>
          <w:bCs/>
          <w:color w:val="000000"/>
          <w:lang w:val="sr-Latn-CS"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b/>
          <w:bC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r w:rsidRPr="00366463">
        <w:rPr>
          <w:rFonts w:asciiTheme="majorHAnsi" w:eastAsia="Times New Roman" w:hAnsiTheme="majorHAnsi" w:cs="Open Sans"/>
          <w:bCs/>
          <w:color w:val="000000"/>
          <w:lang w:val="sr-Cyrl-RS" w:eastAsia="sr-Latn-C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BD6BBF" w:rsidRPr="00366463" w:rsidRDefault="00BD6BBF" w:rsidP="00676FD6">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p>
    <w:p w:rsidR="006B24FB" w:rsidRPr="00366463" w:rsidRDefault="00406312" w:rsidP="00676FD6">
      <w:pPr>
        <w:shd w:val="clear" w:color="auto" w:fill="FFFFFF" w:themeFill="background1"/>
        <w:autoSpaceDE w:val="0"/>
        <w:autoSpaceDN w:val="0"/>
        <w:adjustRightInd w:val="0"/>
        <w:spacing w:after="0"/>
        <w:jc w:val="both"/>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r w:rsidR="006B24FB" w:rsidRPr="00366463">
        <w:rPr>
          <w:rFonts w:asciiTheme="majorHAnsi" w:eastAsia="Times New Roman" w:hAnsiTheme="majorHAnsi" w:cs="Open Sans"/>
          <w:bCs/>
          <w:color w:val="000000"/>
          <w:lang w:val="sr-Cyrl-RS" w:eastAsia="sr-Latn-CS"/>
        </w:rPr>
        <w:t>се не може позивати на ванредне околности које су настале пре или по истеку предвиђеног рока за реализацију уговорних обавеза.</w:t>
      </w:r>
      <w:r w:rsidRPr="00366463">
        <w:rPr>
          <w:rFonts w:asciiTheme="majorHAnsi" w:eastAsia="Times New Roman" w:hAnsiTheme="majorHAnsi" w:cs="Open Sans"/>
          <w:bCs/>
          <w:color w:val="000000"/>
          <w:lang w:val="sr-Cyrl-RS" w:eastAsia="sr-Latn-CS"/>
        </w:rPr>
        <w:t xml:space="preserve"> </w:t>
      </w:r>
    </w:p>
    <w:p w:rsidR="00721950" w:rsidRPr="00366463" w:rsidRDefault="00721950" w:rsidP="00D518F8">
      <w:pPr>
        <w:shd w:val="clear" w:color="auto" w:fill="FFFFFF" w:themeFill="background1"/>
        <w:autoSpaceDE w:val="0"/>
        <w:autoSpaceDN w:val="0"/>
        <w:adjustRightInd w:val="0"/>
        <w:spacing w:after="0"/>
        <w:rPr>
          <w:rFonts w:asciiTheme="majorHAnsi" w:eastAsia="Times New Roman" w:hAnsiTheme="majorHAnsi" w:cs="Open Sans"/>
          <w:b/>
          <w:bC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Трајање уговора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Члан 1</w:t>
      </w:r>
      <w:r w:rsidR="00B4684A" w:rsidRPr="00366463">
        <w:rPr>
          <w:rFonts w:asciiTheme="majorHAnsi" w:eastAsia="Times New Roman" w:hAnsiTheme="majorHAnsi" w:cs="Open Sans"/>
          <w:b/>
          <w:bCs/>
          <w:color w:val="000000"/>
          <w:lang w:val="sr-Cyrl-RS" w:eastAsia="sr-Latn-CS"/>
        </w:rPr>
        <w:t>3</w:t>
      </w:r>
      <w:r w:rsidRPr="00366463">
        <w:rPr>
          <w:rFonts w:asciiTheme="majorHAnsi" w:eastAsia="Times New Roman" w:hAnsiTheme="majorHAnsi" w:cs="Open Sans"/>
          <w:b/>
          <w:bCs/>
          <w:color w:val="000000"/>
          <w:lang w:val="sr-Cyrl-RS" w:eastAsia="sr-Latn-CS"/>
        </w:rPr>
        <w:t>.</w:t>
      </w:r>
    </w:p>
    <w:p w:rsidR="00C846AF" w:rsidRPr="00366463" w:rsidRDefault="00C846AF"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r w:rsidRPr="00366463">
        <w:rPr>
          <w:rFonts w:asciiTheme="majorHAnsi" w:eastAsia="Times New Roman" w:hAnsiTheme="majorHAnsi" w:cs="Open Sans"/>
          <w:bCs/>
          <w:color w:val="000000"/>
          <w:lang w:val="sr-Cyrl-RS" w:eastAsia="sr-Latn-CS"/>
        </w:rPr>
        <w:t xml:space="preserve">Овај </w:t>
      </w:r>
      <w:r w:rsidR="00506B00" w:rsidRPr="00366463">
        <w:rPr>
          <w:rFonts w:asciiTheme="majorHAnsi" w:eastAsia="Times New Roman" w:hAnsiTheme="majorHAnsi" w:cs="Open Sans"/>
          <w:bCs/>
          <w:color w:val="000000"/>
          <w:lang w:val="sr-Cyrl-RS" w:eastAsia="sr-Latn-CS"/>
        </w:rPr>
        <w:t>У</w:t>
      </w:r>
      <w:r w:rsidRPr="00366463">
        <w:rPr>
          <w:rFonts w:asciiTheme="majorHAnsi" w:eastAsia="Times New Roman" w:hAnsiTheme="majorHAnsi" w:cs="Open Sans"/>
          <w:bCs/>
          <w:color w:val="000000"/>
          <w:lang w:val="sr-Cyrl-RS" w:eastAsia="sr-Latn-CS"/>
        </w:rPr>
        <w:t>говор производи правно дејство од дана ___</w:t>
      </w:r>
      <w:r w:rsidR="00FD6040" w:rsidRPr="00366463">
        <w:rPr>
          <w:rFonts w:asciiTheme="majorHAnsi" w:eastAsia="Times New Roman" w:hAnsiTheme="majorHAnsi" w:cs="Open Sans"/>
          <w:bCs/>
          <w:color w:val="000000"/>
          <w:lang w:eastAsia="sr-Latn-CS"/>
        </w:rPr>
        <w:t>.</w:t>
      </w:r>
      <w:r w:rsidRPr="00366463">
        <w:rPr>
          <w:rFonts w:asciiTheme="majorHAnsi" w:eastAsia="Times New Roman" w:hAnsiTheme="majorHAnsi" w:cs="Open Sans"/>
          <w:bCs/>
          <w:color w:val="000000"/>
          <w:lang w:val="sr-Cyrl-RS" w:eastAsia="sr-Latn-CS"/>
        </w:rPr>
        <w:t>___</w:t>
      </w:r>
      <w:r w:rsidR="00FD6040" w:rsidRPr="00366463">
        <w:rPr>
          <w:rFonts w:asciiTheme="majorHAnsi" w:eastAsia="Times New Roman" w:hAnsiTheme="majorHAnsi" w:cs="Open Sans"/>
          <w:bCs/>
          <w:color w:val="000000"/>
          <w:lang w:eastAsia="sr-Latn-CS"/>
        </w:rPr>
        <w:t>.</w:t>
      </w:r>
      <w:r w:rsidRPr="00366463">
        <w:rPr>
          <w:rFonts w:asciiTheme="majorHAnsi" w:eastAsia="Times New Roman" w:hAnsiTheme="majorHAnsi" w:cs="Open Sans"/>
          <w:bCs/>
          <w:color w:val="000000"/>
          <w:lang w:val="sr-Cyrl-RS" w:eastAsia="sr-Latn-CS"/>
        </w:rPr>
        <w:t xml:space="preserve"> 201</w:t>
      </w:r>
      <w:r w:rsidR="00721950" w:rsidRPr="00366463">
        <w:rPr>
          <w:rFonts w:asciiTheme="majorHAnsi" w:eastAsia="Times New Roman" w:hAnsiTheme="majorHAnsi" w:cs="Open Sans"/>
          <w:bCs/>
          <w:color w:val="000000"/>
          <w:lang w:val="sr-Cyrl-RS" w:eastAsia="sr-Latn-CS"/>
        </w:rPr>
        <w:t>9</w:t>
      </w:r>
      <w:r w:rsidRPr="00366463">
        <w:rPr>
          <w:rFonts w:asciiTheme="majorHAnsi" w:eastAsia="Times New Roman" w:hAnsiTheme="majorHAnsi" w:cs="Open Sans"/>
          <w:bCs/>
          <w:color w:val="000000"/>
          <w:lang w:val="sr-Cyrl-RS" w:eastAsia="sr-Latn-CS"/>
        </w:rPr>
        <w:t xml:space="preserve">. године и важи </w:t>
      </w:r>
      <w:r w:rsidR="00361AC4" w:rsidRPr="00366463">
        <w:rPr>
          <w:rFonts w:asciiTheme="majorHAnsi" w:eastAsia="Times New Roman" w:hAnsiTheme="majorHAnsi" w:cs="Open Sans"/>
          <w:bCs/>
          <w:color w:val="000000"/>
          <w:lang w:val="sr-Cyrl-RS" w:eastAsia="sr-Latn-CS"/>
        </w:rPr>
        <w:t>наредних годину дана</w:t>
      </w:r>
      <w:r w:rsidRPr="00366463">
        <w:rPr>
          <w:rFonts w:asciiTheme="majorHAnsi" w:eastAsia="Times New Roman" w:hAnsiTheme="majorHAnsi" w:cs="Open Sans"/>
          <w:bCs/>
          <w:color w:val="000000"/>
          <w:lang w:val="sr-Cyrl-RS"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eastAsia="sr-Latn-CS"/>
        </w:rPr>
      </w:pPr>
      <w:r w:rsidRPr="00366463">
        <w:rPr>
          <w:rFonts w:asciiTheme="majorHAnsi" w:eastAsia="Times New Roman" w:hAnsiTheme="majorHAnsi" w:cs="Open Sans"/>
          <w:bCs/>
          <w:color w:val="000000"/>
          <w:lang w:val="sr-Cyrl-RS" w:eastAsia="sr-Latn-CS"/>
        </w:rPr>
        <w:t xml:space="preserve">Ако је Наручилац због закашњења </w:t>
      </w:r>
      <w:r w:rsidR="00406312" w:rsidRPr="00366463">
        <w:rPr>
          <w:rFonts w:asciiTheme="majorHAnsi" w:eastAsia="Times New Roman" w:hAnsiTheme="majorHAnsi" w:cs="Open Sans"/>
          <w:color w:val="000000"/>
          <w:lang w:val="sr-Cyrl-RS" w:eastAsia="sr-Latn-CS"/>
        </w:rPr>
        <w:t xml:space="preserve">Добављача </w:t>
      </w:r>
      <w:r w:rsidRPr="00366463">
        <w:rPr>
          <w:rFonts w:asciiTheme="majorHAnsi" w:eastAsia="Times New Roman" w:hAnsiTheme="majorHAnsi" w:cs="Open Sans"/>
          <w:bCs/>
          <w:color w:val="000000"/>
          <w:lang w:val="sr-Cyrl-RS" w:eastAsia="sr-Latn-CS"/>
        </w:rPr>
        <w:t>у реализацији</w:t>
      </w:r>
      <w:r w:rsidR="00506B00" w:rsidRPr="00366463">
        <w:rPr>
          <w:rFonts w:asciiTheme="majorHAnsi" w:eastAsia="Times New Roman" w:hAnsiTheme="majorHAnsi" w:cs="Open Sans"/>
          <w:bCs/>
          <w:color w:val="000000"/>
          <w:lang w:val="sr-Cyrl-RS" w:eastAsia="sr-Latn-CS"/>
        </w:rPr>
        <w:t xml:space="preserve"> предмета овог У</w:t>
      </w:r>
      <w:r w:rsidRPr="00366463">
        <w:rPr>
          <w:rFonts w:asciiTheme="majorHAnsi" w:eastAsia="Times New Roman" w:hAnsiTheme="majorHAnsi" w:cs="Open Sans"/>
          <w:bCs/>
          <w:color w:val="000000"/>
          <w:lang w:val="sr-Cyrl-RS" w:eastAsia="sr-Latn-CS"/>
        </w:rPr>
        <w:t>говора претрпео одређену штету, Наручилац може захтевати накнаду штете, односно пун износ претрпљене штете.</w:t>
      </w:r>
    </w:p>
    <w:p w:rsidR="00FD6040" w:rsidRPr="00366463" w:rsidRDefault="00FD6040" w:rsidP="00676FD6">
      <w:pPr>
        <w:shd w:val="clear" w:color="auto" w:fill="FFFFFF" w:themeFill="background1"/>
        <w:autoSpaceDE w:val="0"/>
        <w:autoSpaceDN w:val="0"/>
        <w:adjustRightInd w:val="0"/>
        <w:spacing w:after="0"/>
        <w:ind w:firstLine="708"/>
        <w:jc w:val="both"/>
        <w:rPr>
          <w:rFonts w:asciiTheme="majorHAnsi" w:eastAsia="Times New Roman" w:hAnsiTheme="majorHAnsi" w:cs="Open Sans"/>
          <w:bCs/>
          <w:color w:val="000000"/>
          <w:lang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Релевантни прописи</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Члан 1</w:t>
      </w:r>
      <w:r w:rsidR="00B4684A" w:rsidRPr="00366463">
        <w:rPr>
          <w:rFonts w:asciiTheme="majorHAnsi" w:eastAsia="Times New Roman" w:hAnsiTheme="majorHAnsi" w:cs="Open Sans"/>
          <w:b/>
          <w:bCs/>
          <w:color w:val="000000"/>
          <w:lang w:eastAsia="sr-Latn-CS"/>
        </w:rPr>
        <w:t>4</w:t>
      </w:r>
      <w:r w:rsidRPr="00366463">
        <w:rPr>
          <w:rFonts w:asciiTheme="majorHAnsi" w:eastAsia="Times New Roman" w:hAnsiTheme="majorHAnsi" w:cs="Open Sans"/>
          <w:b/>
          <w:bCs/>
          <w:color w:val="000000"/>
          <w:lang w:val="sr-Cyrl-RS"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На сва питања кој</w:t>
      </w:r>
      <w:r w:rsidR="00506B00" w:rsidRPr="00366463">
        <w:rPr>
          <w:rFonts w:asciiTheme="majorHAnsi" w:eastAsia="Times New Roman" w:hAnsiTheme="majorHAnsi" w:cs="Open Sans"/>
          <w:color w:val="000000"/>
          <w:lang w:val="sr-Latn-CS" w:eastAsia="sr-Latn-CS"/>
        </w:rPr>
        <w:t xml:space="preserve">а нису посебно регулисана овим </w:t>
      </w:r>
      <w:r w:rsidR="00506B00"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 xml:space="preserve">говором примењиваће се </w:t>
      </w:r>
      <w:r w:rsidRPr="00366463">
        <w:rPr>
          <w:rFonts w:asciiTheme="majorHAnsi" w:eastAsia="Times New Roman" w:hAnsiTheme="majorHAnsi" w:cs="Open Sans"/>
          <w:color w:val="000000"/>
          <w:lang w:eastAsia="sr-Latn-CS"/>
        </w:rPr>
        <w:t xml:space="preserve">важећи </w:t>
      </w:r>
      <w:r w:rsidRPr="00366463">
        <w:rPr>
          <w:rFonts w:asciiTheme="majorHAnsi" w:eastAsia="Times New Roman" w:hAnsiTheme="majorHAnsi" w:cs="Open Sans"/>
          <w:color w:val="000000"/>
          <w:lang w:val="sr-Latn-CS" w:eastAsia="sr-Latn-CS"/>
        </w:rPr>
        <w:t xml:space="preserve">Закон о облигационим односима и други </w:t>
      </w:r>
      <w:r w:rsidRPr="00366463">
        <w:rPr>
          <w:rFonts w:asciiTheme="majorHAnsi" w:eastAsia="Times New Roman" w:hAnsiTheme="majorHAnsi" w:cs="Open Sans"/>
          <w:color w:val="000000"/>
          <w:lang w:val="sr-Cyrl-RS" w:eastAsia="sr-Latn-CS"/>
        </w:rPr>
        <w:t xml:space="preserve">релевантни </w:t>
      </w:r>
      <w:r w:rsidRPr="00366463">
        <w:rPr>
          <w:rFonts w:asciiTheme="majorHAnsi" w:eastAsia="Times New Roman" w:hAnsiTheme="majorHAnsi" w:cs="Open Sans"/>
          <w:color w:val="000000"/>
          <w:lang w:val="sr-Latn-CS" w:eastAsia="sr-Latn-CS"/>
        </w:rPr>
        <w:t xml:space="preserve">прописи из ове области. </w:t>
      </w:r>
    </w:p>
    <w:p w:rsidR="006B24FB" w:rsidRPr="00366463" w:rsidRDefault="006B24FB" w:rsidP="00676FD6">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Cyrl-RS" w:eastAsia="sr-Latn-CS"/>
        </w:rPr>
        <w:t>Решавање спорова</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bCs/>
          <w:color w:val="000000"/>
          <w:lang w:val="sr-Cyrl-RS" w:eastAsia="sr-Latn-CS"/>
        </w:rPr>
      </w:pPr>
      <w:r w:rsidRPr="00366463">
        <w:rPr>
          <w:rFonts w:asciiTheme="majorHAnsi" w:eastAsia="Times New Roman" w:hAnsiTheme="majorHAnsi" w:cs="Open Sans"/>
          <w:b/>
          <w:bCs/>
          <w:color w:val="000000"/>
          <w:lang w:val="sr-Latn-CS" w:eastAsia="sr-Latn-CS"/>
        </w:rPr>
        <w:t xml:space="preserve">Члан </w:t>
      </w:r>
      <w:r w:rsidRPr="00366463">
        <w:rPr>
          <w:rFonts w:asciiTheme="majorHAnsi" w:eastAsia="Times New Roman" w:hAnsiTheme="majorHAnsi" w:cs="Open Sans"/>
          <w:b/>
          <w:bCs/>
          <w:color w:val="000000"/>
          <w:lang w:eastAsia="sr-Latn-CS"/>
        </w:rPr>
        <w:t>1</w:t>
      </w:r>
      <w:r w:rsidR="00B4684A" w:rsidRPr="00366463">
        <w:rPr>
          <w:rFonts w:asciiTheme="majorHAnsi" w:eastAsia="Times New Roman" w:hAnsiTheme="majorHAnsi" w:cs="Open Sans"/>
          <w:b/>
          <w:bCs/>
          <w:color w:val="000000"/>
          <w:lang w:eastAsia="sr-Latn-CS"/>
        </w:rPr>
        <w:t>5</w:t>
      </w:r>
      <w:r w:rsidRPr="00366463">
        <w:rPr>
          <w:rFonts w:asciiTheme="majorHAnsi" w:eastAsia="Times New Roman" w:hAnsiTheme="majorHAnsi" w:cs="Open Sans"/>
          <w:b/>
          <w:bCs/>
          <w:color w:val="000000"/>
          <w:lang w:val="sr-Latn-CS" w:eastAsia="sr-Latn-CS"/>
        </w:rPr>
        <w:t xml:space="preserve">. </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Уговорне стране су се споразумеле да ће све спо</w:t>
      </w:r>
      <w:r w:rsidR="00C31868" w:rsidRPr="00366463">
        <w:rPr>
          <w:rFonts w:asciiTheme="majorHAnsi" w:eastAsia="Times New Roman" w:hAnsiTheme="majorHAnsi" w:cs="Open Sans"/>
          <w:color w:val="000000"/>
          <w:lang w:val="sr-Latn-CS" w:eastAsia="sr-Latn-CS"/>
        </w:rPr>
        <w:t xml:space="preserve">рове који настану поводом овог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говора покушати да реше споразмуно, а у случају неуспешног споразумног решавања спора, уговорне стране уговарају надлежност Привредног суда у Београду.</w:t>
      </w:r>
    </w:p>
    <w:p w:rsidR="00C846AF" w:rsidRPr="00366463" w:rsidRDefault="00C846AF" w:rsidP="00676FD6">
      <w:pPr>
        <w:shd w:val="clear" w:color="auto" w:fill="FFFFFF" w:themeFill="background1"/>
        <w:autoSpaceDE w:val="0"/>
        <w:autoSpaceDN w:val="0"/>
        <w:adjustRightInd w:val="0"/>
        <w:spacing w:after="0"/>
        <w:ind w:firstLine="708"/>
        <w:jc w:val="both"/>
        <w:rPr>
          <w:rFonts w:asciiTheme="majorHAnsi" w:eastAsia="Times New Roman" w:hAnsiTheme="majorHAnsi" w:cs="Open San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Cyrl-RS" w:eastAsia="sr-Latn-CS"/>
        </w:rPr>
        <w:t>Опште одредбе</w:t>
      </w:r>
    </w:p>
    <w:p w:rsidR="006B24FB" w:rsidRPr="00366463" w:rsidRDefault="006B24FB" w:rsidP="00676FD6">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Cyrl-RS" w:eastAsia="sr-Latn-CS"/>
        </w:rPr>
      </w:pPr>
      <w:r w:rsidRPr="00366463">
        <w:rPr>
          <w:rFonts w:asciiTheme="majorHAnsi" w:eastAsia="Times New Roman" w:hAnsiTheme="majorHAnsi" w:cs="Open Sans"/>
          <w:b/>
          <w:color w:val="000000"/>
          <w:lang w:val="sr-Latn-CS" w:eastAsia="sr-Latn-CS"/>
        </w:rPr>
        <w:t>Члан 1</w:t>
      </w:r>
      <w:r w:rsidR="00B4684A" w:rsidRPr="00366463">
        <w:rPr>
          <w:rFonts w:asciiTheme="majorHAnsi" w:eastAsia="Times New Roman" w:hAnsiTheme="majorHAnsi" w:cs="Open Sans"/>
          <w:b/>
          <w:color w:val="000000"/>
          <w:lang w:val="sr-Latn-CS" w:eastAsia="sr-Latn-CS"/>
        </w:rPr>
        <w:t>6</w:t>
      </w:r>
      <w:r w:rsidRPr="00366463">
        <w:rPr>
          <w:rFonts w:asciiTheme="majorHAnsi" w:eastAsia="Times New Roman" w:hAnsiTheme="majorHAnsi" w:cs="Open Sans"/>
          <w:b/>
          <w:color w:val="000000"/>
          <w:lang w:val="sr-Latn-CS"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b/>
          <w:color w:val="000000"/>
          <w:lang w:val="sr-Cyrl-RS" w:eastAsia="sr-Latn-CS"/>
        </w:rPr>
      </w:pPr>
    </w:p>
    <w:p w:rsidR="006B24FB" w:rsidRPr="00366463" w:rsidRDefault="006B24FB"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 xml:space="preserve">Уговорне стране сагласно изјављују да су </w:t>
      </w:r>
      <w:r w:rsidR="00C31868" w:rsidRPr="00366463">
        <w:rPr>
          <w:rFonts w:asciiTheme="majorHAnsi" w:eastAsia="Times New Roman" w:hAnsiTheme="majorHAnsi" w:cs="Open Sans"/>
          <w:color w:val="000000"/>
          <w:lang w:eastAsia="sr-Latn-CS"/>
        </w:rPr>
        <w:t xml:space="preserve">овај </w:t>
      </w:r>
      <w:r w:rsidR="00C31868" w:rsidRPr="00366463">
        <w:rPr>
          <w:rFonts w:asciiTheme="majorHAnsi" w:eastAsia="Times New Roman" w:hAnsiTheme="majorHAnsi" w:cs="Open Sans"/>
          <w:color w:val="000000"/>
          <w:lang w:val="sr-Cyrl-RS" w:eastAsia="sr-Latn-CS"/>
        </w:rPr>
        <w:t>У</w:t>
      </w:r>
      <w:r w:rsidRPr="00366463">
        <w:rPr>
          <w:rFonts w:asciiTheme="majorHAnsi" w:eastAsia="Times New Roman" w:hAnsiTheme="majorHAnsi" w:cs="Open Sans"/>
          <w:color w:val="000000"/>
          <w:lang w:val="sr-Latn-CS" w:eastAsia="sr-Latn-CS"/>
        </w:rPr>
        <w:t>говор прочитале, разумеле и да уговорне одредбе у свему представљају израз њихове стварне воље</w:t>
      </w:r>
      <w:r w:rsidRPr="00366463">
        <w:rPr>
          <w:rFonts w:asciiTheme="majorHAnsi" w:eastAsia="Times New Roman" w:hAnsiTheme="majorHAnsi" w:cs="Open Sans"/>
          <w:color w:val="000000"/>
          <w:lang w:val="sr-Cyrl-RS" w:eastAsia="sr-Latn-CS"/>
        </w:rPr>
        <w:t>.</w:t>
      </w:r>
    </w:p>
    <w:p w:rsidR="00BD6BBF" w:rsidRPr="00366463" w:rsidRDefault="00BD6BBF"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p w:rsidR="006B24FB" w:rsidRPr="00366463" w:rsidRDefault="00C31868" w:rsidP="00BD6BBF">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Latn-CS" w:eastAsia="sr-Latn-CS"/>
        </w:rPr>
        <w:t xml:space="preserve">Овај </w:t>
      </w:r>
      <w:r w:rsidRPr="00366463">
        <w:rPr>
          <w:rFonts w:asciiTheme="majorHAnsi" w:eastAsia="Times New Roman" w:hAnsiTheme="majorHAnsi" w:cs="Open Sans"/>
          <w:color w:val="000000"/>
          <w:lang w:val="sr-Cyrl-RS" w:eastAsia="sr-Latn-CS"/>
        </w:rPr>
        <w:t>У</w:t>
      </w:r>
      <w:r w:rsidR="00BD6BBF" w:rsidRPr="00366463">
        <w:rPr>
          <w:rFonts w:asciiTheme="majorHAnsi" w:eastAsia="Times New Roman" w:hAnsiTheme="majorHAnsi" w:cs="Open Sans"/>
          <w:color w:val="000000"/>
          <w:lang w:val="sr-Latn-CS" w:eastAsia="sr-Latn-CS"/>
        </w:rPr>
        <w:t xml:space="preserve">говор је сачињен у </w:t>
      </w:r>
      <w:r w:rsidR="00BD6BBF" w:rsidRPr="00366463">
        <w:rPr>
          <w:rFonts w:asciiTheme="majorHAnsi" w:eastAsia="Times New Roman" w:hAnsiTheme="majorHAnsi" w:cs="Open Sans"/>
          <w:color w:val="000000"/>
          <w:lang w:val="sr-Cyrl-RS" w:eastAsia="sr-Latn-CS"/>
        </w:rPr>
        <w:t>4</w:t>
      </w:r>
      <w:r w:rsidR="006B24FB" w:rsidRPr="00366463">
        <w:rPr>
          <w:rFonts w:asciiTheme="majorHAnsi" w:eastAsia="Times New Roman" w:hAnsiTheme="majorHAnsi" w:cs="Open Sans"/>
          <w:color w:val="000000"/>
          <w:lang w:val="sr-Latn-CS" w:eastAsia="sr-Latn-CS"/>
        </w:rPr>
        <w:t xml:space="preserve"> истоветних примерака, од </w:t>
      </w:r>
      <w:r w:rsidR="006B24FB" w:rsidRPr="00366463">
        <w:rPr>
          <w:rFonts w:asciiTheme="majorHAnsi" w:eastAsia="Times New Roman" w:hAnsiTheme="majorHAnsi" w:cs="Open Sans"/>
          <w:color w:val="000000"/>
          <w:lang w:eastAsia="sr-Latn-CS"/>
        </w:rPr>
        <w:t xml:space="preserve">којих </w:t>
      </w:r>
      <w:r w:rsidR="006B24FB" w:rsidRPr="00366463">
        <w:rPr>
          <w:rFonts w:asciiTheme="majorHAnsi" w:eastAsia="Times New Roman" w:hAnsiTheme="majorHAnsi" w:cs="Open Sans"/>
          <w:color w:val="000000"/>
          <w:lang w:val="sr-Latn-CS" w:eastAsia="sr-Latn-CS"/>
        </w:rPr>
        <w:t xml:space="preserve">Наручилац </w:t>
      </w:r>
      <w:r w:rsidR="006B24FB" w:rsidRPr="00366463">
        <w:rPr>
          <w:rFonts w:asciiTheme="majorHAnsi" w:eastAsia="Times New Roman" w:hAnsiTheme="majorHAnsi" w:cs="Open Sans"/>
          <w:color w:val="000000"/>
          <w:lang w:eastAsia="sr-Latn-CS"/>
        </w:rPr>
        <w:t xml:space="preserve">задржава </w:t>
      </w:r>
      <w:r w:rsidR="00BD6BBF" w:rsidRPr="00366463">
        <w:rPr>
          <w:rFonts w:asciiTheme="majorHAnsi" w:eastAsia="Times New Roman" w:hAnsiTheme="majorHAnsi" w:cs="Open Sans"/>
          <w:color w:val="000000"/>
          <w:lang w:val="sr-Cyrl-RS" w:eastAsia="sr-Latn-CS"/>
        </w:rPr>
        <w:t>2</w:t>
      </w:r>
      <w:r w:rsidR="006B24FB" w:rsidRPr="00366463">
        <w:rPr>
          <w:rFonts w:asciiTheme="majorHAnsi" w:eastAsia="Times New Roman" w:hAnsiTheme="majorHAnsi" w:cs="Open Sans"/>
          <w:color w:val="000000"/>
          <w:lang w:val="sr-Latn-CS" w:eastAsia="sr-Latn-CS"/>
        </w:rPr>
        <w:t xml:space="preserve"> примерка, а </w:t>
      </w:r>
      <w:r w:rsidR="00406312" w:rsidRPr="00366463">
        <w:rPr>
          <w:rFonts w:asciiTheme="majorHAnsi" w:eastAsia="Times New Roman" w:hAnsiTheme="majorHAnsi" w:cs="Open Sans"/>
          <w:color w:val="000000"/>
          <w:lang w:val="sr-Cyrl-RS" w:eastAsia="sr-Latn-CS"/>
        </w:rPr>
        <w:t xml:space="preserve">Добављач </w:t>
      </w:r>
      <w:r w:rsidR="006B24FB" w:rsidRPr="00366463">
        <w:rPr>
          <w:rFonts w:asciiTheme="majorHAnsi" w:eastAsia="Times New Roman" w:hAnsiTheme="majorHAnsi" w:cs="Open Sans"/>
          <w:color w:val="000000"/>
          <w:lang w:val="sr-Latn-CS" w:eastAsia="sr-Latn-CS"/>
        </w:rPr>
        <w:t xml:space="preserve">2 примерка. </w:t>
      </w:r>
    </w:p>
    <w:p w:rsidR="006B24FB" w:rsidRPr="00366463" w:rsidRDefault="006B24FB"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Cyrl-RS" w:eastAsia="sr-Latn-CS"/>
        </w:rPr>
      </w:pPr>
    </w:p>
    <w:p w:rsidR="006B24FB" w:rsidRPr="00366463" w:rsidRDefault="006B24FB" w:rsidP="00676FD6">
      <w:pPr>
        <w:shd w:val="clear" w:color="auto" w:fill="FFFFFF" w:themeFill="background1"/>
        <w:autoSpaceDE w:val="0"/>
        <w:autoSpaceDN w:val="0"/>
        <w:adjustRightInd w:val="0"/>
        <w:spacing w:after="0"/>
        <w:ind w:firstLine="720"/>
        <w:jc w:val="both"/>
        <w:rPr>
          <w:rFonts w:asciiTheme="majorHAnsi" w:eastAsia="Times New Roman" w:hAnsiTheme="majorHAnsi" w:cs="Open Sans"/>
          <w:color w:val="000000"/>
          <w:lang w:val="sr-Latn-CS" w:eastAsia="sr-Latn-CS"/>
        </w:rPr>
      </w:pPr>
    </w:p>
    <w:tbl>
      <w:tblPr>
        <w:tblW w:w="9918" w:type="dxa"/>
        <w:tblLayout w:type="fixed"/>
        <w:tblLook w:val="0000" w:firstRow="0" w:lastRow="0" w:firstColumn="0" w:lastColumn="0" w:noHBand="0" w:noVBand="0"/>
      </w:tblPr>
      <w:tblGrid>
        <w:gridCol w:w="4878"/>
        <w:gridCol w:w="5040"/>
      </w:tblGrid>
      <w:tr w:rsidR="006B24FB" w:rsidRPr="00366463" w:rsidTr="00BD6BBF">
        <w:trPr>
          <w:trHeight w:val="1522"/>
        </w:trPr>
        <w:tc>
          <w:tcPr>
            <w:tcW w:w="4878" w:type="dxa"/>
            <w:vAlign w:val="center"/>
          </w:tcPr>
          <w:p w:rsidR="006B24FB" w:rsidRPr="00366463" w:rsidRDefault="006B24FB" w:rsidP="00676FD6">
            <w:pPr>
              <w:shd w:val="clear" w:color="auto" w:fill="FFFFFF" w:themeFill="background1"/>
              <w:autoSpaceDE w:val="0"/>
              <w:autoSpaceDN w:val="0"/>
              <w:adjustRightInd w:val="0"/>
              <w:spacing w:after="0"/>
              <w:rPr>
                <w:rFonts w:asciiTheme="majorHAnsi" w:eastAsia="Times New Roman" w:hAnsiTheme="majorHAnsi" w:cs="Open Sans"/>
                <w:lang w:val="sr-Latn-CS" w:eastAsia="sr-Latn-CS"/>
              </w:rPr>
            </w:pPr>
            <w:r w:rsidRPr="00366463">
              <w:rPr>
                <w:rFonts w:asciiTheme="majorHAnsi" w:eastAsia="Times New Roman" w:hAnsiTheme="majorHAnsi" w:cs="Open Sans"/>
                <w:lang w:val="sr-Latn-CS" w:eastAsia="sr-Latn-CS"/>
              </w:rPr>
              <w:t>НАРУЧИЛАЦ</w:t>
            </w:r>
          </w:p>
          <w:p w:rsidR="006B24FB" w:rsidRPr="00366463" w:rsidRDefault="006B24FB" w:rsidP="00676FD6">
            <w:pPr>
              <w:shd w:val="clear" w:color="auto" w:fill="FFFFFF" w:themeFill="background1"/>
              <w:autoSpaceDE w:val="0"/>
              <w:autoSpaceDN w:val="0"/>
              <w:adjustRightInd w:val="0"/>
              <w:spacing w:after="0"/>
              <w:rPr>
                <w:rFonts w:asciiTheme="majorHAnsi" w:eastAsia="Times New Roman" w:hAnsiTheme="majorHAnsi" w:cs="Open Sans"/>
                <w:lang w:val="sr-Latn-CS" w:eastAsia="sr-Latn-CS"/>
              </w:rPr>
            </w:pPr>
            <w:r w:rsidRPr="00366463">
              <w:rPr>
                <w:rFonts w:asciiTheme="majorHAnsi" w:eastAsia="Times New Roman" w:hAnsiTheme="majorHAnsi" w:cs="Open Sans"/>
                <w:lang w:eastAsia="sr-Latn-CS"/>
              </w:rPr>
              <w:t>Фонд за иновациону делатност</w:t>
            </w:r>
          </w:p>
          <w:p w:rsidR="006B24FB" w:rsidRPr="00366463" w:rsidRDefault="006B24FB" w:rsidP="00676FD6">
            <w:pPr>
              <w:shd w:val="clear" w:color="auto" w:fill="FFFFFF" w:themeFill="background1"/>
              <w:autoSpaceDE w:val="0"/>
              <w:autoSpaceDN w:val="0"/>
              <w:adjustRightInd w:val="0"/>
              <w:spacing w:after="0"/>
              <w:rPr>
                <w:rFonts w:asciiTheme="majorHAnsi" w:eastAsia="Times New Roman" w:hAnsiTheme="majorHAnsi" w:cs="Open Sans"/>
                <w:lang w:val="sr-Latn-CS" w:eastAsia="sr-Latn-CS"/>
              </w:rPr>
            </w:pPr>
          </w:p>
          <w:p w:rsidR="006B24FB" w:rsidRPr="00366463" w:rsidRDefault="006B24FB" w:rsidP="00676FD6">
            <w:pPr>
              <w:shd w:val="clear" w:color="auto" w:fill="FFFFFF" w:themeFill="background1"/>
              <w:autoSpaceDE w:val="0"/>
              <w:autoSpaceDN w:val="0"/>
              <w:adjustRightInd w:val="0"/>
              <w:spacing w:after="0"/>
              <w:rPr>
                <w:rFonts w:asciiTheme="majorHAnsi" w:eastAsia="Times New Roman" w:hAnsiTheme="majorHAnsi" w:cs="Open Sans"/>
                <w:lang w:val="sr-Latn-CS" w:eastAsia="sr-Latn-CS"/>
              </w:rPr>
            </w:pPr>
            <w:r w:rsidRPr="00366463">
              <w:rPr>
                <w:rFonts w:asciiTheme="majorHAnsi" w:eastAsia="Times New Roman" w:hAnsiTheme="majorHAnsi" w:cs="Open Sans"/>
                <w:lang w:val="sr-Latn-CS" w:eastAsia="sr-Latn-CS"/>
              </w:rPr>
              <w:t>_______________________________</w:t>
            </w:r>
          </w:p>
          <w:p w:rsidR="006B24FB" w:rsidRPr="00366463" w:rsidRDefault="00BD6BBF" w:rsidP="00676FD6">
            <w:pPr>
              <w:shd w:val="clear" w:color="auto" w:fill="FFFFFF" w:themeFill="background1"/>
              <w:autoSpaceDE w:val="0"/>
              <w:autoSpaceDN w:val="0"/>
              <w:adjustRightInd w:val="0"/>
              <w:spacing w:after="0"/>
              <w:rPr>
                <w:rFonts w:asciiTheme="majorHAnsi" w:eastAsia="Times New Roman" w:hAnsiTheme="majorHAnsi" w:cs="Open Sans"/>
                <w:lang w:val="sr-Cyrl-RS" w:eastAsia="sr-Latn-CS"/>
              </w:rPr>
            </w:pPr>
            <w:r w:rsidRPr="00366463">
              <w:rPr>
                <w:rFonts w:asciiTheme="majorHAnsi" w:eastAsia="Times New Roman" w:hAnsiTheme="majorHAnsi" w:cs="Open Sans"/>
                <w:lang w:val="sr-Cyrl-RS" w:eastAsia="sr-Latn-CS"/>
              </w:rPr>
              <w:t>Др Иван Ракоњац</w:t>
            </w:r>
          </w:p>
          <w:p w:rsidR="006B24FB" w:rsidRPr="00366463" w:rsidRDefault="00BD6BBF" w:rsidP="00676FD6">
            <w:pPr>
              <w:shd w:val="clear" w:color="auto" w:fill="FFFFFF" w:themeFill="background1"/>
              <w:autoSpaceDE w:val="0"/>
              <w:autoSpaceDN w:val="0"/>
              <w:adjustRightInd w:val="0"/>
              <w:spacing w:after="0"/>
              <w:rPr>
                <w:rFonts w:asciiTheme="majorHAnsi" w:eastAsia="Times New Roman" w:hAnsiTheme="majorHAnsi" w:cs="Open Sans"/>
                <w:lang w:val="sr-Cyrl-RS" w:eastAsia="sr-Latn-CS"/>
              </w:rPr>
            </w:pPr>
            <w:r w:rsidRPr="00366463">
              <w:rPr>
                <w:rFonts w:asciiTheme="majorHAnsi" w:eastAsia="Times New Roman" w:hAnsiTheme="majorHAnsi" w:cs="Open Sans"/>
                <w:lang w:eastAsia="sr-Latn-CS"/>
              </w:rPr>
              <w:t>директор</w:t>
            </w:r>
          </w:p>
        </w:tc>
        <w:tc>
          <w:tcPr>
            <w:tcW w:w="5040" w:type="dxa"/>
            <w:vAlign w:val="center"/>
          </w:tcPr>
          <w:p w:rsidR="00406312" w:rsidRPr="00366463" w:rsidRDefault="00406312" w:rsidP="00676FD6">
            <w:pPr>
              <w:shd w:val="clear" w:color="auto" w:fill="FFFFFF" w:themeFill="background1"/>
              <w:autoSpaceDE w:val="0"/>
              <w:autoSpaceDN w:val="0"/>
              <w:adjustRightInd w:val="0"/>
              <w:spacing w:after="0"/>
              <w:jc w:val="right"/>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ДОБАВЉАЧ </w:t>
            </w:r>
          </w:p>
          <w:p w:rsidR="006B24FB" w:rsidRPr="00366463" w:rsidRDefault="006B24FB" w:rsidP="00676FD6">
            <w:pPr>
              <w:shd w:val="clear" w:color="auto" w:fill="FFFFFF" w:themeFill="background1"/>
              <w:autoSpaceDE w:val="0"/>
              <w:autoSpaceDN w:val="0"/>
              <w:adjustRightInd w:val="0"/>
              <w:spacing w:after="0"/>
              <w:jc w:val="right"/>
              <w:rPr>
                <w:rFonts w:asciiTheme="majorHAnsi" w:eastAsia="Times New Roman" w:hAnsiTheme="majorHAnsi" w:cs="Open Sans"/>
                <w:highlight w:val="lightGray"/>
                <w:lang w:val="sr-Latn-CS" w:eastAsia="sr-Latn-CS"/>
              </w:rPr>
            </w:pPr>
            <w:r w:rsidRPr="00366463">
              <w:rPr>
                <w:rFonts w:asciiTheme="majorHAnsi" w:eastAsia="Times New Roman" w:hAnsiTheme="majorHAnsi" w:cs="Open Sans"/>
                <w:highlight w:val="lightGray"/>
                <w:lang w:val="sr-Latn-CS" w:eastAsia="sr-Latn-CS"/>
              </w:rPr>
              <w:t>________________________________</w:t>
            </w:r>
          </w:p>
          <w:p w:rsidR="006B24FB" w:rsidRPr="00366463" w:rsidRDefault="006B24FB" w:rsidP="00676FD6">
            <w:pPr>
              <w:shd w:val="clear" w:color="auto" w:fill="FFFFFF" w:themeFill="background1"/>
              <w:autoSpaceDE w:val="0"/>
              <w:autoSpaceDN w:val="0"/>
              <w:adjustRightInd w:val="0"/>
              <w:spacing w:after="0"/>
              <w:jc w:val="right"/>
              <w:rPr>
                <w:rFonts w:asciiTheme="majorHAnsi" w:eastAsia="Times New Roman" w:hAnsiTheme="majorHAnsi" w:cs="Open Sans"/>
                <w:highlight w:val="lightGray"/>
                <w:lang w:val="sr-Latn-CS" w:eastAsia="sr-Latn-CS"/>
              </w:rPr>
            </w:pPr>
            <w:r w:rsidRPr="00366463">
              <w:rPr>
                <w:rFonts w:asciiTheme="majorHAnsi" w:eastAsia="Times New Roman" w:hAnsiTheme="majorHAnsi" w:cs="Open Sans"/>
                <w:highlight w:val="lightGray"/>
                <w:lang w:val="sr-Latn-CS" w:eastAsia="sr-Latn-CS"/>
              </w:rPr>
              <w:t>___________</w:t>
            </w:r>
            <w:r w:rsidR="00CA767D" w:rsidRPr="00366463">
              <w:rPr>
                <w:rFonts w:asciiTheme="majorHAnsi" w:eastAsia="Times New Roman" w:hAnsiTheme="majorHAnsi" w:cs="Open Sans"/>
                <w:highlight w:val="lightGray"/>
                <w:lang w:val="sr-Cyrl-RS" w:eastAsia="sr-Latn-CS"/>
              </w:rPr>
              <w:t>__</w:t>
            </w:r>
            <w:r w:rsidRPr="00366463">
              <w:rPr>
                <w:rFonts w:asciiTheme="majorHAnsi" w:eastAsia="Times New Roman" w:hAnsiTheme="majorHAnsi" w:cs="Open Sans"/>
                <w:highlight w:val="lightGray"/>
                <w:lang w:val="sr-Latn-CS" w:eastAsia="sr-Latn-CS"/>
              </w:rPr>
              <w:t>___________________</w:t>
            </w:r>
          </w:p>
          <w:p w:rsidR="006B24FB" w:rsidRPr="00366463" w:rsidRDefault="006B24FB" w:rsidP="00676FD6">
            <w:pPr>
              <w:shd w:val="clear" w:color="auto" w:fill="FFFFFF" w:themeFill="background1"/>
              <w:autoSpaceDE w:val="0"/>
              <w:autoSpaceDN w:val="0"/>
              <w:adjustRightInd w:val="0"/>
              <w:spacing w:after="0"/>
              <w:jc w:val="right"/>
              <w:rPr>
                <w:rFonts w:asciiTheme="majorHAnsi" w:eastAsia="Times New Roman" w:hAnsiTheme="majorHAnsi" w:cs="Open Sans"/>
                <w:lang w:val="sr-Cyrl-RS" w:eastAsia="sr-Latn-CS"/>
              </w:rPr>
            </w:pPr>
            <w:r w:rsidRPr="00366463">
              <w:rPr>
                <w:rFonts w:asciiTheme="majorHAnsi" w:eastAsia="Times New Roman" w:hAnsiTheme="majorHAnsi" w:cs="Open Sans"/>
                <w:highlight w:val="lightGray"/>
                <w:lang w:val="sr-Latn-CS" w:eastAsia="sr-Latn-CS"/>
              </w:rPr>
              <w:t>__</w:t>
            </w:r>
            <w:r w:rsidR="00CA767D" w:rsidRPr="00366463">
              <w:rPr>
                <w:rFonts w:asciiTheme="majorHAnsi" w:eastAsia="Times New Roman" w:hAnsiTheme="majorHAnsi" w:cs="Open Sans"/>
                <w:highlight w:val="lightGray"/>
                <w:lang w:val="sr-Cyrl-RS" w:eastAsia="sr-Latn-CS"/>
              </w:rPr>
              <w:t>___________</w:t>
            </w:r>
            <w:r w:rsidRPr="00366463">
              <w:rPr>
                <w:rFonts w:asciiTheme="majorHAnsi" w:eastAsia="Times New Roman" w:hAnsiTheme="majorHAnsi" w:cs="Open Sans"/>
                <w:highlight w:val="lightGray"/>
                <w:lang w:val="sr-Latn-CS" w:eastAsia="sr-Latn-CS"/>
              </w:rPr>
              <w:t>___________________</w:t>
            </w:r>
          </w:p>
          <w:p w:rsidR="006B24FB" w:rsidRPr="00366463" w:rsidRDefault="006B24FB" w:rsidP="00676FD6">
            <w:pPr>
              <w:shd w:val="clear" w:color="auto" w:fill="FFFFFF" w:themeFill="background1"/>
              <w:autoSpaceDE w:val="0"/>
              <w:autoSpaceDN w:val="0"/>
              <w:adjustRightInd w:val="0"/>
              <w:spacing w:after="0"/>
              <w:jc w:val="right"/>
              <w:rPr>
                <w:rFonts w:asciiTheme="majorHAnsi" w:eastAsia="Times New Roman" w:hAnsiTheme="majorHAnsi" w:cs="Open Sans"/>
                <w:lang w:val="sr-Latn-CS" w:eastAsia="sr-Latn-CS"/>
              </w:rPr>
            </w:pPr>
            <w:r w:rsidRPr="00366463">
              <w:rPr>
                <w:rFonts w:asciiTheme="majorHAnsi" w:eastAsia="Times New Roman" w:hAnsiTheme="majorHAnsi" w:cs="Open Sans"/>
                <w:lang w:val="sr-Latn-CS" w:eastAsia="sr-Latn-CS"/>
              </w:rPr>
              <w:t>директор</w:t>
            </w:r>
          </w:p>
        </w:tc>
      </w:tr>
    </w:tbl>
    <w:p w:rsidR="006B24FB" w:rsidRPr="00366463" w:rsidRDefault="006B24FB" w:rsidP="00676FD6">
      <w:pPr>
        <w:widowControl w:val="0"/>
        <w:shd w:val="clear" w:color="auto" w:fill="FFFFFF" w:themeFill="background1"/>
        <w:spacing w:after="0"/>
        <w:jc w:val="center"/>
        <w:rPr>
          <w:rFonts w:asciiTheme="majorHAnsi" w:hAnsiTheme="majorHAnsi" w:cs="Open Sans"/>
        </w:rPr>
      </w:pPr>
    </w:p>
    <w:p w:rsidR="00916F5C" w:rsidRPr="00366463" w:rsidRDefault="00916F5C">
      <w:pPr>
        <w:rPr>
          <w:rFonts w:asciiTheme="majorHAnsi" w:hAnsiTheme="majorHAnsi" w:cs="Open Sans"/>
        </w:rPr>
        <w:sectPr w:rsidR="00916F5C" w:rsidRPr="00366463" w:rsidSect="00A90D24">
          <w:footerReference w:type="default" r:id="rId22"/>
          <w:pgSz w:w="11906" w:h="16838"/>
          <w:pgMar w:top="1099" w:right="1417" w:bottom="1276" w:left="1417" w:header="426" w:footer="708" w:gutter="0"/>
          <w:cols w:space="708"/>
          <w:docGrid w:linePitch="360"/>
        </w:sectPr>
      </w:pPr>
    </w:p>
    <w:p w:rsidR="00C330A3" w:rsidRDefault="00F25D69" w:rsidP="008702F4">
      <w:pPr>
        <w:pStyle w:val="Heading1"/>
        <w:numPr>
          <w:ilvl w:val="0"/>
          <w:numId w:val="4"/>
        </w:numPr>
        <w:rPr>
          <w:lang w:val="sr-Cyrl-RS"/>
        </w:rPr>
      </w:pPr>
      <w:bookmarkStart w:id="27" w:name="_Toc14852551"/>
      <w:r w:rsidRPr="00366463">
        <w:rPr>
          <w:lang w:val="sr-Cyrl-RS"/>
        </w:rPr>
        <w:lastRenderedPageBreak/>
        <w:t xml:space="preserve">Списак активних продајних објеката </w:t>
      </w:r>
      <w:r w:rsidR="007D2B42" w:rsidRPr="00366463">
        <w:rPr>
          <w:lang w:val="sr-Cyrl-RS"/>
        </w:rPr>
        <w:t>(Образац бр. X)</w:t>
      </w:r>
      <w:bookmarkEnd w:id="27"/>
    </w:p>
    <w:p w:rsidR="008702F4" w:rsidRPr="008702F4" w:rsidRDefault="008702F4" w:rsidP="008702F4">
      <w:pPr>
        <w:rPr>
          <w:lang w:val="sr-Cyrl-RS"/>
        </w:rPr>
      </w:pPr>
    </w:p>
    <w:p w:rsidR="00F25D69" w:rsidRPr="00366463" w:rsidRDefault="00F25D69"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r w:rsidRPr="00366463">
        <w:rPr>
          <w:rFonts w:asciiTheme="majorHAnsi" w:eastAsia="Times New Roman" w:hAnsiTheme="majorHAnsi" w:cs="Open Sans"/>
          <w:color w:val="000000"/>
          <w:lang w:val="sr-Latn-CS" w:eastAsia="sr-Latn-CS"/>
        </w:rPr>
        <w:t>Распрострањеност мреже подразумева бројактивних продајних објеката (број активних бензинских станица на територији Републике Србије).</w:t>
      </w:r>
    </w:p>
    <w:p w:rsidR="00F25D69" w:rsidRPr="00366463" w:rsidRDefault="00F25D69"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p>
    <w:p w:rsidR="00F25D69" w:rsidRPr="00366463" w:rsidRDefault="00F25D69" w:rsidP="00ED4612">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Latn-CS" w:eastAsia="sr-Latn-CS"/>
        </w:rPr>
      </w:pPr>
      <w:r w:rsidRPr="00366463">
        <w:rPr>
          <w:rFonts w:asciiTheme="majorHAnsi" w:eastAsia="Times New Roman" w:hAnsiTheme="majorHAnsi" w:cs="Open Sans"/>
          <w:b/>
          <w:color w:val="000000"/>
          <w:lang w:val="sr-Latn-CS" w:eastAsia="sr-Latn-CS"/>
        </w:rPr>
        <w:t>Број активних продајних објеката  ____________________________</w:t>
      </w:r>
    </w:p>
    <w:p w:rsidR="00F25D69" w:rsidRPr="00366463" w:rsidRDefault="00ED4612" w:rsidP="00ED4612">
      <w:pPr>
        <w:shd w:val="clear" w:color="auto" w:fill="FFFFFF" w:themeFill="background1"/>
        <w:autoSpaceDE w:val="0"/>
        <w:autoSpaceDN w:val="0"/>
        <w:adjustRightInd w:val="0"/>
        <w:spacing w:after="0"/>
        <w:jc w:val="center"/>
        <w:rPr>
          <w:rFonts w:asciiTheme="majorHAnsi" w:eastAsia="Times New Roman" w:hAnsiTheme="majorHAnsi" w:cs="Open Sans"/>
          <w:b/>
          <w:color w:val="000000"/>
          <w:lang w:val="sr-Latn-CS" w:eastAsia="sr-Latn-CS"/>
        </w:rPr>
      </w:pPr>
      <w:r w:rsidRPr="00366463">
        <w:rPr>
          <w:rFonts w:asciiTheme="majorHAnsi" w:eastAsia="Times New Roman" w:hAnsiTheme="majorHAnsi" w:cs="Open Sans"/>
          <w:b/>
          <w:color w:val="000000"/>
          <w:lang w:val="sr-Cyrl-RS" w:eastAsia="sr-Latn-CS"/>
        </w:rPr>
        <w:t xml:space="preserve">                                                                </w:t>
      </w:r>
      <w:r w:rsidR="00F25D69" w:rsidRPr="00366463">
        <w:rPr>
          <w:rFonts w:asciiTheme="majorHAnsi" w:eastAsia="Times New Roman" w:hAnsiTheme="majorHAnsi" w:cs="Open Sans"/>
          <w:b/>
          <w:color w:val="000000"/>
          <w:lang w:val="sr-Latn-CS" w:eastAsia="sr-Latn-CS"/>
        </w:rPr>
        <w:t xml:space="preserve">(уписати </w:t>
      </w:r>
      <w:r w:rsidRPr="00366463">
        <w:rPr>
          <w:rFonts w:asciiTheme="majorHAnsi" w:eastAsia="Times New Roman" w:hAnsiTheme="majorHAnsi" w:cs="Open Sans"/>
          <w:b/>
          <w:color w:val="000000"/>
          <w:lang w:val="sr-Cyrl-RS" w:eastAsia="sr-Latn-CS"/>
        </w:rPr>
        <w:t xml:space="preserve">укупан </w:t>
      </w:r>
      <w:r w:rsidR="00F25D69" w:rsidRPr="00366463">
        <w:rPr>
          <w:rFonts w:asciiTheme="majorHAnsi" w:eastAsia="Times New Roman" w:hAnsiTheme="majorHAnsi" w:cs="Open Sans"/>
          <w:b/>
          <w:color w:val="000000"/>
          <w:lang w:val="sr-Latn-CS" w:eastAsia="sr-Latn-CS"/>
        </w:rPr>
        <w:t>број)</w:t>
      </w:r>
    </w:p>
    <w:p w:rsidR="00F25D69" w:rsidRPr="00366463" w:rsidRDefault="00F25D69"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Latn-CS" w:eastAsia="sr-Latn-CS"/>
        </w:rPr>
      </w:pPr>
    </w:p>
    <w:p w:rsidR="007D2B42" w:rsidRDefault="00ED4612"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Детаљан списак</w:t>
      </w:r>
      <w:r w:rsidR="00F25D69" w:rsidRPr="00366463">
        <w:rPr>
          <w:rFonts w:asciiTheme="majorHAnsi" w:eastAsia="Times New Roman" w:hAnsiTheme="majorHAnsi" w:cs="Open Sans"/>
          <w:color w:val="000000"/>
          <w:lang w:val="sr-Latn-CS" w:eastAsia="sr-Latn-CS"/>
        </w:rPr>
        <w:t xml:space="preserve"> активних продајни</w:t>
      </w:r>
      <w:r w:rsidRPr="00366463">
        <w:rPr>
          <w:rFonts w:asciiTheme="majorHAnsi" w:eastAsia="Times New Roman" w:hAnsiTheme="majorHAnsi" w:cs="Open Sans"/>
          <w:color w:val="000000"/>
          <w:lang w:val="sr-Latn-CS" w:eastAsia="sr-Latn-CS"/>
        </w:rPr>
        <w:t>х објеката на територији Србије</w:t>
      </w:r>
      <w:r w:rsidRPr="00366463">
        <w:rPr>
          <w:rFonts w:asciiTheme="majorHAnsi" w:eastAsia="Times New Roman" w:hAnsiTheme="majorHAnsi" w:cs="Open Sans"/>
          <w:color w:val="000000"/>
          <w:lang w:val="sr-Cyrl-RS" w:eastAsia="sr-Latn-CS"/>
        </w:rPr>
        <w:t xml:space="preserve"> је дат у табели у наставку*:</w:t>
      </w:r>
    </w:p>
    <w:p w:rsidR="008702F4" w:rsidRPr="00366463" w:rsidRDefault="008702F4"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p>
    <w:tbl>
      <w:tblPr>
        <w:tblStyle w:val="TableGrid"/>
        <w:tblW w:w="9226" w:type="dxa"/>
        <w:tblLook w:val="04A0" w:firstRow="1" w:lastRow="0" w:firstColumn="1" w:lastColumn="0" w:noHBand="0" w:noVBand="1"/>
      </w:tblPr>
      <w:tblGrid>
        <w:gridCol w:w="572"/>
        <w:gridCol w:w="6894"/>
        <w:gridCol w:w="1760"/>
      </w:tblGrid>
      <w:tr w:rsidR="00ED4612" w:rsidRPr="00366463" w:rsidTr="008702F4">
        <w:trPr>
          <w:trHeight w:val="469"/>
        </w:trPr>
        <w:tc>
          <w:tcPr>
            <w:tcW w:w="572" w:type="dxa"/>
            <w:vAlign w:val="center"/>
          </w:tcPr>
          <w:p w:rsidR="00ED4612" w:rsidRPr="00366463" w:rsidRDefault="00ED4612" w:rsidP="00ED4612">
            <w:pPr>
              <w:shd w:val="clear" w:color="auto" w:fill="FFFFFF" w:themeFill="background1"/>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Р.б.</w:t>
            </w:r>
          </w:p>
        </w:tc>
        <w:tc>
          <w:tcPr>
            <w:tcW w:w="6894" w:type="dxa"/>
            <w:vAlign w:val="center"/>
          </w:tcPr>
          <w:p w:rsidR="00ED4612" w:rsidRPr="00366463" w:rsidRDefault="008702F4" w:rsidP="00ED4612">
            <w:pPr>
              <w:shd w:val="clear" w:color="auto" w:fill="FFFFFF" w:themeFill="background1"/>
              <w:autoSpaceDE w:val="0"/>
              <w:autoSpaceDN w:val="0"/>
              <w:adjustRightInd w:val="0"/>
              <w:jc w:val="both"/>
              <w:rPr>
                <w:rFonts w:asciiTheme="majorHAnsi" w:eastAsia="Times New Roman" w:hAnsiTheme="majorHAnsi" w:cs="Open Sans"/>
                <w:color w:val="000000"/>
                <w:lang w:val="sr-Cyrl-RS" w:eastAsia="sr-Latn-CS"/>
              </w:rPr>
            </w:pPr>
            <w:r>
              <w:rPr>
                <w:rFonts w:asciiTheme="majorHAnsi" w:eastAsia="Times New Roman" w:hAnsiTheme="majorHAnsi" w:cs="Open Sans"/>
                <w:color w:val="000000"/>
                <w:lang w:eastAsia="sr-Latn-CS"/>
              </w:rPr>
              <w:t xml:space="preserve">                                 </w:t>
            </w:r>
            <w:r w:rsidR="00ED4612" w:rsidRPr="00366463">
              <w:rPr>
                <w:rFonts w:asciiTheme="majorHAnsi" w:eastAsia="Times New Roman" w:hAnsiTheme="majorHAnsi" w:cs="Open Sans"/>
                <w:color w:val="000000"/>
                <w:lang w:val="sr-Cyrl-RS" w:eastAsia="sr-Latn-CS"/>
              </w:rPr>
              <w:t>Место, улица и број продајног места</w:t>
            </w:r>
          </w:p>
        </w:tc>
        <w:tc>
          <w:tcPr>
            <w:tcW w:w="1760" w:type="dxa"/>
            <w:vAlign w:val="center"/>
          </w:tcPr>
          <w:p w:rsidR="00ED4612" w:rsidRPr="00366463" w:rsidRDefault="008702F4" w:rsidP="00ED4612">
            <w:pPr>
              <w:shd w:val="clear" w:color="auto" w:fill="FFFFFF" w:themeFill="background1"/>
              <w:autoSpaceDE w:val="0"/>
              <w:autoSpaceDN w:val="0"/>
              <w:adjustRightInd w:val="0"/>
              <w:jc w:val="both"/>
              <w:rPr>
                <w:rFonts w:asciiTheme="majorHAnsi" w:eastAsia="Times New Roman" w:hAnsiTheme="majorHAnsi" w:cs="Open Sans"/>
                <w:color w:val="000000"/>
                <w:lang w:val="sr-Cyrl-RS" w:eastAsia="sr-Latn-CS"/>
              </w:rPr>
            </w:pPr>
            <w:r>
              <w:rPr>
                <w:rFonts w:asciiTheme="majorHAnsi" w:eastAsia="Times New Roman" w:hAnsiTheme="majorHAnsi" w:cs="Open Sans"/>
                <w:color w:val="000000"/>
                <w:lang w:eastAsia="sr-Latn-CS"/>
              </w:rPr>
              <w:t xml:space="preserve">  </w:t>
            </w:r>
            <w:r w:rsidR="00ED4612" w:rsidRPr="00366463">
              <w:rPr>
                <w:rFonts w:asciiTheme="majorHAnsi" w:eastAsia="Times New Roman" w:hAnsiTheme="majorHAnsi" w:cs="Open Sans"/>
                <w:color w:val="000000"/>
                <w:lang w:val="sr-Cyrl-RS" w:eastAsia="sr-Latn-CS"/>
              </w:rPr>
              <w:t>Број телефона</w:t>
            </w:r>
          </w:p>
        </w:tc>
      </w:tr>
      <w:tr w:rsidR="00ED4612" w:rsidRPr="00366463" w:rsidTr="008702F4">
        <w:trPr>
          <w:trHeight w:val="500"/>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2</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3</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4</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500"/>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5</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6</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7</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500"/>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8</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9</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10</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500"/>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11</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r w:rsidR="00ED4612" w:rsidRPr="00366463" w:rsidTr="008702F4">
        <w:trPr>
          <w:trHeight w:val="469"/>
        </w:trPr>
        <w:tc>
          <w:tcPr>
            <w:tcW w:w="572"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12</w:t>
            </w:r>
          </w:p>
        </w:tc>
        <w:tc>
          <w:tcPr>
            <w:tcW w:w="6894"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c>
          <w:tcPr>
            <w:tcW w:w="1760" w:type="dxa"/>
          </w:tcPr>
          <w:p w:rsidR="00ED4612" w:rsidRPr="00366463" w:rsidRDefault="00ED4612" w:rsidP="00ED4612">
            <w:pPr>
              <w:autoSpaceDE w:val="0"/>
              <w:autoSpaceDN w:val="0"/>
              <w:adjustRightInd w:val="0"/>
              <w:jc w:val="both"/>
              <w:rPr>
                <w:rFonts w:asciiTheme="majorHAnsi" w:eastAsia="Times New Roman" w:hAnsiTheme="majorHAnsi" w:cs="Open Sans"/>
                <w:color w:val="000000"/>
                <w:lang w:val="sr-Cyrl-RS" w:eastAsia="sr-Latn-CS"/>
              </w:rPr>
            </w:pPr>
          </w:p>
        </w:tc>
      </w:tr>
    </w:tbl>
    <w:p w:rsidR="00ED4612" w:rsidRPr="00366463" w:rsidRDefault="00ED4612" w:rsidP="00F25D69">
      <w:pPr>
        <w:shd w:val="clear" w:color="auto" w:fill="FFFFFF" w:themeFill="background1"/>
        <w:autoSpaceDE w:val="0"/>
        <w:autoSpaceDN w:val="0"/>
        <w:adjustRightInd w:val="0"/>
        <w:spacing w:after="0"/>
        <w:jc w:val="both"/>
        <w:rPr>
          <w:rFonts w:asciiTheme="majorHAnsi" w:eastAsia="Times New Roman" w:hAnsiTheme="majorHAnsi" w:cs="Open Sans"/>
          <w:color w:val="000000"/>
          <w:lang w:val="sr-Cyrl-RS" w:eastAsia="sr-Latn-CS"/>
        </w:rPr>
      </w:pPr>
      <w:r w:rsidRPr="00366463">
        <w:rPr>
          <w:rFonts w:asciiTheme="majorHAnsi" w:eastAsia="Times New Roman" w:hAnsiTheme="majorHAnsi" w:cs="Open Sans"/>
          <w:color w:val="000000"/>
          <w:lang w:val="sr-Cyrl-RS" w:eastAsia="sr-Latn-CS"/>
        </w:rPr>
        <w:t xml:space="preserve">* </w:t>
      </w:r>
      <w:r w:rsidR="00C92DD6" w:rsidRPr="00366463">
        <w:rPr>
          <w:rFonts w:asciiTheme="majorHAnsi" w:eastAsia="Times New Roman" w:hAnsiTheme="majorHAnsi" w:cs="Open Sans"/>
          <w:color w:val="000000"/>
          <w:lang w:val="sr-Cyrl-RS" w:eastAsia="sr-Latn-CS"/>
        </w:rPr>
        <w:t>Проширити табелу по потреби, односно додати нове редове</w:t>
      </w:r>
    </w:p>
    <w:tbl>
      <w:tblPr>
        <w:tblStyle w:val="TableGrid"/>
        <w:tblpPr w:leftFromText="180" w:rightFromText="180" w:vertAnchor="text" w:horzAnchor="margin" w:tblpY="114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49"/>
        <w:gridCol w:w="682"/>
        <w:gridCol w:w="4511"/>
      </w:tblGrid>
      <w:tr w:rsidR="00ED4612" w:rsidRPr="00366463" w:rsidTr="008702F4">
        <w:tc>
          <w:tcPr>
            <w:tcW w:w="3849" w:type="dxa"/>
            <w:shd w:val="clear" w:color="auto" w:fill="FFFFFF" w:themeFill="background1"/>
          </w:tcPr>
          <w:p w:rsidR="00ED4612" w:rsidRPr="00366463" w:rsidRDefault="00ED4612" w:rsidP="008702F4">
            <w:pPr>
              <w:rPr>
                <w:rFonts w:asciiTheme="majorHAnsi" w:hAnsiTheme="majorHAnsi" w:cs="Open Sans"/>
                <w:b/>
                <w:sz w:val="22"/>
                <w:szCs w:val="22"/>
                <w:lang w:val="sr-Cyrl-RS"/>
              </w:rPr>
            </w:pPr>
          </w:p>
          <w:p w:rsidR="00ED4612" w:rsidRPr="00366463" w:rsidRDefault="00ED4612" w:rsidP="008702F4">
            <w:pPr>
              <w:rPr>
                <w:rFonts w:asciiTheme="majorHAnsi" w:hAnsiTheme="majorHAnsi" w:cs="Open Sans"/>
                <w:b/>
                <w:sz w:val="22"/>
                <w:szCs w:val="22"/>
                <w:lang w:val="sr-Cyrl-RS"/>
              </w:rPr>
            </w:pPr>
          </w:p>
          <w:p w:rsidR="00ED4612" w:rsidRPr="00366463" w:rsidRDefault="00ED4612" w:rsidP="008702F4">
            <w:pPr>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c>
          <w:tcPr>
            <w:tcW w:w="682" w:type="dxa"/>
            <w:shd w:val="clear" w:color="auto" w:fill="FFFFFF" w:themeFill="background1"/>
          </w:tcPr>
          <w:p w:rsidR="00ED4612" w:rsidRPr="00366463" w:rsidRDefault="00ED4612" w:rsidP="008702F4">
            <w:pPr>
              <w:rPr>
                <w:rFonts w:asciiTheme="majorHAnsi" w:hAnsiTheme="majorHAnsi" w:cs="Open Sans"/>
                <w:b/>
                <w:sz w:val="22"/>
                <w:szCs w:val="22"/>
                <w:lang w:val="sr-Cyrl-RS"/>
              </w:rPr>
            </w:pPr>
          </w:p>
        </w:tc>
        <w:tc>
          <w:tcPr>
            <w:tcW w:w="4511" w:type="dxa"/>
            <w:shd w:val="clear" w:color="auto" w:fill="FFFFFF" w:themeFill="background1"/>
          </w:tcPr>
          <w:p w:rsidR="00ED4612" w:rsidRPr="00366463" w:rsidRDefault="00ED4612" w:rsidP="008702F4">
            <w:pPr>
              <w:jc w:val="right"/>
              <w:rPr>
                <w:rFonts w:asciiTheme="majorHAnsi" w:hAnsiTheme="majorHAnsi" w:cs="Open Sans"/>
                <w:b/>
                <w:sz w:val="22"/>
                <w:szCs w:val="22"/>
                <w:lang w:val="sr-Cyrl-RS"/>
              </w:rPr>
            </w:pPr>
          </w:p>
          <w:p w:rsidR="00ED4612" w:rsidRPr="00366463" w:rsidRDefault="00ED4612" w:rsidP="008702F4">
            <w:pPr>
              <w:jc w:val="right"/>
              <w:rPr>
                <w:rFonts w:asciiTheme="majorHAnsi" w:hAnsiTheme="majorHAnsi" w:cs="Open Sans"/>
                <w:b/>
                <w:sz w:val="22"/>
                <w:szCs w:val="22"/>
                <w:lang w:val="sr-Cyrl-RS"/>
              </w:rPr>
            </w:pPr>
          </w:p>
          <w:p w:rsidR="00ED4612" w:rsidRPr="00366463" w:rsidRDefault="00ED4612" w:rsidP="008702F4">
            <w:pPr>
              <w:jc w:val="right"/>
              <w:rPr>
                <w:rFonts w:asciiTheme="majorHAnsi" w:hAnsiTheme="majorHAnsi" w:cs="Open Sans"/>
                <w:b/>
                <w:sz w:val="22"/>
                <w:szCs w:val="22"/>
                <w:lang w:val="sr-Cyrl-RS"/>
              </w:rPr>
            </w:pPr>
            <w:r w:rsidRPr="00366463">
              <w:rPr>
                <w:rFonts w:asciiTheme="majorHAnsi" w:hAnsiTheme="majorHAnsi" w:cs="Open Sans"/>
                <w:b/>
                <w:sz w:val="22"/>
                <w:szCs w:val="22"/>
                <w:lang w:val="sr-Cyrl-RS"/>
              </w:rPr>
              <w:t>_____________________________</w:t>
            </w:r>
          </w:p>
        </w:tc>
      </w:tr>
      <w:tr w:rsidR="00ED4612" w:rsidRPr="00366463" w:rsidTr="008702F4">
        <w:tc>
          <w:tcPr>
            <w:tcW w:w="3849" w:type="dxa"/>
            <w:shd w:val="clear" w:color="auto" w:fill="FFFFFF" w:themeFill="background1"/>
          </w:tcPr>
          <w:p w:rsidR="00ED4612" w:rsidRPr="00366463" w:rsidRDefault="00ED4612" w:rsidP="008702F4">
            <w:pPr>
              <w:rPr>
                <w:rFonts w:asciiTheme="majorHAnsi" w:hAnsiTheme="majorHAnsi" w:cs="Open Sans"/>
                <w:b/>
                <w:sz w:val="22"/>
                <w:szCs w:val="22"/>
                <w:lang w:val="sr-Cyrl-RS"/>
              </w:rPr>
            </w:pPr>
            <w:r w:rsidRPr="00366463">
              <w:rPr>
                <w:rFonts w:asciiTheme="majorHAnsi" w:eastAsia="Times New Roman" w:hAnsiTheme="majorHAnsi" w:cs="Open Sans"/>
                <w:b/>
                <w:sz w:val="22"/>
                <w:szCs w:val="22"/>
                <w:lang w:val="sr-Cyrl-CS"/>
              </w:rPr>
              <w:t>Место, датум</w:t>
            </w:r>
          </w:p>
        </w:tc>
        <w:tc>
          <w:tcPr>
            <w:tcW w:w="682" w:type="dxa"/>
            <w:shd w:val="clear" w:color="auto" w:fill="FFFFFF" w:themeFill="background1"/>
          </w:tcPr>
          <w:p w:rsidR="00ED4612" w:rsidRPr="00366463" w:rsidRDefault="00ED4612" w:rsidP="008702F4">
            <w:pPr>
              <w:rPr>
                <w:rFonts w:asciiTheme="majorHAnsi" w:hAnsiTheme="majorHAnsi" w:cs="Open Sans"/>
                <w:b/>
                <w:sz w:val="22"/>
                <w:szCs w:val="22"/>
                <w:lang w:val="sr-Cyrl-RS"/>
              </w:rPr>
            </w:pPr>
          </w:p>
        </w:tc>
        <w:tc>
          <w:tcPr>
            <w:tcW w:w="4511" w:type="dxa"/>
            <w:shd w:val="clear" w:color="auto" w:fill="FFFFFF" w:themeFill="background1"/>
          </w:tcPr>
          <w:p w:rsidR="00ED4612" w:rsidRPr="00366463" w:rsidRDefault="00ED4612" w:rsidP="008702F4">
            <w:pPr>
              <w:jc w:val="right"/>
              <w:rPr>
                <w:rFonts w:asciiTheme="majorHAnsi" w:eastAsia="Times New Roman" w:hAnsiTheme="majorHAnsi" w:cs="Open Sans"/>
                <w:b/>
                <w:sz w:val="22"/>
                <w:szCs w:val="22"/>
                <w:lang w:val="sr-Cyrl-CS"/>
              </w:rPr>
            </w:pPr>
            <w:r w:rsidRPr="00366463">
              <w:rPr>
                <w:rFonts w:asciiTheme="majorHAnsi" w:eastAsia="Times New Roman" w:hAnsiTheme="majorHAnsi" w:cs="Open Sans"/>
                <w:b/>
                <w:sz w:val="22"/>
                <w:szCs w:val="22"/>
                <w:lang w:val="sr-Cyrl-CS"/>
              </w:rPr>
              <w:t>Потпис овлашћеног лица</w:t>
            </w:r>
          </w:p>
          <w:p w:rsidR="00ED4612" w:rsidRPr="00366463" w:rsidRDefault="00ED4612" w:rsidP="008702F4">
            <w:pPr>
              <w:jc w:val="right"/>
              <w:rPr>
                <w:rFonts w:asciiTheme="majorHAnsi" w:hAnsiTheme="majorHAnsi" w:cs="Open Sans"/>
                <w:b/>
                <w:sz w:val="22"/>
                <w:szCs w:val="22"/>
                <w:lang w:val="sr-Cyrl-RS"/>
              </w:rPr>
            </w:pPr>
          </w:p>
        </w:tc>
      </w:tr>
    </w:tbl>
    <w:p w:rsidR="00F25D69" w:rsidRPr="00366463" w:rsidRDefault="00F25D69">
      <w:pPr>
        <w:rPr>
          <w:rFonts w:asciiTheme="majorHAnsi" w:hAnsiTheme="majorHAnsi"/>
          <w:lang w:val="sr-Cyrl-RS"/>
        </w:rPr>
      </w:pPr>
    </w:p>
    <w:p w:rsidR="00F25D69" w:rsidRPr="00366463" w:rsidRDefault="00F25D69" w:rsidP="00C330A3">
      <w:pPr>
        <w:rPr>
          <w:rFonts w:asciiTheme="majorHAnsi" w:hAnsiTheme="majorHAnsi"/>
          <w:lang w:val="sr-Cyrl-RS"/>
        </w:rPr>
      </w:pPr>
    </w:p>
    <w:p w:rsidR="00F25D69" w:rsidRPr="00366463" w:rsidRDefault="00F25D69" w:rsidP="00C330A3">
      <w:pPr>
        <w:rPr>
          <w:rFonts w:asciiTheme="majorHAnsi" w:hAnsiTheme="majorHAnsi"/>
          <w:lang w:val="sr-Cyrl-RS"/>
        </w:rPr>
      </w:pPr>
    </w:p>
    <w:p w:rsidR="00F25D69" w:rsidRPr="00366463" w:rsidRDefault="00F25D69" w:rsidP="00C330A3">
      <w:pPr>
        <w:rPr>
          <w:rFonts w:asciiTheme="majorHAnsi" w:hAnsiTheme="majorHAnsi"/>
          <w:lang w:val="sr-Cyrl-RS"/>
        </w:rPr>
      </w:pPr>
    </w:p>
    <w:p w:rsidR="00C330A3" w:rsidRPr="00366463" w:rsidRDefault="00C330A3" w:rsidP="00C330A3">
      <w:pPr>
        <w:rPr>
          <w:rFonts w:asciiTheme="majorHAnsi" w:hAnsiTheme="majorHAnsi"/>
          <w:lang w:val="sr-Cyrl-RS"/>
        </w:rPr>
      </w:pPr>
    </w:p>
    <w:p w:rsidR="00F25D69" w:rsidRPr="00366463" w:rsidRDefault="00F25D69" w:rsidP="00C330A3">
      <w:pPr>
        <w:rPr>
          <w:rFonts w:asciiTheme="majorHAnsi" w:hAnsiTheme="majorHAnsi"/>
          <w:lang w:val="sr-Cyrl-RS"/>
        </w:rPr>
        <w:sectPr w:rsidR="00F25D69" w:rsidRPr="00366463" w:rsidSect="00C330A3">
          <w:pgSz w:w="11906" w:h="16838"/>
          <w:pgMar w:top="1099" w:right="1417" w:bottom="1276" w:left="1417" w:header="426" w:footer="708" w:gutter="0"/>
          <w:cols w:space="708"/>
          <w:docGrid w:linePitch="360"/>
        </w:sectPr>
      </w:pPr>
    </w:p>
    <w:p w:rsidR="002F78ED" w:rsidRDefault="00662D72" w:rsidP="008702F4">
      <w:pPr>
        <w:pStyle w:val="Heading1"/>
        <w:numPr>
          <w:ilvl w:val="0"/>
          <w:numId w:val="4"/>
        </w:numPr>
      </w:pPr>
      <w:bookmarkStart w:id="28" w:name="_Toc14852552"/>
      <w:r w:rsidRPr="00366463">
        <w:rPr>
          <w:lang w:val="sr-Cyrl-RS"/>
        </w:rPr>
        <w:lastRenderedPageBreak/>
        <w:t>О</w:t>
      </w:r>
      <w:r w:rsidR="00722F88" w:rsidRPr="00366463">
        <w:t>бавезна садржина понуде</w:t>
      </w:r>
      <w:bookmarkEnd w:id="28"/>
    </w:p>
    <w:p w:rsidR="008702F4" w:rsidRDefault="008702F4" w:rsidP="008702F4"/>
    <w:p w:rsidR="008702F4" w:rsidRPr="008702F4" w:rsidRDefault="008702F4" w:rsidP="008702F4"/>
    <w:tbl>
      <w:tblPr>
        <w:tblStyle w:val="MediumGrid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1580"/>
        <w:gridCol w:w="1620"/>
        <w:gridCol w:w="1602"/>
      </w:tblGrid>
      <w:tr w:rsidR="008702F4" w:rsidRPr="00366463" w:rsidTr="008702F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D16286" w:rsidP="00916F5C">
            <w:pPr>
              <w:shd w:val="clear" w:color="auto" w:fill="FFFFFF" w:themeFill="background1"/>
              <w:autoSpaceDE w:val="0"/>
              <w:autoSpaceDN w:val="0"/>
              <w:adjustRightInd w:val="0"/>
              <w:jc w:val="center"/>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Д</w:t>
            </w:r>
            <w:r w:rsidR="00916F5C" w:rsidRPr="00087150">
              <w:rPr>
                <w:rFonts w:asciiTheme="majorHAnsi" w:eastAsia="Times New Roman" w:hAnsiTheme="majorHAnsi" w:cs="Open Sans"/>
                <w:color w:val="auto"/>
                <w:lang w:val="sr-Cyrl-RS" w:eastAsia="sr-Latn-RS"/>
              </w:rPr>
              <w:t>окументација</w:t>
            </w:r>
            <w:r w:rsidR="00916F5C" w:rsidRPr="00087150">
              <w:rPr>
                <w:rFonts w:asciiTheme="majorHAnsi" w:eastAsia="Times New Roman" w:hAnsiTheme="majorHAnsi" w:cs="Open Sans"/>
                <w:color w:val="auto"/>
                <w:lang w:eastAsia="sr-Latn-RS"/>
              </w:rPr>
              <w:t xml:space="preserve"> </w:t>
            </w:r>
            <w:r w:rsidR="00916F5C" w:rsidRPr="00087150">
              <w:rPr>
                <w:rFonts w:asciiTheme="majorHAnsi" w:eastAsia="Times New Roman" w:hAnsiTheme="majorHAnsi" w:cs="Open Sans"/>
                <w:color w:val="auto"/>
                <w:lang w:val="sr-Cyrl-RS" w:eastAsia="sr-Latn-RS"/>
              </w:rPr>
              <w:t>коју понуђач доставља</w:t>
            </w:r>
          </w:p>
        </w:tc>
        <w:tc>
          <w:tcPr>
            <w:tcW w:w="872" w:type="pct"/>
            <w:shd w:val="clear" w:color="auto" w:fill="auto"/>
            <w:vAlign w:val="center"/>
          </w:tcPr>
          <w:p w:rsidR="00916F5C" w:rsidRPr="00087150" w:rsidRDefault="00916F5C" w:rsidP="00916F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val="0"/>
                <w:color w:val="auto"/>
                <w:lang w:val="sr-Cyrl-RS" w:eastAsia="sr-Latn-RS"/>
              </w:rPr>
            </w:pPr>
            <w:r w:rsidRPr="00087150">
              <w:rPr>
                <w:rFonts w:asciiTheme="majorHAnsi" w:eastAsia="Times New Roman" w:hAnsiTheme="majorHAnsi" w:cs="Open Sans"/>
                <w:b w:val="0"/>
                <w:color w:val="auto"/>
                <w:lang w:val="sr-Cyrl-RS" w:eastAsia="sr-Latn-RS"/>
              </w:rPr>
              <w:t>Сам понуђач</w:t>
            </w:r>
          </w:p>
        </w:tc>
        <w:tc>
          <w:tcPr>
            <w:tcW w:w="894" w:type="pct"/>
            <w:shd w:val="clear" w:color="auto" w:fill="auto"/>
            <w:vAlign w:val="center"/>
          </w:tcPr>
          <w:p w:rsidR="00916F5C" w:rsidRPr="00087150" w:rsidRDefault="00916F5C" w:rsidP="00916F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val="0"/>
                <w:color w:val="auto"/>
                <w:lang w:val="sr-Cyrl-RS" w:eastAsia="sr-Latn-RS"/>
              </w:rPr>
            </w:pPr>
            <w:r w:rsidRPr="00087150">
              <w:rPr>
                <w:rFonts w:asciiTheme="majorHAnsi" w:eastAsia="Times New Roman" w:hAnsiTheme="majorHAnsi" w:cs="Open Sans"/>
                <w:b w:val="0"/>
                <w:color w:val="auto"/>
                <w:lang w:val="sr-Cyrl-RS" w:eastAsia="sr-Latn-RS"/>
              </w:rPr>
              <w:t>Понуђач са подизвођачима</w:t>
            </w:r>
          </w:p>
        </w:tc>
        <w:tc>
          <w:tcPr>
            <w:tcW w:w="884" w:type="pct"/>
            <w:shd w:val="clear" w:color="auto" w:fill="auto"/>
            <w:vAlign w:val="center"/>
          </w:tcPr>
          <w:p w:rsidR="00916F5C" w:rsidRPr="00087150" w:rsidRDefault="00916F5C" w:rsidP="00916F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Open Sans"/>
                <w:b w:val="0"/>
                <w:color w:val="auto"/>
                <w:lang w:val="sr-Cyrl-RS" w:eastAsia="sr-Latn-RS"/>
              </w:rPr>
            </w:pPr>
            <w:r w:rsidRPr="00087150">
              <w:rPr>
                <w:rFonts w:asciiTheme="majorHAnsi" w:eastAsia="Times New Roman" w:hAnsiTheme="majorHAnsi" w:cs="Open Sans"/>
                <w:b w:val="0"/>
                <w:color w:val="auto"/>
                <w:lang w:val="sr-Cyrl-RS" w:eastAsia="sr-Latn-RS"/>
              </w:rPr>
              <w:t>Група понуђача</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I - Образац понуде</w:t>
            </w:r>
          </w:p>
        </w:tc>
        <w:tc>
          <w:tcPr>
            <w:tcW w:w="872" w:type="pct"/>
            <w:tcBorders>
              <w:left w:val="none" w:sz="0" w:space="0" w:color="auto"/>
              <w:right w:val="none" w:sz="0" w:space="0" w:color="auto"/>
            </w:tcBorders>
            <w:shd w:val="clear" w:color="auto" w:fill="auto"/>
            <w:vAlign w:val="center"/>
          </w:tcPr>
          <w:p w:rsidR="00916F5C" w:rsidRPr="00087150" w:rsidRDefault="00916F5C" w:rsidP="00916F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II - Изјава о истинитости података</w:t>
            </w:r>
          </w:p>
        </w:tc>
        <w:tc>
          <w:tcPr>
            <w:tcW w:w="872" w:type="pct"/>
            <w:shd w:val="clear" w:color="auto" w:fill="auto"/>
            <w:vAlign w:val="center"/>
          </w:tcPr>
          <w:p w:rsidR="00916F5C" w:rsidRPr="00087150" w:rsidRDefault="00916F5C" w:rsidP="00916F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III - Образац трошкова припреме понуде</w:t>
            </w:r>
          </w:p>
        </w:tc>
        <w:tc>
          <w:tcPr>
            <w:tcW w:w="872" w:type="pct"/>
            <w:tcBorders>
              <w:left w:val="none" w:sz="0" w:space="0" w:color="auto"/>
              <w:right w:val="none" w:sz="0" w:space="0" w:color="auto"/>
            </w:tcBorders>
            <w:shd w:val="clear" w:color="auto" w:fill="auto"/>
            <w:vAlign w:val="center"/>
          </w:tcPr>
          <w:p w:rsidR="00916F5C" w:rsidRPr="00087150" w:rsidRDefault="00916F5C" w:rsidP="00916F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autoSpaceDE w:val="0"/>
              <w:autoSpaceDN w:val="0"/>
              <w:adjustRightInd w:val="0"/>
              <w:rPr>
                <w:rFonts w:asciiTheme="majorHAnsi" w:eastAsia="Times New Roman" w:hAnsiTheme="majorHAnsi" w:cs="Open Sans"/>
                <w:lang w:val="sr-Cyrl-RS" w:eastAsia="sr-Latn-RS"/>
              </w:rPr>
            </w:pPr>
            <w:r w:rsidRPr="00087150">
              <w:rPr>
                <w:rFonts w:asciiTheme="majorHAnsi" w:eastAsia="Times New Roman" w:hAnsiTheme="majorHAnsi" w:cs="Open Sans"/>
                <w:color w:val="auto"/>
                <w:lang w:val="sr-Cyrl-RS" w:eastAsia="sr-Latn-RS"/>
              </w:rPr>
              <w:t>Образац IV - Изјава о средству финансијског обезбеђења</w:t>
            </w:r>
          </w:p>
        </w:tc>
        <w:tc>
          <w:tcPr>
            <w:tcW w:w="872" w:type="pct"/>
            <w:shd w:val="clear" w:color="auto" w:fill="auto"/>
            <w:vAlign w:val="center"/>
          </w:tcPr>
          <w:p w:rsidR="00916F5C" w:rsidRPr="00087150" w:rsidRDefault="00916F5C" w:rsidP="00916F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V - Изјава о независној понуди</w:t>
            </w:r>
          </w:p>
        </w:tc>
        <w:tc>
          <w:tcPr>
            <w:tcW w:w="872" w:type="pct"/>
            <w:tcBorders>
              <w:left w:val="none" w:sz="0" w:space="0" w:color="auto"/>
              <w:right w:val="none" w:sz="0" w:space="0" w:color="auto"/>
            </w:tcBorders>
            <w:shd w:val="clear" w:color="auto" w:fill="auto"/>
            <w:vAlign w:val="center"/>
          </w:tcPr>
          <w:p w:rsidR="00916F5C" w:rsidRPr="00087150" w:rsidRDefault="00916F5C" w:rsidP="00916F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VI - Изјава о испуњавању услова из чл. 75. и 76. Закна</w:t>
            </w:r>
          </w:p>
        </w:tc>
        <w:tc>
          <w:tcPr>
            <w:tcW w:w="872" w:type="pct"/>
            <w:shd w:val="clear" w:color="auto" w:fill="auto"/>
            <w:vAlign w:val="center"/>
          </w:tcPr>
          <w:p w:rsidR="00916F5C" w:rsidRPr="00087150" w:rsidRDefault="00916F5C" w:rsidP="00916F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Образац VII – Изјава</w:t>
            </w:r>
            <w:r w:rsidR="00662D72" w:rsidRPr="00087150">
              <w:rPr>
                <w:rFonts w:asciiTheme="majorHAnsi" w:eastAsia="Times New Roman" w:hAnsiTheme="majorHAnsi" w:cs="Open Sans"/>
                <w:color w:val="auto"/>
                <w:lang w:val="sr-Cyrl-RS" w:eastAsia="sr-Latn-RS"/>
              </w:rPr>
              <w:t xml:space="preserve"> подиз</w:t>
            </w:r>
            <w:r w:rsidRPr="00087150">
              <w:rPr>
                <w:rFonts w:asciiTheme="majorHAnsi" w:eastAsia="Times New Roman" w:hAnsiTheme="majorHAnsi" w:cs="Open Sans"/>
                <w:color w:val="auto"/>
                <w:lang w:val="sr-Cyrl-RS" w:eastAsia="sr-Latn-RS"/>
              </w:rPr>
              <w:t>в</w:t>
            </w:r>
            <w:r w:rsidR="00662D72" w:rsidRPr="00087150">
              <w:rPr>
                <w:rFonts w:asciiTheme="majorHAnsi" w:eastAsia="Times New Roman" w:hAnsiTheme="majorHAnsi" w:cs="Open Sans"/>
                <w:color w:val="auto"/>
                <w:lang w:val="sr-Cyrl-RS" w:eastAsia="sr-Latn-RS"/>
              </w:rPr>
              <w:t>о</w:t>
            </w:r>
            <w:r w:rsidRPr="00087150">
              <w:rPr>
                <w:rFonts w:asciiTheme="majorHAnsi" w:eastAsia="Times New Roman" w:hAnsiTheme="majorHAnsi" w:cs="Open Sans"/>
                <w:color w:val="auto"/>
                <w:lang w:val="sr-Cyrl-RS" w:eastAsia="sr-Latn-RS"/>
              </w:rPr>
              <w:t xml:space="preserve">ђача о испуњавању обавезних услова </w:t>
            </w:r>
          </w:p>
        </w:tc>
        <w:tc>
          <w:tcPr>
            <w:tcW w:w="872" w:type="pct"/>
            <w:tcBorders>
              <w:left w:val="none" w:sz="0" w:space="0" w:color="auto"/>
              <w:right w:val="none" w:sz="0" w:space="0" w:color="auto"/>
            </w:tcBorders>
            <w:shd w:val="clear" w:color="auto" w:fill="auto"/>
            <w:vAlign w:val="center"/>
          </w:tcPr>
          <w:p w:rsidR="00916F5C" w:rsidRPr="00087150" w:rsidRDefault="00916F5C" w:rsidP="00916F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eastAsia="sr-Latn-RS"/>
              </w:rPr>
            </w:pPr>
            <w:r w:rsidRPr="00087150">
              <w:rPr>
                <w:rFonts w:asciiTheme="majorHAnsi" w:eastAsia="Times New Roman" w:hAnsiTheme="majorHAnsi" w:cs="Open Sans"/>
                <w:color w:val="auto"/>
                <w:lang w:val="sr-Cyrl-RS" w:eastAsia="sr-Latn-RS"/>
              </w:rPr>
              <w:t>Образац VIII - Изјава о интернет страници</w:t>
            </w:r>
          </w:p>
        </w:tc>
        <w:tc>
          <w:tcPr>
            <w:tcW w:w="872"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916F5C" w:rsidRPr="00087150" w:rsidRDefault="00916F5C"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916F5C" w:rsidRPr="00087150" w:rsidRDefault="00916F5C" w:rsidP="00916F5C">
            <w:pPr>
              <w:shd w:val="clear" w:color="auto" w:fill="FFFFFF" w:themeFill="background1"/>
              <w:autoSpaceDE w:val="0"/>
              <w:autoSpaceDN w:val="0"/>
              <w:adjustRightInd w:val="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Образац IX - Модел уговора</w:t>
            </w:r>
            <w:r w:rsidRPr="00087150">
              <w:rPr>
                <w:rFonts w:asciiTheme="majorHAnsi" w:eastAsia="Times New Roman" w:hAnsiTheme="majorHAnsi" w:cs="Open Sans"/>
                <w:color w:val="auto"/>
                <w:lang w:val="en-US" w:eastAsia="sr-Latn-RS"/>
              </w:rPr>
              <w:t xml:space="preserve"> </w:t>
            </w:r>
          </w:p>
        </w:tc>
        <w:tc>
          <w:tcPr>
            <w:tcW w:w="872"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916F5C" w:rsidRPr="00087150" w:rsidRDefault="00916F5C" w:rsidP="00916F5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ED4612" w:rsidRPr="00087150" w:rsidRDefault="00ED4612" w:rsidP="00ED4612">
            <w:pPr>
              <w:shd w:val="clear" w:color="auto" w:fill="FFFFFF" w:themeFill="background1"/>
              <w:autoSpaceDE w:val="0"/>
              <w:autoSpaceDN w:val="0"/>
              <w:adjustRightInd w:val="0"/>
              <w:rPr>
                <w:rFonts w:asciiTheme="majorHAnsi" w:eastAsia="Times New Roman" w:hAnsiTheme="majorHAnsi" w:cs="Open Sans"/>
                <w:lang w:val="sr-Cyrl-RS" w:eastAsia="sr-Latn-RS"/>
              </w:rPr>
            </w:pPr>
            <w:r w:rsidRPr="00087150">
              <w:rPr>
                <w:rFonts w:asciiTheme="majorHAnsi" w:eastAsia="Times New Roman" w:hAnsiTheme="majorHAnsi" w:cs="Open Sans"/>
                <w:lang w:val="sr-Cyrl-RS" w:eastAsia="sr-Latn-RS"/>
              </w:rPr>
              <w:t>Образац X - Списак активних продајних објеката</w:t>
            </w:r>
          </w:p>
        </w:tc>
        <w:tc>
          <w:tcPr>
            <w:tcW w:w="872" w:type="pct"/>
            <w:shd w:val="clear" w:color="auto" w:fill="auto"/>
            <w:vAlign w:val="center"/>
          </w:tcPr>
          <w:p w:rsidR="00ED4612" w:rsidRPr="00087150" w:rsidRDefault="00ED4612" w:rsidP="00ED46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ED4612" w:rsidRPr="00087150" w:rsidRDefault="00ED4612" w:rsidP="00ED46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ED4612" w:rsidRPr="00087150" w:rsidRDefault="00ED4612" w:rsidP="00ED461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r>
      <w:tr w:rsidR="008702F4" w:rsidRPr="00366463" w:rsidTr="008702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ED4612" w:rsidRPr="00087150" w:rsidRDefault="00ED4612" w:rsidP="00916F5C">
            <w:pPr>
              <w:shd w:val="clear" w:color="auto" w:fill="FFFFFF" w:themeFill="background1"/>
              <w:autoSpaceDE w:val="0"/>
              <w:autoSpaceDN w:val="0"/>
              <w:adjustRightInd w:val="0"/>
              <w:rPr>
                <w:rFonts w:asciiTheme="majorHAnsi" w:eastAsia="Times New Roman" w:hAnsiTheme="majorHAnsi" w:cs="Open Sans"/>
                <w:lang w:val="sr-Cyrl-RS" w:eastAsia="sr-Latn-RS"/>
              </w:rPr>
            </w:pPr>
            <w:r w:rsidRPr="00087150">
              <w:rPr>
                <w:rFonts w:asciiTheme="majorHAnsi" w:eastAsia="Times New Roman" w:hAnsiTheme="majorHAnsi" w:cs="Open Sans"/>
                <w:color w:val="auto"/>
                <w:lang w:val="sr-Cyrl-RS" w:eastAsia="sr-Latn-RS"/>
              </w:rPr>
              <w:t xml:space="preserve">Копија важеће лиценце </w:t>
            </w:r>
            <w:r w:rsidR="00D16286" w:rsidRPr="00087150">
              <w:rPr>
                <w:rFonts w:asciiTheme="majorHAnsi" w:eastAsia="Times New Roman" w:hAnsiTheme="majorHAnsi" w:cs="Open Sans"/>
                <w:color w:val="auto"/>
                <w:lang w:val="sr-Cyrl-RS" w:eastAsia="sr-Latn-RS"/>
              </w:rPr>
              <w:t>за трговину моторним и другим горивима на станицама за снабдевање превозних средстава, издату од стране Агенције за енергетику Републике Србије</w:t>
            </w:r>
          </w:p>
        </w:tc>
        <w:tc>
          <w:tcPr>
            <w:tcW w:w="872" w:type="pct"/>
            <w:tcBorders>
              <w:left w:val="none" w:sz="0" w:space="0" w:color="auto"/>
              <w:right w:val="none" w:sz="0" w:space="0" w:color="auto"/>
            </w:tcBorders>
            <w:shd w:val="clear" w:color="auto" w:fill="auto"/>
            <w:vAlign w:val="center"/>
          </w:tcPr>
          <w:p w:rsidR="00ED4612" w:rsidRPr="00087150" w:rsidRDefault="00ED4612"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94" w:type="pct"/>
            <w:tcBorders>
              <w:left w:val="none" w:sz="0" w:space="0" w:color="auto"/>
              <w:right w:val="none" w:sz="0" w:space="0" w:color="auto"/>
            </w:tcBorders>
            <w:shd w:val="clear" w:color="auto" w:fill="auto"/>
            <w:vAlign w:val="center"/>
          </w:tcPr>
          <w:p w:rsidR="00ED4612" w:rsidRPr="00087150" w:rsidRDefault="00ED4612" w:rsidP="00916F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tcBorders>
              <w:left w:val="none" w:sz="0" w:space="0" w:color="auto"/>
            </w:tcBorders>
            <w:shd w:val="clear" w:color="auto" w:fill="auto"/>
            <w:vAlign w:val="center"/>
          </w:tcPr>
          <w:p w:rsidR="00ED4612" w:rsidRPr="00087150" w:rsidRDefault="00ED4612" w:rsidP="00916F5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Open Sans"/>
                <w:color w:val="auto"/>
                <w:lang w:val="sr-Cyrl-RS" w:eastAsia="sr-Latn-RS"/>
              </w:rPr>
            </w:pPr>
            <w:r w:rsidRPr="00087150">
              <w:rPr>
                <w:rFonts w:asciiTheme="majorHAnsi" w:eastAsia="Times New Roman" w:hAnsiTheme="majorHAnsi" w:cs="Open Sans"/>
                <w:color w:val="auto"/>
                <w:lang w:val="sr-Cyrl-RS" w:eastAsia="sr-Latn-RS"/>
              </w:rPr>
              <w:t>√</w:t>
            </w:r>
          </w:p>
        </w:tc>
      </w:tr>
      <w:tr w:rsidR="008702F4" w:rsidRPr="00366463" w:rsidTr="008702F4">
        <w:trPr>
          <w:trHeight w:val="567"/>
        </w:trPr>
        <w:tc>
          <w:tcPr>
            <w:cnfStyle w:val="001000000000" w:firstRow="0" w:lastRow="0" w:firstColumn="1" w:lastColumn="0" w:oddVBand="0" w:evenVBand="0" w:oddHBand="0" w:evenHBand="0" w:firstRowFirstColumn="0" w:firstRowLastColumn="0" w:lastRowFirstColumn="0" w:lastRowLastColumn="0"/>
            <w:tcW w:w="2350" w:type="pct"/>
            <w:tcBorders>
              <w:top w:val="none" w:sz="0" w:space="0" w:color="auto"/>
              <w:left w:val="none" w:sz="0" w:space="0" w:color="auto"/>
              <w:bottom w:val="none" w:sz="0" w:space="0" w:color="auto"/>
              <w:right w:val="none" w:sz="0" w:space="0" w:color="auto"/>
            </w:tcBorders>
            <w:vAlign w:val="center"/>
          </w:tcPr>
          <w:p w:rsidR="00ED4612" w:rsidRPr="00087150" w:rsidRDefault="00ED4612" w:rsidP="00916F5C">
            <w:pPr>
              <w:shd w:val="clear" w:color="auto" w:fill="FFFFFF" w:themeFill="background1"/>
              <w:autoSpaceDE w:val="0"/>
              <w:autoSpaceDN w:val="0"/>
              <w:adjustRightInd w:val="0"/>
              <w:rPr>
                <w:rFonts w:asciiTheme="majorHAnsi" w:eastAsia="Times New Roman" w:hAnsiTheme="majorHAnsi" w:cs="Open Sans"/>
                <w:lang w:val="sr-Cyrl-RS" w:eastAsia="sr-Latn-RS"/>
              </w:rPr>
            </w:pPr>
            <w:r w:rsidRPr="00087150">
              <w:rPr>
                <w:rFonts w:asciiTheme="majorHAnsi" w:eastAsia="Times New Roman" w:hAnsiTheme="majorHAnsi" w:cs="Open Sans"/>
                <w:color w:val="auto"/>
                <w:lang w:val="sr-Cyrl-RS" w:eastAsia="sr-Latn-RS"/>
              </w:rPr>
              <w:t>Споразум групе понуђача у складу са чл. 81. ст. 4 ЗЈН</w:t>
            </w:r>
          </w:p>
        </w:tc>
        <w:tc>
          <w:tcPr>
            <w:tcW w:w="872" w:type="pct"/>
            <w:shd w:val="clear" w:color="auto" w:fill="auto"/>
            <w:vAlign w:val="center"/>
          </w:tcPr>
          <w:p w:rsidR="00ED4612" w:rsidRPr="00087150" w:rsidRDefault="00ED4612"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94" w:type="pct"/>
            <w:shd w:val="clear" w:color="auto" w:fill="auto"/>
            <w:vAlign w:val="center"/>
          </w:tcPr>
          <w:p w:rsidR="00ED4612" w:rsidRPr="00087150" w:rsidRDefault="00ED4612"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c>
          <w:tcPr>
            <w:tcW w:w="884" w:type="pct"/>
            <w:shd w:val="clear" w:color="auto" w:fill="auto"/>
            <w:vAlign w:val="center"/>
          </w:tcPr>
          <w:p w:rsidR="00ED4612" w:rsidRPr="00087150" w:rsidRDefault="00ED4612" w:rsidP="00916F5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Open Sans"/>
                <w:color w:val="auto"/>
                <w:lang w:val="sr-Cyrl-RS"/>
              </w:rPr>
            </w:pPr>
            <w:r w:rsidRPr="00087150">
              <w:rPr>
                <w:rFonts w:asciiTheme="majorHAnsi" w:eastAsia="Times New Roman" w:hAnsiTheme="majorHAnsi" w:cs="Open Sans"/>
                <w:color w:val="auto"/>
                <w:lang w:val="sr-Cyrl-RS" w:eastAsia="sr-Latn-RS"/>
              </w:rPr>
              <w:t>√</w:t>
            </w:r>
          </w:p>
        </w:tc>
      </w:tr>
    </w:tbl>
    <w:p w:rsidR="00916F5C" w:rsidRPr="00366463" w:rsidRDefault="00916F5C" w:rsidP="00916F5C">
      <w:pPr>
        <w:shd w:val="clear" w:color="auto" w:fill="FFFFFF" w:themeFill="background1"/>
        <w:autoSpaceDE w:val="0"/>
        <w:autoSpaceDN w:val="0"/>
        <w:adjustRightInd w:val="0"/>
        <w:spacing w:after="0"/>
        <w:jc w:val="both"/>
        <w:rPr>
          <w:rFonts w:asciiTheme="majorHAnsi" w:eastAsia="Times New Roman" w:hAnsiTheme="majorHAnsi" w:cs="Open Sans"/>
          <w:bCs/>
          <w:color w:val="000000"/>
          <w:lang w:val="sr-Cyrl-RS" w:eastAsia="sr-Latn-CS"/>
        </w:rPr>
      </w:pPr>
    </w:p>
    <w:sectPr w:rsidR="00916F5C" w:rsidRPr="00366463" w:rsidSect="008702F4">
      <w:pgSz w:w="11906" w:h="16838"/>
      <w:pgMar w:top="1099"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8A" w:rsidRDefault="00B13A8A" w:rsidP="00A83FA4">
      <w:pPr>
        <w:spacing w:after="0" w:line="240" w:lineRule="auto"/>
      </w:pPr>
      <w:r>
        <w:separator/>
      </w:r>
    </w:p>
  </w:endnote>
  <w:endnote w:type="continuationSeparator" w:id="0">
    <w:p w:rsidR="00B13A8A" w:rsidRDefault="00B13A8A" w:rsidP="00A8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charset w:val="EE"/>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5956"/>
      <w:docPartObj>
        <w:docPartGallery w:val="Page Numbers (Bottom of Page)"/>
        <w:docPartUnique/>
      </w:docPartObj>
    </w:sdtPr>
    <w:sdtEndPr/>
    <w:sdtContent>
      <w:sdt>
        <w:sdtPr>
          <w:id w:val="-1524007882"/>
          <w:docPartObj>
            <w:docPartGallery w:val="Page Numbers (Top of Page)"/>
            <w:docPartUnique/>
          </w:docPartObj>
        </w:sdtPr>
        <w:sdtEndPr/>
        <w:sdtContent>
          <w:p w:rsidR="00291D8F" w:rsidRDefault="00291D8F">
            <w:pPr>
              <w:pStyle w:val="Footer"/>
              <w:jc w:val="right"/>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BF3AAE">
              <w:rPr>
                <w:b/>
                <w:bCs/>
                <w:noProof/>
              </w:rPr>
              <w:t>1</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BF3AAE">
              <w:rPr>
                <w:b/>
                <w:bCs/>
                <w:noProof/>
              </w:rPr>
              <w:t>39</w:t>
            </w:r>
            <w:r>
              <w:rPr>
                <w:b/>
                <w:bCs/>
                <w:sz w:val="24"/>
                <w:szCs w:val="24"/>
              </w:rPr>
              <w:fldChar w:fldCharType="end"/>
            </w:r>
          </w:p>
        </w:sdtContent>
      </w:sdt>
    </w:sdtContent>
  </w:sdt>
  <w:p w:rsidR="00291D8F" w:rsidRDefault="00291D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8A" w:rsidRDefault="00B13A8A" w:rsidP="00A83FA4">
      <w:pPr>
        <w:spacing w:after="0" w:line="240" w:lineRule="auto"/>
      </w:pPr>
      <w:r>
        <w:separator/>
      </w:r>
    </w:p>
  </w:footnote>
  <w:footnote w:type="continuationSeparator" w:id="0">
    <w:p w:rsidR="00B13A8A" w:rsidRDefault="00B13A8A" w:rsidP="00A83FA4">
      <w:pPr>
        <w:spacing w:after="0" w:line="240" w:lineRule="auto"/>
      </w:pPr>
      <w:r>
        <w:continuationSeparator/>
      </w:r>
    </w:p>
  </w:footnote>
  <w:footnote w:id="1">
    <w:p w:rsidR="00291D8F" w:rsidRPr="00243B4E" w:rsidRDefault="00291D8F">
      <w:pPr>
        <w:pStyle w:val="FootnoteText"/>
        <w:rPr>
          <w:lang w:val="sr-Cyrl-RS"/>
        </w:rPr>
      </w:pPr>
      <w:r>
        <w:rPr>
          <w:rStyle w:val="FootnoteReference"/>
        </w:rPr>
        <w:footnoteRef/>
      </w:r>
      <w:r>
        <w:t xml:space="preserve"> </w:t>
      </w:r>
      <w:r>
        <w:rPr>
          <w:lang w:val="sr-Cyrl-RS"/>
        </w:rPr>
        <w:t>Доказ не може бити старији од два месеца од дана отварања понуда</w:t>
      </w:r>
    </w:p>
  </w:footnote>
  <w:footnote w:id="2">
    <w:p w:rsidR="00291D8F" w:rsidRPr="009F014E" w:rsidRDefault="00291D8F" w:rsidP="00167412">
      <w:pPr>
        <w:pStyle w:val="FootnoteText"/>
        <w:rPr>
          <w:lang w:val="sr-Cyrl-RS"/>
        </w:rPr>
      </w:pPr>
      <w:r>
        <w:rPr>
          <w:rStyle w:val="FootnoteReference"/>
        </w:rPr>
        <w:footnoteRef/>
      </w:r>
      <w:r>
        <w:t xml:space="preserve"> </w:t>
      </w:r>
      <w:r>
        <w:rPr>
          <w:lang w:val="sr-Cyrl-RS"/>
        </w:rPr>
        <w:t>У</w:t>
      </w:r>
      <w:r w:rsidRPr="009F014E">
        <w:t>колико понуђач подноси понуду са подизвођачем</w:t>
      </w:r>
    </w:p>
  </w:footnote>
  <w:footnote w:id="3">
    <w:p w:rsidR="00291D8F" w:rsidRPr="00CC47F5" w:rsidRDefault="00291D8F" w:rsidP="000B0045">
      <w:pPr>
        <w:pStyle w:val="FootnoteText"/>
        <w:jc w:val="both"/>
        <w:rPr>
          <w:rFonts w:ascii="Open Sans" w:hAnsi="Open Sans" w:cs="Open Sans"/>
          <w:sz w:val="14"/>
          <w:szCs w:val="14"/>
          <w:lang w:val="sr-Cyrl-RS"/>
        </w:rPr>
      </w:pPr>
      <w:r w:rsidRPr="00CC47F5">
        <w:rPr>
          <w:rStyle w:val="FootnoteReference"/>
          <w:rFonts w:ascii="Open Sans" w:hAnsi="Open Sans" w:cs="Open Sans"/>
          <w:szCs w:val="14"/>
        </w:rPr>
        <w:footnoteRef/>
      </w:r>
      <w:r w:rsidRPr="00CC47F5">
        <w:rPr>
          <w:rFonts w:ascii="Open Sans" w:hAnsi="Open Sans" w:cs="Open Sans"/>
          <w:szCs w:val="14"/>
        </w:rPr>
        <w:t xml:space="preserve"> </w:t>
      </w:r>
      <w:r w:rsidRPr="00CC47F5">
        <w:rPr>
          <w:rFonts w:ascii="Open Sans" w:eastAsia="Times New Roman" w:hAnsi="Open Sans" w:cs="Open Sans"/>
          <w:iCs/>
          <w:szCs w:val="14"/>
          <w:lang w:val="sr-Cyrl-RS" w:eastAsia="sr-Latn-RS"/>
        </w:rPr>
        <w:t>Образац понуде овлашћено лице понуђача мора да попуни</w:t>
      </w:r>
      <w:r>
        <w:rPr>
          <w:rFonts w:ascii="Open Sans" w:eastAsia="Times New Roman" w:hAnsi="Open Sans" w:cs="Open Sans"/>
          <w:iCs/>
          <w:szCs w:val="14"/>
          <w:lang w:val="sr-Cyrl-RS" w:eastAsia="sr-Latn-RS"/>
        </w:rPr>
        <w:t xml:space="preserve"> </w:t>
      </w:r>
      <w:r w:rsidRPr="00CC47F5">
        <w:rPr>
          <w:rFonts w:ascii="Open Sans" w:eastAsia="Times New Roman" w:hAnsi="Open Sans" w:cs="Open Sans"/>
          <w:iCs/>
          <w:szCs w:val="14"/>
          <w:lang w:val="sr-Cyrl-RS" w:eastAsia="sr-Latn-R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w:t>
      </w:r>
      <w:r>
        <w:rPr>
          <w:rFonts w:ascii="Open Sans" w:eastAsia="Times New Roman" w:hAnsi="Open Sans" w:cs="Open Sans"/>
          <w:iCs/>
          <w:szCs w:val="14"/>
          <w:lang w:val="sr-Cyrl-RS" w:eastAsia="sr-Latn-RS"/>
        </w:rPr>
        <w:t xml:space="preserve"> </w:t>
      </w:r>
      <w:r w:rsidRPr="00CC47F5">
        <w:rPr>
          <w:rFonts w:ascii="Open Sans" w:eastAsia="Times New Roman" w:hAnsi="Open Sans" w:cs="Open Sans"/>
          <w:iCs/>
          <w:szCs w:val="14"/>
          <w:lang w:val="sr-Cyrl-RS" w:eastAsia="sr-Latn-RS"/>
        </w:rPr>
        <w:t>сви понуђачи из групе понуђача или група понуђача може да одреди једног понуђача из групе који ће Образац понуде попунит</w:t>
      </w:r>
      <w:r>
        <w:rPr>
          <w:rFonts w:ascii="Open Sans" w:eastAsia="Times New Roman" w:hAnsi="Open Sans" w:cs="Open Sans"/>
          <w:iCs/>
          <w:szCs w:val="14"/>
          <w:lang w:val="sr-Cyrl-RS" w:eastAsia="sr-Latn-RS"/>
        </w:rPr>
        <w:t>и и</w:t>
      </w:r>
      <w:r w:rsidRPr="00CC47F5">
        <w:rPr>
          <w:rFonts w:ascii="Open Sans" w:eastAsia="Times New Roman" w:hAnsi="Open Sans" w:cs="Open Sans"/>
          <w:iCs/>
          <w:szCs w:val="14"/>
          <w:lang w:val="sr-Cyrl-RS" w:eastAsia="sr-Latn-RS"/>
        </w:rPr>
        <w:t xml:space="preserve"> потписати</w:t>
      </w:r>
      <w:r w:rsidRPr="00CC47F5">
        <w:rPr>
          <w:rFonts w:ascii="Open Sans" w:hAnsi="Open Sans" w:cs="Open Sans"/>
          <w:szCs w:val="14"/>
          <w:lang w:val="sr-Cyrl-RS"/>
        </w:rPr>
        <w:t>.</w:t>
      </w:r>
    </w:p>
  </w:footnote>
  <w:footnote w:id="4">
    <w:p w:rsidR="00291D8F" w:rsidRPr="00CC47F5" w:rsidRDefault="00291D8F" w:rsidP="004C5C0F">
      <w:pPr>
        <w:pBdr>
          <w:top w:val="single" w:sz="4" w:space="1" w:color="auto"/>
        </w:pBdr>
        <w:spacing w:after="0" w:line="240" w:lineRule="auto"/>
        <w:jc w:val="both"/>
        <w:rPr>
          <w:rFonts w:ascii="Open Sans" w:eastAsia="Times New Roman" w:hAnsi="Open Sans" w:cs="Open Sans"/>
          <w:iCs/>
          <w:sz w:val="20"/>
          <w:lang w:val="sr-Cyrl-RS" w:eastAsia="sr-Latn-RS"/>
        </w:rPr>
      </w:pPr>
      <w:r w:rsidRPr="00CC47F5">
        <w:rPr>
          <w:rStyle w:val="FootnoteReference"/>
          <w:rFonts w:ascii="Open Sans" w:hAnsi="Open Sans" w:cs="Open Sans"/>
          <w:sz w:val="20"/>
        </w:rPr>
        <w:footnoteRef/>
      </w:r>
      <w:r w:rsidRPr="00CC47F5">
        <w:rPr>
          <w:rFonts w:ascii="Open Sans" w:hAnsi="Open Sans" w:cs="Open Sans"/>
          <w:sz w:val="20"/>
        </w:rPr>
        <w:t xml:space="preserve"> </w:t>
      </w:r>
      <w:r w:rsidRPr="00CC47F5">
        <w:rPr>
          <w:rFonts w:ascii="Open Sans" w:eastAsia="Times New Roman" w:hAnsi="Open Sans" w:cs="Open Sans"/>
          <w:iCs/>
          <w:sz w:val="20"/>
          <w:lang w:val="sr-Cyrl-RS" w:eastAsia="sr-Latn-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Проценат укупне вредности јавне набавке коју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јавне набавке који се поверава подизвођачима (збирно за све подизвођаче) не може бити већи од 50%.</w:t>
      </w:r>
    </w:p>
    <w:p w:rsidR="00291D8F" w:rsidRPr="000B0045" w:rsidRDefault="00291D8F">
      <w:pPr>
        <w:pStyle w:val="FootnoteText"/>
        <w:rPr>
          <w:lang w:val="sr-Cyrl-RS"/>
        </w:rPr>
      </w:pPr>
    </w:p>
  </w:footnote>
  <w:footnote w:id="5">
    <w:p w:rsidR="00291D8F" w:rsidRPr="00A73FDC" w:rsidRDefault="00291D8F" w:rsidP="00A73FDC">
      <w:pPr>
        <w:pStyle w:val="FootnoteText"/>
        <w:jc w:val="both"/>
        <w:rPr>
          <w:rFonts w:ascii="Open Sans" w:hAnsi="Open Sans" w:cs="Open Sans"/>
          <w:lang w:val="sr-Cyrl-RS"/>
        </w:rPr>
      </w:pPr>
      <w:r w:rsidRPr="00A73FDC">
        <w:rPr>
          <w:rStyle w:val="FootnoteReference"/>
          <w:rFonts w:ascii="Open Sans" w:hAnsi="Open Sans" w:cs="Open Sans"/>
        </w:rPr>
        <w:footnoteRef/>
      </w:r>
      <w:r w:rsidRPr="00A73FDC">
        <w:rPr>
          <w:rFonts w:ascii="Open Sans" w:hAnsi="Open Sans" w:cs="Open Sans"/>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AA33432"/>
    <w:multiLevelType w:val="hybridMultilevel"/>
    <w:tmpl w:val="EEF0F63E"/>
    <w:lvl w:ilvl="0" w:tplc="ABBE027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6374A"/>
    <w:multiLevelType w:val="hybridMultilevel"/>
    <w:tmpl w:val="44969A90"/>
    <w:lvl w:ilvl="0" w:tplc="04090001">
      <w:start w:val="1"/>
      <w:numFmt w:val="bullet"/>
      <w:lvlText w:val=""/>
      <w:lvlJc w:val="left"/>
      <w:pPr>
        <w:ind w:left="1800" w:hanging="360"/>
      </w:pPr>
      <w:rPr>
        <w:rFonts w:ascii="Symbol" w:hAnsi="Symbol" w:hint="default"/>
      </w:rPr>
    </w:lvl>
    <w:lvl w:ilvl="1" w:tplc="BC2C731A">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AD2A28"/>
    <w:multiLevelType w:val="hybridMultilevel"/>
    <w:tmpl w:val="3762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E52EE"/>
    <w:multiLevelType w:val="hybridMultilevel"/>
    <w:tmpl w:val="719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3B6D"/>
    <w:multiLevelType w:val="multilevel"/>
    <w:tmpl w:val="035A121E"/>
    <w:lvl w:ilvl="0">
      <w:start w:val="1"/>
      <w:numFmt w:val="decimal"/>
      <w:lvlText w:val="%1."/>
      <w:lvlJc w:val="left"/>
      <w:pPr>
        <w:ind w:left="1080" w:hanging="720"/>
      </w:pPr>
      <w:rPr>
        <w:rFonts w:hint="default"/>
        <w:sz w:val="28"/>
      </w:rPr>
    </w:lvl>
    <w:lvl w:ilvl="1">
      <w:start w:val="1"/>
      <w:numFmt w:val="decimal"/>
      <w:isLgl/>
      <w:lvlText w:val="%1.%2."/>
      <w:lvlJc w:val="left"/>
      <w:pPr>
        <w:ind w:left="1080" w:hanging="720"/>
      </w:pPr>
      <w:rPr>
        <w:rFonts w:hint="default"/>
        <w:i w:val="0"/>
        <w:color w:val="1F497D" w:themeColor="text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4E24119A"/>
    <w:multiLevelType w:val="multilevel"/>
    <w:tmpl w:val="ED1A95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A164AC"/>
    <w:multiLevelType w:val="hybridMultilevel"/>
    <w:tmpl w:val="C06C731E"/>
    <w:lvl w:ilvl="0" w:tplc="ABBE02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500F4"/>
    <w:multiLevelType w:val="hybridMultilevel"/>
    <w:tmpl w:val="FD7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B6906"/>
    <w:multiLevelType w:val="multilevel"/>
    <w:tmpl w:val="AFF26722"/>
    <w:lvl w:ilvl="0">
      <w:start w:val="1"/>
      <w:numFmt w:val="decimal"/>
      <w:lvlText w:val="%1."/>
      <w:lvlJc w:val="left"/>
      <w:pPr>
        <w:ind w:left="720" w:hanging="360"/>
      </w:pPr>
      <w:rPr>
        <w:rFonts w:eastAsia="Calibri"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B4774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9C65EA"/>
    <w:multiLevelType w:val="hybridMultilevel"/>
    <w:tmpl w:val="1F94D6FC"/>
    <w:lvl w:ilvl="0" w:tplc="50ECE17E">
      <w:start w:val="1"/>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D22B4"/>
    <w:multiLevelType w:val="hybridMultilevel"/>
    <w:tmpl w:val="D10A1E38"/>
    <w:lvl w:ilvl="0" w:tplc="E974B9E2">
      <w:start w:val="1"/>
      <w:numFmt w:val="decimal"/>
      <w:pStyle w:val="TOC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824F9"/>
    <w:multiLevelType w:val="hybridMultilevel"/>
    <w:tmpl w:val="5944F3E0"/>
    <w:lvl w:ilvl="0" w:tplc="BC2C731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7C3D1102"/>
    <w:multiLevelType w:val="hybridMultilevel"/>
    <w:tmpl w:val="6D249002"/>
    <w:lvl w:ilvl="0" w:tplc="AF8ABC82">
      <w:start w:val="1"/>
      <w:numFmt w:val="decimal"/>
      <w:lvlText w:val="%1."/>
      <w:lvlJc w:val="left"/>
      <w:pPr>
        <w:ind w:left="1425" w:hanging="360"/>
      </w:pPr>
      <w:rPr>
        <w:rFonts w:eastAsia="Times New Roman" w:hint="default"/>
        <w:color w:val="00000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13"/>
  </w:num>
  <w:num w:numId="3">
    <w:abstractNumId w:val="14"/>
  </w:num>
  <w:num w:numId="4">
    <w:abstractNumId w:val="5"/>
  </w:num>
  <w:num w:numId="5">
    <w:abstractNumId w:val="8"/>
  </w:num>
  <w:num w:numId="6">
    <w:abstractNumId w:val="11"/>
  </w:num>
  <w:num w:numId="7">
    <w:abstractNumId w:val="4"/>
  </w:num>
  <w:num w:numId="8">
    <w:abstractNumId w:val="1"/>
  </w:num>
  <w:num w:numId="9">
    <w:abstractNumId w:val="6"/>
  </w:num>
  <w:num w:numId="10">
    <w:abstractNumId w:val="3"/>
  </w:num>
  <w:num w:numId="11">
    <w:abstractNumId w:val="2"/>
  </w:num>
  <w:num w:numId="12">
    <w:abstractNumId w:val="12"/>
  </w:num>
  <w:num w:numId="13">
    <w:abstractNumId w:val="7"/>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sTA0NzYyNjWxMDBV0lEKTi0uzszPAykwrAUAm3dy+ywAAAA="/>
  </w:docVars>
  <w:rsids>
    <w:rsidRoot w:val="005132A1"/>
    <w:rsid w:val="0000141B"/>
    <w:rsid w:val="00002169"/>
    <w:rsid w:val="0001072A"/>
    <w:rsid w:val="00012A0B"/>
    <w:rsid w:val="00013BB0"/>
    <w:rsid w:val="00014FEB"/>
    <w:rsid w:val="00024AB7"/>
    <w:rsid w:val="00031E70"/>
    <w:rsid w:val="00032B7F"/>
    <w:rsid w:val="00034E56"/>
    <w:rsid w:val="00037352"/>
    <w:rsid w:val="0005315B"/>
    <w:rsid w:val="0005747B"/>
    <w:rsid w:val="000607E4"/>
    <w:rsid w:val="00061C0F"/>
    <w:rsid w:val="000634D1"/>
    <w:rsid w:val="00064357"/>
    <w:rsid w:val="00072411"/>
    <w:rsid w:val="00080B7D"/>
    <w:rsid w:val="00084F40"/>
    <w:rsid w:val="0008582D"/>
    <w:rsid w:val="000858F8"/>
    <w:rsid w:val="00087150"/>
    <w:rsid w:val="00092E0C"/>
    <w:rsid w:val="00097002"/>
    <w:rsid w:val="00097E1C"/>
    <w:rsid w:val="000A41E5"/>
    <w:rsid w:val="000A77F7"/>
    <w:rsid w:val="000A7C90"/>
    <w:rsid w:val="000B0045"/>
    <w:rsid w:val="000C4E19"/>
    <w:rsid w:val="000C4F0B"/>
    <w:rsid w:val="000C7863"/>
    <w:rsid w:val="000D5E78"/>
    <w:rsid w:val="000D6CD5"/>
    <w:rsid w:val="000D7D4D"/>
    <w:rsid w:val="000D7E07"/>
    <w:rsid w:val="000E5484"/>
    <w:rsid w:val="000E5AE4"/>
    <w:rsid w:val="000E6C7B"/>
    <w:rsid w:val="000F1BFF"/>
    <w:rsid w:val="00101AED"/>
    <w:rsid w:val="0010471D"/>
    <w:rsid w:val="00106315"/>
    <w:rsid w:val="0010674D"/>
    <w:rsid w:val="0010720C"/>
    <w:rsid w:val="00111D48"/>
    <w:rsid w:val="001123A3"/>
    <w:rsid w:val="00112C72"/>
    <w:rsid w:val="00113009"/>
    <w:rsid w:val="00113F4B"/>
    <w:rsid w:val="00114BBA"/>
    <w:rsid w:val="00115658"/>
    <w:rsid w:val="00125D27"/>
    <w:rsid w:val="00126AED"/>
    <w:rsid w:val="00140B01"/>
    <w:rsid w:val="00141B26"/>
    <w:rsid w:val="00141BD4"/>
    <w:rsid w:val="00147D24"/>
    <w:rsid w:val="00152CDC"/>
    <w:rsid w:val="00164CE1"/>
    <w:rsid w:val="00165A77"/>
    <w:rsid w:val="00166E55"/>
    <w:rsid w:val="00167412"/>
    <w:rsid w:val="001708BF"/>
    <w:rsid w:val="001716B0"/>
    <w:rsid w:val="00173589"/>
    <w:rsid w:val="00184984"/>
    <w:rsid w:val="00185CC4"/>
    <w:rsid w:val="001879FE"/>
    <w:rsid w:val="00196B08"/>
    <w:rsid w:val="00197646"/>
    <w:rsid w:val="001A4B49"/>
    <w:rsid w:val="001B71F1"/>
    <w:rsid w:val="001C2623"/>
    <w:rsid w:val="001C3110"/>
    <w:rsid w:val="001C3E23"/>
    <w:rsid w:val="001C49C6"/>
    <w:rsid w:val="001C6B8F"/>
    <w:rsid w:val="001C702B"/>
    <w:rsid w:val="001E08EC"/>
    <w:rsid w:val="001E4319"/>
    <w:rsid w:val="001F0A20"/>
    <w:rsid w:val="001F1E2C"/>
    <w:rsid w:val="001F4007"/>
    <w:rsid w:val="001F531D"/>
    <w:rsid w:val="001F641D"/>
    <w:rsid w:val="002029E9"/>
    <w:rsid w:val="00202D7F"/>
    <w:rsid w:val="0020503D"/>
    <w:rsid w:val="00220450"/>
    <w:rsid w:val="00220FD9"/>
    <w:rsid w:val="00227071"/>
    <w:rsid w:val="00235089"/>
    <w:rsid w:val="00241C86"/>
    <w:rsid w:val="00243B4E"/>
    <w:rsid w:val="00243C02"/>
    <w:rsid w:val="0024493B"/>
    <w:rsid w:val="0024496A"/>
    <w:rsid w:val="00244B7B"/>
    <w:rsid w:val="00251069"/>
    <w:rsid w:val="002525E3"/>
    <w:rsid w:val="00256FFE"/>
    <w:rsid w:val="002640FB"/>
    <w:rsid w:val="00264ADD"/>
    <w:rsid w:val="0026615C"/>
    <w:rsid w:val="00280666"/>
    <w:rsid w:val="00282525"/>
    <w:rsid w:val="00283ACB"/>
    <w:rsid w:val="00284A6F"/>
    <w:rsid w:val="002859FC"/>
    <w:rsid w:val="00286F8B"/>
    <w:rsid w:val="00291D8F"/>
    <w:rsid w:val="0029426A"/>
    <w:rsid w:val="002944FF"/>
    <w:rsid w:val="002948CD"/>
    <w:rsid w:val="002952DC"/>
    <w:rsid w:val="00296A5D"/>
    <w:rsid w:val="0029798B"/>
    <w:rsid w:val="002A412B"/>
    <w:rsid w:val="002A7AD6"/>
    <w:rsid w:val="002B04E4"/>
    <w:rsid w:val="002B0577"/>
    <w:rsid w:val="002B0F61"/>
    <w:rsid w:val="002B45A4"/>
    <w:rsid w:val="002B7B8E"/>
    <w:rsid w:val="002C3A83"/>
    <w:rsid w:val="002C5637"/>
    <w:rsid w:val="002C5746"/>
    <w:rsid w:val="002C57DA"/>
    <w:rsid w:val="002D094C"/>
    <w:rsid w:val="002F1ABE"/>
    <w:rsid w:val="002F1DE3"/>
    <w:rsid w:val="002F49BA"/>
    <w:rsid w:val="002F78ED"/>
    <w:rsid w:val="00300C45"/>
    <w:rsid w:val="00307994"/>
    <w:rsid w:val="0031250B"/>
    <w:rsid w:val="00312A44"/>
    <w:rsid w:val="00312FFE"/>
    <w:rsid w:val="00313B86"/>
    <w:rsid w:val="003243D8"/>
    <w:rsid w:val="00325B0C"/>
    <w:rsid w:val="00327992"/>
    <w:rsid w:val="003303D4"/>
    <w:rsid w:val="00333010"/>
    <w:rsid w:val="003360B6"/>
    <w:rsid w:val="0033688C"/>
    <w:rsid w:val="00344E14"/>
    <w:rsid w:val="00347713"/>
    <w:rsid w:val="00356AB0"/>
    <w:rsid w:val="00361AC4"/>
    <w:rsid w:val="003635DB"/>
    <w:rsid w:val="00365843"/>
    <w:rsid w:val="00365C4D"/>
    <w:rsid w:val="00366463"/>
    <w:rsid w:val="00373BDA"/>
    <w:rsid w:val="00375109"/>
    <w:rsid w:val="00376AD2"/>
    <w:rsid w:val="00381E7D"/>
    <w:rsid w:val="0038328E"/>
    <w:rsid w:val="00384354"/>
    <w:rsid w:val="00385FA9"/>
    <w:rsid w:val="00391FFD"/>
    <w:rsid w:val="003926CF"/>
    <w:rsid w:val="003A0EF8"/>
    <w:rsid w:val="003A468F"/>
    <w:rsid w:val="003A5286"/>
    <w:rsid w:val="003A746D"/>
    <w:rsid w:val="003B0D41"/>
    <w:rsid w:val="003B349D"/>
    <w:rsid w:val="003B71DB"/>
    <w:rsid w:val="003C19DC"/>
    <w:rsid w:val="003C3359"/>
    <w:rsid w:val="003C35AE"/>
    <w:rsid w:val="003C3C88"/>
    <w:rsid w:val="003D7E01"/>
    <w:rsid w:val="003E478C"/>
    <w:rsid w:val="003F0D3A"/>
    <w:rsid w:val="003F141E"/>
    <w:rsid w:val="00401502"/>
    <w:rsid w:val="00402090"/>
    <w:rsid w:val="00404F2F"/>
    <w:rsid w:val="00406312"/>
    <w:rsid w:val="00412DC2"/>
    <w:rsid w:val="0041363E"/>
    <w:rsid w:val="004154C0"/>
    <w:rsid w:val="004246D8"/>
    <w:rsid w:val="00427028"/>
    <w:rsid w:val="0043430B"/>
    <w:rsid w:val="00436173"/>
    <w:rsid w:val="00436DE3"/>
    <w:rsid w:val="004403A8"/>
    <w:rsid w:val="00451176"/>
    <w:rsid w:val="004553BB"/>
    <w:rsid w:val="00460B26"/>
    <w:rsid w:val="004629E1"/>
    <w:rsid w:val="00464759"/>
    <w:rsid w:val="004653D7"/>
    <w:rsid w:val="0046573E"/>
    <w:rsid w:val="00470A03"/>
    <w:rsid w:val="00475C6F"/>
    <w:rsid w:val="00480432"/>
    <w:rsid w:val="00483886"/>
    <w:rsid w:val="00484782"/>
    <w:rsid w:val="00485717"/>
    <w:rsid w:val="00485831"/>
    <w:rsid w:val="00493B75"/>
    <w:rsid w:val="004940B6"/>
    <w:rsid w:val="004A20AF"/>
    <w:rsid w:val="004A706E"/>
    <w:rsid w:val="004B33BB"/>
    <w:rsid w:val="004B507C"/>
    <w:rsid w:val="004B6334"/>
    <w:rsid w:val="004B68C1"/>
    <w:rsid w:val="004C3B83"/>
    <w:rsid w:val="004C3E8F"/>
    <w:rsid w:val="004C5C0F"/>
    <w:rsid w:val="004C773F"/>
    <w:rsid w:val="004D0F03"/>
    <w:rsid w:val="004D2A8E"/>
    <w:rsid w:val="004D3C32"/>
    <w:rsid w:val="004D4985"/>
    <w:rsid w:val="004D7933"/>
    <w:rsid w:val="004E4039"/>
    <w:rsid w:val="004E4CA9"/>
    <w:rsid w:val="004E6FC5"/>
    <w:rsid w:val="004E7590"/>
    <w:rsid w:val="004F0087"/>
    <w:rsid w:val="004F24D2"/>
    <w:rsid w:val="00501DC4"/>
    <w:rsid w:val="00502838"/>
    <w:rsid w:val="00505B53"/>
    <w:rsid w:val="005069E9"/>
    <w:rsid w:val="00506B00"/>
    <w:rsid w:val="00510665"/>
    <w:rsid w:val="00512423"/>
    <w:rsid w:val="005132A1"/>
    <w:rsid w:val="00531949"/>
    <w:rsid w:val="00540C5D"/>
    <w:rsid w:val="00540D94"/>
    <w:rsid w:val="00554DAF"/>
    <w:rsid w:val="00556C88"/>
    <w:rsid w:val="00557030"/>
    <w:rsid w:val="00562BBA"/>
    <w:rsid w:val="0056504F"/>
    <w:rsid w:val="00565E0D"/>
    <w:rsid w:val="00577DEC"/>
    <w:rsid w:val="005806EB"/>
    <w:rsid w:val="00580A1D"/>
    <w:rsid w:val="005834AB"/>
    <w:rsid w:val="005835CE"/>
    <w:rsid w:val="00584E38"/>
    <w:rsid w:val="005850A7"/>
    <w:rsid w:val="00591537"/>
    <w:rsid w:val="00591FF5"/>
    <w:rsid w:val="00592DAE"/>
    <w:rsid w:val="005A52BF"/>
    <w:rsid w:val="005A7A68"/>
    <w:rsid w:val="005B172A"/>
    <w:rsid w:val="005B22F7"/>
    <w:rsid w:val="005C1312"/>
    <w:rsid w:val="005D2E66"/>
    <w:rsid w:val="005D4FB0"/>
    <w:rsid w:val="005D59B3"/>
    <w:rsid w:val="005D5F18"/>
    <w:rsid w:val="005D73E2"/>
    <w:rsid w:val="005E42F1"/>
    <w:rsid w:val="005F1B24"/>
    <w:rsid w:val="005F2F7E"/>
    <w:rsid w:val="005F5714"/>
    <w:rsid w:val="005F6BC6"/>
    <w:rsid w:val="00606AF4"/>
    <w:rsid w:val="006132B2"/>
    <w:rsid w:val="0061338C"/>
    <w:rsid w:val="006145A5"/>
    <w:rsid w:val="00615D04"/>
    <w:rsid w:val="0061720F"/>
    <w:rsid w:val="00625757"/>
    <w:rsid w:val="0062791D"/>
    <w:rsid w:val="00636E71"/>
    <w:rsid w:val="00640BB7"/>
    <w:rsid w:val="00644853"/>
    <w:rsid w:val="006504B3"/>
    <w:rsid w:val="00653525"/>
    <w:rsid w:val="0066229D"/>
    <w:rsid w:val="00662D72"/>
    <w:rsid w:val="00672384"/>
    <w:rsid w:val="00676B0E"/>
    <w:rsid w:val="00676FD6"/>
    <w:rsid w:val="00677222"/>
    <w:rsid w:val="00677481"/>
    <w:rsid w:val="00680BB2"/>
    <w:rsid w:val="0068439E"/>
    <w:rsid w:val="00686A52"/>
    <w:rsid w:val="00691966"/>
    <w:rsid w:val="006946E7"/>
    <w:rsid w:val="006A1B08"/>
    <w:rsid w:val="006A2AAB"/>
    <w:rsid w:val="006A4126"/>
    <w:rsid w:val="006A5026"/>
    <w:rsid w:val="006B24FB"/>
    <w:rsid w:val="006B4ACE"/>
    <w:rsid w:val="006C2E12"/>
    <w:rsid w:val="006D4347"/>
    <w:rsid w:val="006D49DD"/>
    <w:rsid w:val="006D7A47"/>
    <w:rsid w:val="006D7BDD"/>
    <w:rsid w:val="006E1D72"/>
    <w:rsid w:val="006E2413"/>
    <w:rsid w:val="006E342C"/>
    <w:rsid w:val="006E4D70"/>
    <w:rsid w:val="006E61F4"/>
    <w:rsid w:val="006E6D2D"/>
    <w:rsid w:val="006F38DF"/>
    <w:rsid w:val="006F71C1"/>
    <w:rsid w:val="00700343"/>
    <w:rsid w:val="00703F3E"/>
    <w:rsid w:val="00705473"/>
    <w:rsid w:val="0071314C"/>
    <w:rsid w:val="00714AF5"/>
    <w:rsid w:val="00716012"/>
    <w:rsid w:val="0072099F"/>
    <w:rsid w:val="00721950"/>
    <w:rsid w:val="00722F88"/>
    <w:rsid w:val="00731A78"/>
    <w:rsid w:val="0074034B"/>
    <w:rsid w:val="00741030"/>
    <w:rsid w:val="0074181C"/>
    <w:rsid w:val="007419D5"/>
    <w:rsid w:val="00742E93"/>
    <w:rsid w:val="0074338E"/>
    <w:rsid w:val="00750B85"/>
    <w:rsid w:val="00753604"/>
    <w:rsid w:val="0075612A"/>
    <w:rsid w:val="00760415"/>
    <w:rsid w:val="00772B58"/>
    <w:rsid w:val="00783C8F"/>
    <w:rsid w:val="007848CC"/>
    <w:rsid w:val="00784FBA"/>
    <w:rsid w:val="0079340A"/>
    <w:rsid w:val="00795A35"/>
    <w:rsid w:val="007963DF"/>
    <w:rsid w:val="007A26E4"/>
    <w:rsid w:val="007A5B8D"/>
    <w:rsid w:val="007A7F8B"/>
    <w:rsid w:val="007B1A51"/>
    <w:rsid w:val="007B5740"/>
    <w:rsid w:val="007B5849"/>
    <w:rsid w:val="007B6A9A"/>
    <w:rsid w:val="007D072F"/>
    <w:rsid w:val="007D28D1"/>
    <w:rsid w:val="007D2B42"/>
    <w:rsid w:val="007D33FA"/>
    <w:rsid w:val="007D5031"/>
    <w:rsid w:val="007D57FD"/>
    <w:rsid w:val="007D5FF3"/>
    <w:rsid w:val="007E2FAC"/>
    <w:rsid w:val="007E3EB9"/>
    <w:rsid w:val="007F0B43"/>
    <w:rsid w:val="007F0F8D"/>
    <w:rsid w:val="007F68F1"/>
    <w:rsid w:val="007F7246"/>
    <w:rsid w:val="008043CB"/>
    <w:rsid w:val="00807292"/>
    <w:rsid w:val="00814F64"/>
    <w:rsid w:val="00815B23"/>
    <w:rsid w:val="00817238"/>
    <w:rsid w:val="00821537"/>
    <w:rsid w:val="00823249"/>
    <w:rsid w:val="008245CD"/>
    <w:rsid w:val="00826571"/>
    <w:rsid w:val="00837606"/>
    <w:rsid w:val="00842FBB"/>
    <w:rsid w:val="00843562"/>
    <w:rsid w:val="00850FC1"/>
    <w:rsid w:val="00851E19"/>
    <w:rsid w:val="00851F5D"/>
    <w:rsid w:val="008529F3"/>
    <w:rsid w:val="00852A8E"/>
    <w:rsid w:val="00856256"/>
    <w:rsid w:val="00857044"/>
    <w:rsid w:val="00861FF9"/>
    <w:rsid w:val="0086381D"/>
    <w:rsid w:val="008702F4"/>
    <w:rsid w:val="00875CD1"/>
    <w:rsid w:val="00876005"/>
    <w:rsid w:val="008925D4"/>
    <w:rsid w:val="00896308"/>
    <w:rsid w:val="008A01AE"/>
    <w:rsid w:val="008A1B8B"/>
    <w:rsid w:val="008A2A90"/>
    <w:rsid w:val="008A7ECE"/>
    <w:rsid w:val="008B0D0E"/>
    <w:rsid w:val="008B1439"/>
    <w:rsid w:val="008B1AFE"/>
    <w:rsid w:val="008B770B"/>
    <w:rsid w:val="008B77D2"/>
    <w:rsid w:val="008C061B"/>
    <w:rsid w:val="008C11CE"/>
    <w:rsid w:val="008C42A7"/>
    <w:rsid w:val="008C7C37"/>
    <w:rsid w:val="008D1C40"/>
    <w:rsid w:val="008D4457"/>
    <w:rsid w:val="008D506B"/>
    <w:rsid w:val="008D656F"/>
    <w:rsid w:val="008E434E"/>
    <w:rsid w:val="008E5AE3"/>
    <w:rsid w:val="008F0DF6"/>
    <w:rsid w:val="008F41E0"/>
    <w:rsid w:val="008F51BA"/>
    <w:rsid w:val="008F7615"/>
    <w:rsid w:val="00902AB6"/>
    <w:rsid w:val="00902F8B"/>
    <w:rsid w:val="0090607B"/>
    <w:rsid w:val="00907103"/>
    <w:rsid w:val="00915C80"/>
    <w:rsid w:val="00916F5C"/>
    <w:rsid w:val="00920898"/>
    <w:rsid w:val="009269BD"/>
    <w:rsid w:val="0092716B"/>
    <w:rsid w:val="00927E77"/>
    <w:rsid w:val="00936524"/>
    <w:rsid w:val="0094478B"/>
    <w:rsid w:val="00945E91"/>
    <w:rsid w:val="00946B32"/>
    <w:rsid w:val="009520DD"/>
    <w:rsid w:val="00954690"/>
    <w:rsid w:val="00955633"/>
    <w:rsid w:val="009620FA"/>
    <w:rsid w:val="00970146"/>
    <w:rsid w:val="00971FA0"/>
    <w:rsid w:val="0097332F"/>
    <w:rsid w:val="00976F17"/>
    <w:rsid w:val="009806D2"/>
    <w:rsid w:val="009846FA"/>
    <w:rsid w:val="00986022"/>
    <w:rsid w:val="00987952"/>
    <w:rsid w:val="009A5BDB"/>
    <w:rsid w:val="009A65B5"/>
    <w:rsid w:val="009B031B"/>
    <w:rsid w:val="009B1800"/>
    <w:rsid w:val="009B2191"/>
    <w:rsid w:val="009B2582"/>
    <w:rsid w:val="009B2B54"/>
    <w:rsid w:val="009B5F52"/>
    <w:rsid w:val="009B6564"/>
    <w:rsid w:val="009C599C"/>
    <w:rsid w:val="009C6CAF"/>
    <w:rsid w:val="009D40C7"/>
    <w:rsid w:val="009E0AAB"/>
    <w:rsid w:val="009E30B0"/>
    <w:rsid w:val="009E6230"/>
    <w:rsid w:val="009F014E"/>
    <w:rsid w:val="009F1A70"/>
    <w:rsid w:val="009F2265"/>
    <w:rsid w:val="009F5DAD"/>
    <w:rsid w:val="009F5F90"/>
    <w:rsid w:val="00A00284"/>
    <w:rsid w:val="00A02CF6"/>
    <w:rsid w:val="00A06222"/>
    <w:rsid w:val="00A10428"/>
    <w:rsid w:val="00A11DE0"/>
    <w:rsid w:val="00A120A2"/>
    <w:rsid w:val="00A12169"/>
    <w:rsid w:val="00A15769"/>
    <w:rsid w:val="00A16861"/>
    <w:rsid w:val="00A243E9"/>
    <w:rsid w:val="00A2484A"/>
    <w:rsid w:val="00A345F2"/>
    <w:rsid w:val="00A34EC7"/>
    <w:rsid w:val="00A3524F"/>
    <w:rsid w:val="00A37E18"/>
    <w:rsid w:val="00A405A2"/>
    <w:rsid w:val="00A4364F"/>
    <w:rsid w:val="00A46246"/>
    <w:rsid w:val="00A46FE8"/>
    <w:rsid w:val="00A478FB"/>
    <w:rsid w:val="00A53AC0"/>
    <w:rsid w:val="00A57695"/>
    <w:rsid w:val="00A62C86"/>
    <w:rsid w:val="00A716BE"/>
    <w:rsid w:val="00A73FDC"/>
    <w:rsid w:val="00A759BD"/>
    <w:rsid w:val="00A7619A"/>
    <w:rsid w:val="00A76BE3"/>
    <w:rsid w:val="00A83FA4"/>
    <w:rsid w:val="00A85973"/>
    <w:rsid w:val="00A8654A"/>
    <w:rsid w:val="00A90D24"/>
    <w:rsid w:val="00A92891"/>
    <w:rsid w:val="00A9736D"/>
    <w:rsid w:val="00AA338E"/>
    <w:rsid w:val="00AB00AE"/>
    <w:rsid w:val="00AB0690"/>
    <w:rsid w:val="00AB5443"/>
    <w:rsid w:val="00AB6CAD"/>
    <w:rsid w:val="00AD077B"/>
    <w:rsid w:val="00AF1116"/>
    <w:rsid w:val="00AF1DD9"/>
    <w:rsid w:val="00AF72A6"/>
    <w:rsid w:val="00B00941"/>
    <w:rsid w:val="00B01A83"/>
    <w:rsid w:val="00B026EA"/>
    <w:rsid w:val="00B02F23"/>
    <w:rsid w:val="00B13A8A"/>
    <w:rsid w:val="00B30BB1"/>
    <w:rsid w:val="00B32A6A"/>
    <w:rsid w:val="00B364E4"/>
    <w:rsid w:val="00B3796B"/>
    <w:rsid w:val="00B4684A"/>
    <w:rsid w:val="00B479CA"/>
    <w:rsid w:val="00B510B4"/>
    <w:rsid w:val="00B5313C"/>
    <w:rsid w:val="00B60ECA"/>
    <w:rsid w:val="00B642FF"/>
    <w:rsid w:val="00B64653"/>
    <w:rsid w:val="00B65CFF"/>
    <w:rsid w:val="00B66010"/>
    <w:rsid w:val="00B67A5A"/>
    <w:rsid w:val="00B71FF9"/>
    <w:rsid w:val="00B720C2"/>
    <w:rsid w:val="00B73750"/>
    <w:rsid w:val="00B741F7"/>
    <w:rsid w:val="00B74A58"/>
    <w:rsid w:val="00B74ED3"/>
    <w:rsid w:val="00B778A1"/>
    <w:rsid w:val="00B77976"/>
    <w:rsid w:val="00B80B36"/>
    <w:rsid w:val="00B86F21"/>
    <w:rsid w:val="00B86F36"/>
    <w:rsid w:val="00B905DD"/>
    <w:rsid w:val="00B93480"/>
    <w:rsid w:val="00B94060"/>
    <w:rsid w:val="00B9505E"/>
    <w:rsid w:val="00B95910"/>
    <w:rsid w:val="00BA45C3"/>
    <w:rsid w:val="00BA7A40"/>
    <w:rsid w:val="00BB6252"/>
    <w:rsid w:val="00BC0E5F"/>
    <w:rsid w:val="00BC0F88"/>
    <w:rsid w:val="00BC165C"/>
    <w:rsid w:val="00BD02A8"/>
    <w:rsid w:val="00BD0F20"/>
    <w:rsid w:val="00BD1C49"/>
    <w:rsid w:val="00BD38C7"/>
    <w:rsid w:val="00BD6BBF"/>
    <w:rsid w:val="00BE22FB"/>
    <w:rsid w:val="00BF06F7"/>
    <w:rsid w:val="00BF1B35"/>
    <w:rsid w:val="00BF3AAE"/>
    <w:rsid w:val="00BF4C0F"/>
    <w:rsid w:val="00C02FE3"/>
    <w:rsid w:val="00C05F75"/>
    <w:rsid w:val="00C2054F"/>
    <w:rsid w:val="00C21F9D"/>
    <w:rsid w:val="00C31868"/>
    <w:rsid w:val="00C326D0"/>
    <w:rsid w:val="00C330A3"/>
    <w:rsid w:val="00C334AB"/>
    <w:rsid w:val="00C42DC0"/>
    <w:rsid w:val="00C43D5C"/>
    <w:rsid w:val="00C4556C"/>
    <w:rsid w:val="00C46FBC"/>
    <w:rsid w:val="00C53B97"/>
    <w:rsid w:val="00C5521C"/>
    <w:rsid w:val="00C612DC"/>
    <w:rsid w:val="00C63339"/>
    <w:rsid w:val="00C6439F"/>
    <w:rsid w:val="00C653C7"/>
    <w:rsid w:val="00C661C6"/>
    <w:rsid w:val="00C7180A"/>
    <w:rsid w:val="00C74B44"/>
    <w:rsid w:val="00C82F56"/>
    <w:rsid w:val="00C83A4F"/>
    <w:rsid w:val="00C846AF"/>
    <w:rsid w:val="00C85DCC"/>
    <w:rsid w:val="00C92DD6"/>
    <w:rsid w:val="00C962E9"/>
    <w:rsid w:val="00CA2C04"/>
    <w:rsid w:val="00CA370B"/>
    <w:rsid w:val="00CA508D"/>
    <w:rsid w:val="00CA767D"/>
    <w:rsid w:val="00CB35B1"/>
    <w:rsid w:val="00CC1CCE"/>
    <w:rsid w:val="00CC300C"/>
    <w:rsid w:val="00CC47F5"/>
    <w:rsid w:val="00CD0E5D"/>
    <w:rsid w:val="00CD2540"/>
    <w:rsid w:val="00CD4A32"/>
    <w:rsid w:val="00CE02B9"/>
    <w:rsid w:val="00CE419A"/>
    <w:rsid w:val="00CE7A83"/>
    <w:rsid w:val="00CF08FA"/>
    <w:rsid w:val="00D02B00"/>
    <w:rsid w:val="00D10E70"/>
    <w:rsid w:val="00D12CB3"/>
    <w:rsid w:val="00D15EA6"/>
    <w:rsid w:val="00D16286"/>
    <w:rsid w:val="00D21974"/>
    <w:rsid w:val="00D3055D"/>
    <w:rsid w:val="00D31297"/>
    <w:rsid w:val="00D316AB"/>
    <w:rsid w:val="00D41701"/>
    <w:rsid w:val="00D43766"/>
    <w:rsid w:val="00D457C6"/>
    <w:rsid w:val="00D4614C"/>
    <w:rsid w:val="00D518F8"/>
    <w:rsid w:val="00D54661"/>
    <w:rsid w:val="00D56DAF"/>
    <w:rsid w:val="00D6023D"/>
    <w:rsid w:val="00D62DF3"/>
    <w:rsid w:val="00D630A9"/>
    <w:rsid w:val="00D657B5"/>
    <w:rsid w:val="00D67A9A"/>
    <w:rsid w:val="00D770C5"/>
    <w:rsid w:val="00D803C7"/>
    <w:rsid w:val="00D848A8"/>
    <w:rsid w:val="00D90442"/>
    <w:rsid w:val="00D9558D"/>
    <w:rsid w:val="00D95CE6"/>
    <w:rsid w:val="00DA5179"/>
    <w:rsid w:val="00DA772A"/>
    <w:rsid w:val="00DA7A70"/>
    <w:rsid w:val="00DA7C64"/>
    <w:rsid w:val="00DB0F5E"/>
    <w:rsid w:val="00DB2EBA"/>
    <w:rsid w:val="00DB583F"/>
    <w:rsid w:val="00DB59EE"/>
    <w:rsid w:val="00DB61DE"/>
    <w:rsid w:val="00DC2499"/>
    <w:rsid w:val="00DC6CB9"/>
    <w:rsid w:val="00DD4C14"/>
    <w:rsid w:val="00DD6855"/>
    <w:rsid w:val="00DE1481"/>
    <w:rsid w:val="00DE5E14"/>
    <w:rsid w:val="00DF1589"/>
    <w:rsid w:val="00DF63DC"/>
    <w:rsid w:val="00DF7689"/>
    <w:rsid w:val="00E01EB4"/>
    <w:rsid w:val="00E02CC6"/>
    <w:rsid w:val="00E04CBA"/>
    <w:rsid w:val="00E1026A"/>
    <w:rsid w:val="00E111FD"/>
    <w:rsid w:val="00E11C1A"/>
    <w:rsid w:val="00E1702A"/>
    <w:rsid w:val="00E20792"/>
    <w:rsid w:val="00E277A5"/>
    <w:rsid w:val="00E3158A"/>
    <w:rsid w:val="00E41799"/>
    <w:rsid w:val="00E439DC"/>
    <w:rsid w:val="00E44B49"/>
    <w:rsid w:val="00E45317"/>
    <w:rsid w:val="00E47D9D"/>
    <w:rsid w:val="00E50447"/>
    <w:rsid w:val="00E5758F"/>
    <w:rsid w:val="00E579A7"/>
    <w:rsid w:val="00E57F1B"/>
    <w:rsid w:val="00E60C66"/>
    <w:rsid w:val="00E64F9B"/>
    <w:rsid w:val="00E67B0A"/>
    <w:rsid w:val="00E70A4A"/>
    <w:rsid w:val="00E718D7"/>
    <w:rsid w:val="00E81B4B"/>
    <w:rsid w:val="00E8275B"/>
    <w:rsid w:val="00E83EAB"/>
    <w:rsid w:val="00E8742A"/>
    <w:rsid w:val="00E87B43"/>
    <w:rsid w:val="00E93F04"/>
    <w:rsid w:val="00E96934"/>
    <w:rsid w:val="00EA2EB4"/>
    <w:rsid w:val="00EA3C62"/>
    <w:rsid w:val="00EA6EFB"/>
    <w:rsid w:val="00EB5361"/>
    <w:rsid w:val="00EB5517"/>
    <w:rsid w:val="00EB5F21"/>
    <w:rsid w:val="00EC0AB2"/>
    <w:rsid w:val="00EC3A98"/>
    <w:rsid w:val="00EC40B3"/>
    <w:rsid w:val="00EC5871"/>
    <w:rsid w:val="00EC60B9"/>
    <w:rsid w:val="00EC789B"/>
    <w:rsid w:val="00ED1787"/>
    <w:rsid w:val="00ED2179"/>
    <w:rsid w:val="00ED4096"/>
    <w:rsid w:val="00ED4612"/>
    <w:rsid w:val="00EF2665"/>
    <w:rsid w:val="00EF764B"/>
    <w:rsid w:val="00F066B8"/>
    <w:rsid w:val="00F112C2"/>
    <w:rsid w:val="00F152C7"/>
    <w:rsid w:val="00F214C1"/>
    <w:rsid w:val="00F2576E"/>
    <w:rsid w:val="00F25D69"/>
    <w:rsid w:val="00F268E5"/>
    <w:rsid w:val="00F2722A"/>
    <w:rsid w:val="00F35BBC"/>
    <w:rsid w:val="00F45E3C"/>
    <w:rsid w:val="00F53AD5"/>
    <w:rsid w:val="00F54263"/>
    <w:rsid w:val="00F55693"/>
    <w:rsid w:val="00F5605E"/>
    <w:rsid w:val="00F62A0B"/>
    <w:rsid w:val="00F62C52"/>
    <w:rsid w:val="00F63407"/>
    <w:rsid w:val="00F673DB"/>
    <w:rsid w:val="00F82CFA"/>
    <w:rsid w:val="00F96FEE"/>
    <w:rsid w:val="00FA1931"/>
    <w:rsid w:val="00FA1E65"/>
    <w:rsid w:val="00FA2A0A"/>
    <w:rsid w:val="00FA52B0"/>
    <w:rsid w:val="00FA69DA"/>
    <w:rsid w:val="00FB187B"/>
    <w:rsid w:val="00FB2886"/>
    <w:rsid w:val="00FB472E"/>
    <w:rsid w:val="00FB61EC"/>
    <w:rsid w:val="00FC0DF3"/>
    <w:rsid w:val="00FD278B"/>
    <w:rsid w:val="00FD6040"/>
    <w:rsid w:val="00FE44EE"/>
    <w:rsid w:val="00FE5D15"/>
    <w:rsid w:val="00FE6054"/>
    <w:rsid w:val="00FE69AE"/>
    <w:rsid w:val="00FF0690"/>
    <w:rsid w:val="00FF0D03"/>
    <w:rsid w:val="00FF255E"/>
    <w:rsid w:val="00FF35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CBA0D-6343-4998-96DE-794B3AB3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0B"/>
    <w:rPr>
      <w:rFonts w:ascii="Calibri" w:eastAsia="Calibri" w:hAnsi="Calibri" w:cs="Times New Roman"/>
    </w:rPr>
  </w:style>
  <w:style w:type="paragraph" w:styleId="Heading1">
    <w:name w:val="heading 1"/>
    <w:basedOn w:val="Normal"/>
    <w:next w:val="Normal"/>
    <w:link w:val="Heading1Char"/>
    <w:uiPriority w:val="9"/>
    <w:qFormat/>
    <w:rsid w:val="002C5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B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1B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7F0B43"/>
    <w:pPr>
      <w:spacing w:before="100" w:beforeAutospacing="1" w:after="100" w:afterAutospacing="1" w:line="240" w:lineRule="auto"/>
      <w:outlineLvl w:val="5"/>
    </w:pPr>
    <w:rPr>
      <w:rFonts w:ascii="Times New Roman" w:eastAsia="Times New Roman" w:hAnsi="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B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B4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7F0B43"/>
    <w:rPr>
      <w:i/>
      <w:iCs/>
      <w:color w:val="17365D" w:themeColor="text2" w:themeShade="BF"/>
    </w:rPr>
  </w:style>
  <w:style w:type="character" w:styleId="Emphasis">
    <w:name w:val="Emphasis"/>
    <w:basedOn w:val="DefaultParagraphFont"/>
    <w:uiPriority w:val="20"/>
    <w:qFormat/>
    <w:rsid w:val="007F0B43"/>
    <w:rPr>
      <w:i/>
      <w:iCs/>
    </w:rPr>
  </w:style>
  <w:style w:type="character" w:styleId="Strong">
    <w:name w:val="Strong"/>
    <w:basedOn w:val="DefaultParagraphFont"/>
    <w:uiPriority w:val="22"/>
    <w:qFormat/>
    <w:rsid w:val="007F0B43"/>
    <w:rPr>
      <w:b/>
      <w:bCs/>
    </w:rPr>
  </w:style>
  <w:style w:type="character" w:styleId="IntenseEmphasis">
    <w:name w:val="Intense Emphasis"/>
    <w:basedOn w:val="DefaultParagraphFont"/>
    <w:uiPriority w:val="21"/>
    <w:qFormat/>
    <w:rsid w:val="007F0B43"/>
    <w:rPr>
      <w:b/>
      <w:bCs/>
      <w:i/>
      <w:iCs/>
      <w:color w:val="4F81BD" w:themeColor="accent1"/>
    </w:rPr>
  </w:style>
  <w:style w:type="paragraph" w:styleId="Subtitle">
    <w:name w:val="Subtitle"/>
    <w:basedOn w:val="Normal"/>
    <w:next w:val="Normal"/>
    <w:link w:val="SubtitleChar"/>
    <w:uiPriority w:val="11"/>
    <w:qFormat/>
    <w:rsid w:val="007F0B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0B4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7F0B43"/>
    <w:pPr>
      <w:ind w:left="720"/>
      <w:contextualSpacing/>
    </w:pPr>
  </w:style>
  <w:style w:type="character" w:customStyle="1" w:styleId="Heading6Char">
    <w:name w:val="Heading 6 Char"/>
    <w:basedOn w:val="DefaultParagraphFont"/>
    <w:link w:val="Heading6"/>
    <w:uiPriority w:val="9"/>
    <w:rsid w:val="007F0B43"/>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unhideWhenUsed/>
    <w:rsid w:val="004553BB"/>
    <w:rPr>
      <w:color w:val="0000FF" w:themeColor="hyperlink"/>
      <w:u w:val="single"/>
    </w:rPr>
  </w:style>
  <w:style w:type="character" w:styleId="CommentReference">
    <w:name w:val="annotation reference"/>
    <w:basedOn w:val="DefaultParagraphFont"/>
    <w:uiPriority w:val="99"/>
    <w:semiHidden/>
    <w:unhideWhenUsed/>
    <w:rsid w:val="009C599C"/>
    <w:rPr>
      <w:sz w:val="16"/>
      <w:szCs w:val="16"/>
    </w:rPr>
  </w:style>
  <w:style w:type="paragraph" w:styleId="CommentText">
    <w:name w:val="annotation text"/>
    <w:basedOn w:val="Normal"/>
    <w:link w:val="CommentTextChar"/>
    <w:uiPriority w:val="99"/>
    <w:semiHidden/>
    <w:unhideWhenUsed/>
    <w:rsid w:val="009C599C"/>
    <w:pPr>
      <w:spacing w:line="240" w:lineRule="auto"/>
    </w:pPr>
    <w:rPr>
      <w:sz w:val="20"/>
      <w:szCs w:val="20"/>
    </w:rPr>
  </w:style>
  <w:style w:type="character" w:customStyle="1" w:styleId="CommentTextChar">
    <w:name w:val="Comment Text Char"/>
    <w:basedOn w:val="DefaultParagraphFont"/>
    <w:link w:val="CommentText"/>
    <w:uiPriority w:val="99"/>
    <w:semiHidden/>
    <w:rsid w:val="009C59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599C"/>
    <w:rPr>
      <w:b/>
      <w:bCs/>
    </w:rPr>
  </w:style>
  <w:style w:type="character" w:customStyle="1" w:styleId="CommentSubjectChar">
    <w:name w:val="Comment Subject Char"/>
    <w:basedOn w:val="CommentTextChar"/>
    <w:link w:val="CommentSubject"/>
    <w:uiPriority w:val="99"/>
    <w:semiHidden/>
    <w:rsid w:val="009C599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C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9C"/>
    <w:rPr>
      <w:rFonts w:ascii="Tahoma" w:eastAsia="Calibri" w:hAnsi="Tahoma" w:cs="Tahoma"/>
      <w:sz w:val="16"/>
      <w:szCs w:val="16"/>
    </w:rPr>
  </w:style>
  <w:style w:type="paragraph" w:customStyle="1" w:styleId="Default">
    <w:name w:val="Default"/>
    <w:rsid w:val="00E874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ЈН"/>
    <w:basedOn w:val="Normal"/>
    <w:link w:val="Char"/>
    <w:qFormat/>
    <w:rsid w:val="00E8742A"/>
    <w:pPr>
      <w:spacing w:after="0" w:line="360" w:lineRule="auto"/>
      <w:ind w:left="708"/>
    </w:pPr>
  </w:style>
  <w:style w:type="paragraph" w:styleId="IntenseQuote">
    <w:name w:val="Intense Quote"/>
    <w:basedOn w:val="Normal"/>
    <w:next w:val="Normal"/>
    <w:link w:val="IntenseQuoteChar"/>
    <w:uiPriority w:val="30"/>
    <w:qFormat/>
    <w:rsid w:val="00A83FA4"/>
    <w:pPr>
      <w:pBdr>
        <w:bottom w:val="single" w:sz="4" w:space="4" w:color="4F81BD" w:themeColor="accent1"/>
      </w:pBdr>
      <w:spacing w:before="200" w:after="280"/>
      <w:ind w:left="936" w:right="936"/>
    </w:pPr>
    <w:rPr>
      <w:b/>
      <w:bCs/>
      <w:i/>
      <w:iCs/>
      <w:color w:val="4F81BD" w:themeColor="accent1"/>
    </w:rPr>
  </w:style>
  <w:style w:type="character" w:customStyle="1" w:styleId="Char">
    <w:name w:val="ЈН Char"/>
    <w:basedOn w:val="DefaultParagraphFont"/>
    <w:link w:val="a"/>
    <w:rsid w:val="00E8742A"/>
    <w:rPr>
      <w:rFonts w:ascii="Calibri" w:eastAsia="Calibri" w:hAnsi="Calibri" w:cs="Times New Roman"/>
    </w:rPr>
  </w:style>
  <w:style w:type="character" w:customStyle="1" w:styleId="IntenseQuoteChar">
    <w:name w:val="Intense Quote Char"/>
    <w:basedOn w:val="DefaultParagraphFont"/>
    <w:link w:val="IntenseQuote"/>
    <w:uiPriority w:val="30"/>
    <w:rsid w:val="00A83FA4"/>
    <w:rPr>
      <w:rFonts w:ascii="Calibri" w:eastAsia="Calibri" w:hAnsi="Calibri" w:cs="Times New Roman"/>
      <w:b/>
      <w:bCs/>
      <w:i/>
      <w:iCs/>
      <w:color w:val="4F81BD" w:themeColor="accent1"/>
    </w:rPr>
  </w:style>
  <w:style w:type="paragraph" w:styleId="Header">
    <w:name w:val="header"/>
    <w:basedOn w:val="Normal"/>
    <w:link w:val="HeaderChar"/>
    <w:uiPriority w:val="99"/>
    <w:unhideWhenUsed/>
    <w:rsid w:val="00A83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3FA4"/>
    <w:rPr>
      <w:rFonts w:ascii="Calibri" w:eastAsia="Calibri" w:hAnsi="Calibri" w:cs="Times New Roman"/>
    </w:rPr>
  </w:style>
  <w:style w:type="paragraph" w:styleId="Footer">
    <w:name w:val="footer"/>
    <w:basedOn w:val="Normal"/>
    <w:link w:val="FooterChar"/>
    <w:uiPriority w:val="99"/>
    <w:unhideWhenUsed/>
    <w:rsid w:val="00A83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FA4"/>
    <w:rPr>
      <w:rFonts w:ascii="Calibri" w:eastAsia="Calibri" w:hAnsi="Calibri" w:cs="Times New Roman"/>
    </w:rPr>
  </w:style>
  <w:style w:type="table" w:styleId="TableGrid">
    <w:name w:val="Table Grid"/>
    <w:basedOn w:val="TableNormal"/>
    <w:rsid w:val="006145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5315B"/>
    <w:pPr>
      <w:spacing w:after="120"/>
      <w:ind w:left="283"/>
    </w:pPr>
  </w:style>
  <w:style w:type="character" w:customStyle="1" w:styleId="BodyTextIndentChar">
    <w:name w:val="Body Text Indent Char"/>
    <w:basedOn w:val="DefaultParagraphFont"/>
    <w:link w:val="BodyTextIndent"/>
    <w:uiPriority w:val="99"/>
    <w:semiHidden/>
    <w:rsid w:val="0005315B"/>
    <w:rPr>
      <w:rFonts w:ascii="Calibri" w:eastAsia="Calibri" w:hAnsi="Calibri" w:cs="Times New Roman"/>
    </w:rPr>
  </w:style>
  <w:style w:type="paragraph" w:styleId="BodyText">
    <w:name w:val="Body Text"/>
    <w:basedOn w:val="Normal"/>
    <w:link w:val="BodyTextChar"/>
    <w:uiPriority w:val="99"/>
    <w:semiHidden/>
    <w:unhideWhenUsed/>
    <w:rsid w:val="001A4B49"/>
    <w:pPr>
      <w:spacing w:after="120"/>
    </w:pPr>
  </w:style>
  <w:style w:type="character" w:customStyle="1" w:styleId="BodyTextChar">
    <w:name w:val="Body Text Char"/>
    <w:basedOn w:val="DefaultParagraphFont"/>
    <w:link w:val="BodyText"/>
    <w:uiPriority w:val="99"/>
    <w:semiHidden/>
    <w:rsid w:val="001A4B49"/>
    <w:rPr>
      <w:rFonts w:ascii="Calibri" w:eastAsia="Calibri" w:hAnsi="Calibri" w:cs="Times New Roman"/>
    </w:rPr>
  </w:style>
  <w:style w:type="character" w:styleId="PageNumber">
    <w:name w:val="page number"/>
    <w:basedOn w:val="DefaultParagraphFont"/>
    <w:rsid w:val="001A4B49"/>
  </w:style>
  <w:style w:type="character" w:customStyle="1" w:styleId="Heading1Char">
    <w:name w:val="Heading 1 Char"/>
    <w:basedOn w:val="DefaultParagraphFont"/>
    <w:link w:val="Heading1"/>
    <w:uiPriority w:val="9"/>
    <w:rsid w:val="002C56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5637"/>
    <w:pPr>
      <w:outlineLvl w:val="9"/>
    </w:pPr>
    <w:rPr>
      <w:lang w:val="en-US" w:eastAsia="ja-JP"/>
    </w:rPr>
  </w:style>
  <w:style w:type="paragraph" w:styleId="TOC2">
    <w:name w:val="toc 2"/>
    <w:basedOn w:val="Normal"/>
    <w:next w:val="Normal"/>
    <w:autoRedefine/>
    <w:uiPriority w:val="39"/>
    <w:semiHidden/>
    <w:unhideWhenUsed/>
    <w:qFormat/>
    <w:rsid w:val="002C5637"/>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B905DD"/>
    <w:pPr>
      <w:numPr>
        <w:numId w:val="12"/>
      </w:num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10674D"/>
    <w:pPr>
      <w:spacing w:after="100"/>
      <w:ind w:left="446"/>
    </w:pPr>
    <w:rPr>
      <w:rFonts w:asciiTheme="minorHAnsi" w:eastAsiaTheme="minorEastAsia" w:hAnsiTheme="minorHAnsi" w:cstheme="minorBidi"/>
      <w:lang w:val="en-US" w:eastAsia="ja-JP"/>
    </w:rPr>
  </w:style>
  <w:style w:type="table" w:styleId="LightShading-Accent2">
    <w:name w:val="Light Shading Accent 2"/>
    <w:basedOn w:val="TableNormal"/>
    <w:uiPriority w:val="60"/>
    <w:rsid w:val="00C6439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64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4">
    <w:name w:val="Medium Grid 2 Accent 4"/>
    <w:basedOn w:val="TableNormal"/>
    <w:uiPriority w:val="68"/>
    <w:rsid w:val="00C643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
    <w:name w:val="Medium Grid 3"/>
    <w:basedOn w:val="TableNormal"/>
    <w:uiPriority w:val="69"/>
    <w:rsid w:val="00C643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C643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rsid w:val="004653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3D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653D7"/>
    <w:rPr>
      <w:vertAlign w:val="superscript"/>
    </w:rPr>
  </w:style>
  <w:style w:type="paragraph" w:styleId="FootnoteText">
    <w:name w:val="footnote text"/>
    <w:basedOn w:val="Normal"/>
    <w:link w:val="FootnoteTextChar"/>
    <w:uiPriority w:val="99"/>
    <w:semiHidden/>
    <w:unhideWhenUsed/>
    <w:rsid w:val="00465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653D7"/>
    <w:rPr>
      <w:vertAlign w:val="superscript"/>
    </w:rPr>
  </w:style>
  <w:style w:type="character" w:customStyle="1" w:styleId="Heading2Char">
    <w:name w:val="Heading 2 Char"/>
    <w:basedOn w:val="DefaultParagraphFont"/>
    <w:link w:val="Heading2"/>
    <w:uiPriority w:val="9"/>
    <w:rsid w:val="00BF1B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1B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1B35"/>
    <w:rPr>
      <w:rFonts w:asciiTheme="majorHAnsi" w:eastAsiaTheme="majorEastAsia" w:hAnsiTheme="majorHAnsi" w:cstheme="majorBidi"/>
      <w:b/>
      <w:bCs/>
      <w:i/>
      <w:iCs/>
      <w:color w:val="4F81BD" w:themeColor="accent1"/>
    </w:rPr>
  </w:style>
  <w:style w:type="table" w:styleId="LightShading-Accent5">
    <w:name w:val="Light Shading Accent 5"/>
    <w:basedOn w:val="TableNormal"/>
    <w:uiPriority w:val="60"/>
    <w:rsid w:val="00D2197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1">
    <w:name w:val="Medium Grid 2 Accent 1"/>
    <w:basedOn w:val="TableNormal"/>
    <w:uiPriority w:val="68"/>
    <w:rsid w:val="00D219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D219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124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4D793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793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43B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6843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B02F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10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2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23">
      <w:bodyDiv w:val="1"/>
      <w:marLeft w:val="0"/>
      <w:marRight w:val="0"/>
      <w:marTop w:val="0"/>
      <w:marBottom w:val="0"/>
      <w:divBdr>
        <w:top w:val="none" w:sz="0" w:space="0" w:color="auto"/>
        <w:left w:val="none" w:sz="0" w:space="0" w:color="auto"/>
        <w:bottom w:val="none" w:sz="0" w:space="0" w:color="auto"/>
        <w:right w:val="none" w:sz="0" w:space="0" w:color="auto"/>
      </w:divBdr>
    </w:div>
    <w:div w:id="23363294">
      <w:bodyDiv w:val="1"/>
      <w:marLeft w:val="0"/>
      <w:marRight w:val="0"/>
      <w:marTop w:val="0"/>
      <w:marBottom w:val="0"/>
      <w:divBdr>
        <w:top w:val="none" w:sz="0" w:space="0" w:color="auto"/>
        <w:left w:val="none" w:sz="0" w:space="0" w:color="auto"/>
        <w:bottom w:val="none" w:sz="0" w:space="0" w:color="auto"/>
        <w:right w:val="none" w:sz="0" w:space="0" w:color="auto"/>
      </w:divBdr>
    </w:div>
    <w:div w:id="49378559">
      <w:bodyDiv w:val="1"/>
      <w:marLeft w:val="0"/>
      <w:marRight w:val="0"/>
      <w:marTop w:val="0"/>
      <w:marBottom w:val="0"/>
      <w:divBdr>
        <w:top w:val="none" w:sz="0" w:space="0" w:color="auto"/>
        <w:left w:val="none" w:sz="0" w:space="0" w:color="auto"/>
        <w:bottom w:val="none" w:sz="0" w:space="0" w:color="auto"/>
        <w:right w:val="none" w:sz="0" w:space="0" w:color="auto"/>
      </w:divBdr>
    </w:div>
    <w:div w:id="58286290">
      <w:bodyDiv w:val="1"/>
      <w:marLeft w:val="0"/>
      <w:marRight w:val="0"/>
      <w:marTop w:val="0"/>
      <w:marBottom w:val="0"/>
      <w:divBdr>
        <w:top w:val="none" w:sz="0" w:space="0" w:color="auto"/>
        <w:left w:val="none" w:sz="0" w:space="0" w:color="auto"/>
        <w:bottom w:val="none" w:sz="0" w:space="0" w:color="auto"/>
        <w:right w:val="none" w:sz="0" w:space="0" w:color="auto"/>
      </w:divBdr>
    </w:div>
    <w:div w:id="147332049">
      <w:bodyDiv w:val="1"/>
      <w:marLeft w:val="0"/>
      <w:marRight w:val="0"/>
      <w:marTop w:val="0"/>
      <w:marBottom w:val="0"/>
      <w:divBdr>
        <w:top w:val="none" w:sz="0" w:space="0" w:color="auto"/>
        <w:left w:val="none" w:sz="0" w:space="0" w:color="auto"/>
        <w:bottom w:val="none" w:sz="0" w:space="0" w:color="auto"/>
        <w:right w:val="none" w:sz="0" w:space="0" w:color="auto"/>
      </w:divBdr>
    </w:div>
    <w:div w:id="178353270">
      <w:bodyDiv w:val="1"/>
      <w:marLeft w:val="0"/>
      <w:marRight w:val="0"/>
      <w:marTop w:val="0"/>
      <w:marBottom w:val="0"/>
      <w:divBdr>
        <w:top w:val="none" w:sz="0" w:space="0" w:color="auto"/>
        <w:left w:val="none" w:sz="0" w:space="0" w:color="auto"/>
        <w:bottom w:val="none" w:sz="0" w:space="0" w:color="auto"/>
        <w:right w:val="none" w:sz="0" w:space="0" w:color="auto"/>
      </w:divBdr>
    </w:div>
    <w:div w:id="189682664">
      <w:bodyDiv w:val="1"/>
      <w:marLeft w:val="0"/>
      <w:marRight w:val="0"/>
      <w:marTop w:val="0"/>
      <w:marBottom w:val="0"/>
      <w:divBdr>
        <w:top w:val="none" w:sz="0" w:space="0" w:color="auto"/>
        <w:left w:val="none" w:sz="0" w:space="0" w:color="auto"/>
        <w:bottom w:val="none" w:sz="0" w:space="0" w:color="auto"/>
        <w:right w:val="none" w:sz="0" w:space="0" w:color="auto"/>
      </w:divBdr>
    </w:div>
    <w:div w:id="212154822">
      <w:bodyDiv w:val="1"/>
      <w:marLeft w:val="0"/>
      <w:marRight w:val="0"/>
      <w:marTop w:val="0"/>
      <w:marBottom w:val="0"/>
      <w:divBdr>
        <w:top w:val="none" w:sz="0" w:space="0" w:color="auto"/>
        <w:left w:val="none" w:sz="0" w:space="0" w:color="auto"/>
        <w:bottom w:val="none" w:sz="0" w:space="0" w:color="auto"/>
        <w:right w:val="none" w:sz="0" w:space="0" w:color="auto"/>
      </w:divBdr>
    </w:div>
    <w:div w:id="238517363">
      <w:bodyDiv w:val="1"/>
      <w:marLeft w:val="0"/>
      <w:marRight w:val="0"/>
      <w:marTop w:val="0"/>
      <w:marBottom w:val="0"/>
      <w:divBdr>
        <w:top w:val="none" w:sz="0" w:space="0" w:color="auto"/>
        <w:left w:val="none" w:sz="0" w:space="0" w:color="auto"/>
        <w:bottom w:val="none" w:sz="0" w:space="0" w:color="auto"/>
        <w:right w:val="none" w:sz="0" w:space="0" w:color="auto"/>
      </w:divBdr>
    </w:div>
    <w:div w:id="301430441">
      <w:bodyDiv w:val="1"/>
      <w:marLeft w:val="0"/>
      <w:marRight w:val="0"/>
      <w:marTop w:val="0"/>
      <w:marBottom w:val="0"/>
      <w:divBdr>
        <w:top w:val="none" w:sz="0" w:space="0" w:color="auto"/>
        <w:left w:val="none" w:sz="0" w:space="0" w:color="auto"/>
        <w:bottom w:val="none" w:sz="0" w:space="0" w:color="auto"/>
        <w:right w:val="none" w:sz="0" w:space="0" w:color="auto"/>
      </w:divBdr>
    </w:div>
    <w:div w:id="603615201">
      <w:bodyDiv w:val="1"/>
      <w:marLeft w:val="0"/>
      <w:marRight w:val="0"/>
      <w:marTop w:val="0"/>
      <w:marBottom w:val="0"/>
      <w:divBdr>
        <w:top w:val="none" w:sz="0" w:space="0" w:color="auto"/>
        <w:left w:val="none" w:sz="0" w:space="0" w:color="auto"/>
        <w:bottom w:val="none" w:sz="0" w:space="0" w:color="auto"/>
        <w:right w:val="none" w:sz="0" w:space="0" w:color="auto"/>
      </w:divBdr>
    </w:div>
    <w:div w:id="653798142">
      <w:bodyDiv w:val="1"/>
      <w:marLeft w:val="0"/>
      <w:marRight w:val="0"/>
      <w:marTop w:val="0"/>
      <w:marBottom w:val="0"/>
      <w:divBdr>
        <w:top w:val="none" w:sz="0" w:space="0" w:color="auto"/>
        <w:left w:val="none" w:sz="0" w:space="0" w:color="auto"/>
        <w:bottom w:val="none" w:sz="0" w:space="0" w:color="auto"/>
        <w:right w:val="none" w:sz="0" w:space="0" w:color="auto"/>
      </w:divBdr>
    </w:div>
    <w:div w:id="698436445">
      <w:bodyDiv w:val="1"/>
      <w:marLeft w:val="0"/>
      <w:marRight w:val="0"/>
      <w:marTop w:val="0"/>
      <w:marBottom w:val="0"/>
      <w:divBdr>
        <w:top w:val="none" w:sz="0" w:space="0" w:color="auto"/>
        <w:left w:val="none" w:sz="0" w:space="0" w:color="auto"/>
        <w:bottom w:val="none" w:sz="0" w:space="0" w:color="auto"/>
        <w:right w:val="none" w:sz="0" w:space="0" w:color="auto"/>
      </w:divBdr>
    </w:div>
    <w:div w:id="812865407">
      <w:bodyDiv w:val="1"/>
      <w:marLeft w:val="0"/>
      <w:marRight w:val="0"/>
      <w:marTop w:val="0"/>
      <w:marBottom w:val="0"/>
      <w:divBdr>
        <w:top w:val="none" w:sz="0" w:space="0" w:color="auto"/>
        <w:left w:val="none" w:sz="0" w:space="0" w:color="auto"/>
        <w:bottom w:val="none" w:sz="0" w:space="0" w:color="auto"/>
        <w:right w:val="none" w:sz="0" w:space="0" w:color="auto"/>
      </w:divBdr>
    </w:div>
    <w:div w:id="996225607">
      <w:bodyDiv w:val="1"/>
      <w:marLeft w:val="0"/>
      <w:marRight w:val="0"/>
      <w:marTop w:val="0"/>
      <w:marBottom w:val="0"/>
      <w:divBdr>
        <w:top w:val="none" w:sz="0" w:space="0" w:color="auto"/>
        <w:left w:val="none" w:sz="0" w:space="0" w:color="auto"/>
        <w:bottom w:val="none" w:sz="0" w:space="0" w:color="auto"/>
        <w:right w:val="none" w:sz="0" w:space="0" w:color="auto"/>
      </w:divBdr>
    </w:div>
    <w:div w:id="1014453076">
      <w:bodyDiv w:val="1"/>
      <w:marLeft w:val="0"/>
      <w:marRight w:val="0"/>
      <w:marTop w:val="0"/>
      <w:marBottom w:val="0"/>
      <w:divBdr>
        <w:top w:val="none" w:sz="0" w:space="0" w:color="auto"/>
        <w:left w:val="none" w:sz="0" w:space="0" w:color="auto"/>
        <w:bottom w:val="none" w:sz="0" w:space="0" w:color="auto"/>
        <w:right w:val="none" w:sz="0" w:space="0" w:color="auto"/>
      </w:divBdr>
    </w:div>
    <w:div w:id="1041395164">
      <w:bodyDiv w:val="1"/>
      <w:marLeft w:val="0"/>
      <w:marRight w:val="0"/>
      <w:marTop w:val="0"/>
      <w:marBottom w:val="0"/>
      <w:divBdr>
        <w:top w:val="none" w:sz="0" w:space="0" w:color="auto"/>
        <w:left w:val="none" w:sz="0" w:space="0" w:color="auto"/>
        <w:bottom w:val="none" w:sz="0" w:space="0" w:color="auto"/>
        <w:right w:val="none" w:sz="0" w:space="0" w:color="auto"/>
      </w:divBdr>
    </w:div>
    <w:div w:id="1079906173">
      <w:bodyDiv w:val="1"/>
      <w:marLeft w:val="0"/>
      <w:marRight w:val="0"/>
      <w:marTop w:val="0"/>
      <w:marBottom w:val="0"/>
      <w:divBdr>
        <w:top w:val="none" w:sz="0" w:space="0" w:color="auto"/>
        <w:left w:val="none" w:sz="0" w:space="0" w:color="auto"/>
        <w:bottom w:val="none" w:sz="0" w:space="0" w:color="auto"/>
        <w:right w:val="none" w:sz="0" w:space="0" w:color="auto"/>
      </w:divBdr>
    </w:div>
    <w:div w:id="1100031139">
      <w:bodyDiv w:val="1"/>
      <w:marLeft w:val="0"/>
      <w:marRight w:val="0"/>
      <w:marTop w:val="0"/>
      <w:marBottom w:val="0"/>
      <w:divBdr>
        <w:top w:val="none" w:sz="0" w:space="0" w:color="auto"/>
        <w:left w:val="none" w:sz="0" w:space="0" w:color="auto"/>
        <w:bottom w:val="none" w:sz="0" w:space="0" w:color="auto"/>
        <w:right w:val="none" w:sz="0" w:space="0" w:color="auto"/>
      </w:divBdr>
    </w:div>
    <w:div w:id="1209993872">
      <w:bodyDiv w:val="1"/>
      <w:marLeft w:val="0"/>
      <w:marRight w:val="0"/>
      <w:marTop w:val="0"/>
      <w:marBottom w:val="0"/>
      <w:divBdr>
        <w:top w:val="none" w:sz="0" w:space="0" w:color="auto"/>
        <w:left w:val="none" w:sz="0" w:space="0" w:color="auto"/>
        <w:bottom w:val="none" w:sz="0" w:space="0" w:color="auto"/>
        <w:right w:val="none" w:sz="0" w:space="0" w:color="auto"/>
      </w:divBdr>
    </w:div>
    <w:div w:id="1228956192">
      <w:bodyDiv w:val="1"/>
      <w:marLeft w:val="0"/>
      <w:marRight w:val="0"/>
      <w:marTop w:val="0"/>
      <w:marBottom w:val="0"/>
      <w:divBdr>
        <w:top w:val="none" w:sz="0" w:space="0" w:color="auto"/>
        <w:left w:val="none" w:sz="0" w:space="0" w:color="auto"/>
        <w:bottom w:val="none" w:sz="0" w:space="0" w:color="auto"/>
        <w:right w:val="none" w:sz="0" w:space="0" w:color="auto"/>
      </w:divBdr>
    </w:div>
    <w:div w:id="1299191499">
      <w:bodyDiv w:val="1"/>
      <w:marLeft w:val="0"/>
      <w:marRight w:val="0"/>
      <w:marTop w:val="0"/>
      <w:marBottom w:val="0"/>
      <w:divBdr>
        <w:top w:val="none" w:sz="0" w:space="0" w:color="auto"/>
        <w:left w:val="none" w:sz="0" w:space="0" w:color="auto"/>
        <w:bottom w:val="none" w:sz="0" w:space="0" w:color="auto"/>
        <w:right w:val="none" w:sz="0" w:space="0" w:color="auto"/>
      </w:divBdr>
    </w:div>
    <w:div w:id="1485853246">
      <w:bodyDiv w:val="1"/>
      <w:marLeft w:val="0"/>
      <w:marRight w:val="0"/>
      <w:marTop w:val="0"/>
      <w:marBottom w:val="0"/>
      <w:divBdr>
        <w:top w:val="none" w:sz="0" w:space="0" w:color="auto"/>
        <w:left w:val="none" w:sz="0" w:space="0" w:color="auto"/>
        <w:bottom w:val="none" w:sz="0" w:space="0" w:color="auto"/>
        <w:right w:val="none" w:sz="0" w:space="0" w:color="auto"/>
      </w:divBdr>
    </w:div>
    <w:div w:id="1563517346">
      <w:bodyDiv w:val="1"/>
      <w:marLeft w:val="0"/>
      <w:marRight w:val="0"/>
      <w:marTop w:val="0"/>
      <w:marBottom w:val="0"/>
      <w:divBdr>
        <w:top w:val="none" w:sz="0" w:space="0" w:color="auto"/>
        <w:left w:val="none" w:sz="0" w:space="0" w:color="auto"/>
        <w:bottom w:val="none" w:sz="0" w:space="0" w:color="auto"/>
        <w:right w:val="none" w:sz="0" w:space="0" w:color="auto"/>
      </w:divBdr>
    </w:div>
    <w:div w:id="1610894362">
      <w:bodyDiv w:val="1"/>
      <w:marLeft w:val="0"/>
      <w:marRight w:val="0"/>
      <w:marTop w:val="0"/>
      <w:marBottom w:val="0"/>
      <w:divBdr>
        <w:top w:val="none" w:sz="0" w:space="0" w:color="auto"/>
        <w:left w:val="none" w:sz="0" w:space="0" w:color="auto"/>
        <w:bottom w:val="none" w:sz="0" w:space="0" w:color="auto"/>
        <w:right w:val="none" w:sz="0" w:space="0" w:color="auto"/>
      </w:divBdr>
    </w:div>
    <w:div w:id="1751465453">
      <w:bodyDiv w:val="1"/>
      <w:marLeft w:val="0"/>
      <w:marRight w:val="0"/>
      <w:marTop w:val="0"/>
      <w:marBottom w:val="0"/>
      <w:divBdr>
        <w:top w:val="none" w:sz="0" w:space="0" w:color="auto"/>
        <w:left w:val="none" w:sz="0" w:space="0" w:color="auto"/>
        <w:bottom w:val="none" w:sz="0" w:space="0" w:color="auto"/>
        <w:right w:val="none" w:sz="0" w:space="0" w:color="auto"/>
      </w:divBdr>
    </w:div>
    <w:div w:id="21138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bulatovic@inovacionifond.rs" TargetMode="External"/><Relationship Id="rId18" Type="http://schemas.openxmlformats.org/officeDocument/2006/relationships/hyperlink" Target="http://www.poreskauprava.gov.rs" TargetMode="External"/><Relationship Id="rId3" Type="http://schemas.openxmlformats.org/officeDocument/2006/relationships/numbering" Target="numbering.xml"/><Relationship Id="rId21" Type="http://schemas.openxmlformats.org/officeDocument/2006/relationships/hyperlink" Target="http://www.minrzs.gov.rs" TargetMode="External"/><Relationship Id="rId7" Type="http://schemas.openxmlformats.org/officeDocument/2006/relationships/footnotes" Target="footnotes.xml"/><Relationship Id="rId12" Type="http://schemas.openxmlformats.org/officeDocument/2006/relationships/hyperlink" Target="mailto:office@inovacionifond.rs" TargetMode="External"/><Relationship Id="rId17" Type="http://schemas.openxmlformats.org/officeDocument/2006/relationships/hyperlink" Target="http://www.inovacionifond.rs" TargetMode="External"/><Relationship Id="rId2" Type="http://schemas.openxmlformats.org/officeDocument/2006/relationships/customXml" Target="../customXml/item2.xml"/><Relationship Id="rId16" Type="http://schemas.openxmlformats.org/officeDocument/2006/relationships/hyperlink" Target="http://portal.ujn.gov.rs" TargetMode="External"/><Relationship Id="rId20" Type="http://schemas.openxmlformats.org/officeDocument/2006/relationships/hyperlink" Target="http://www.mpz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bulatovic@inovacionifond.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lica.bulatovic@inovacionifond.rs" TargetMode="External"/><Relationship Id="rId23" Type="http://schemas.openxmlformats.org/officeDocument/2006/relationships/fontTable" Target="fontTable.xml"/><Relationship Id="rId10" Type="http://schemas.openxmlformats.org/officeDocument/2006/relationships/hyperlink" Target="mailto:office@inovacionifond.rs" TargetMode="External"/><Relationship Id="rId19" Type="http://schemas.openxmlformats.org/officeDocument/2006/relationships/hyperlink" Target="http://www.sepa.gov.rs" TargetMode="External"/><Relationship Id="rId4" Type="http://schemas.openxmlformats.org/officeDocument/2006/relationships/styles" Target="styles.xml"/><Relationship Id="rId9" Type="http://schemas.openxmlformats.org/officeDocument/2006/relationships/hyperlink" Target="http://www.inovacionifond.rs" TargetMode="External"/><Relationship Id="rId14" Type="http://schemas.openxmlformats.org/officeDocument/2006/relationships/hyperlink" Target="mailto:office@inovacionifond.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ЈНМВ 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CC734-A703-408D-B638-D3191FFB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11682</Words>
  <Characters>66588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Конкурсна документација – ревизорске услуге</vt:lpstr>
    </vt:vector>
  </TitlesOfParts>
  <Company/>
  <LinksUpToDate>false</LinksUpToDate>
  <CharactersWithSpaces>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 ревизорске услуге</dc:title>
  <dc:creator>Dragana Kosanovic</dc:creator>
  <cp:lastModifiedBy>Ana Mojsilovic</cp:lastModifiedBy>
  <cp:revision>2</cp:revision>
  <cp:lastPrinted>2019-07-24T13:12:00Z</cp:lastPrinted>
  <dcterms:created xsi:type="dcterms:W3CDTF">2019-07-24T13:23:00Z</dcterms:created>
  <dcterms:modified xsi:type="dcterms:W3CDTF">2019-07-24T13:23:00Z</dcterms:modified>
</cp:coreProperties>
</file>